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7C7F71" w14:textId="2486D3D7" w:rsidR="00941982" w:rsidRPr="00C0314C" w:rsidRDefault="00941982" w:rsidP="00C0314C">
      <w:pPr>
        <w:rPr>
          <w:rFonts w:cs="Times New Roman"/>
          <w:sz w:val="20"/>
          <w:szCs w:val="20"/>
        </w:rPr>
      </w:pPr>
      <w:r w:rsidRPr="00C0314C">
        <w:rPr>
          <w:rFonts w:cs="Times New Roman"/>
          <w:sz w:val="20"/>
          <w:szCs w:val="20"/>
        </w:rPr>
        <w:t>RESOLUÇÃO</w:t>
      </w:r>
      <w:r w:rsidRPr="00C0314C">
        <w:rPr>
          <w:rFonts w:cs="Times New Roman"/>
          <w:spacing w:val="-9"/>
          <w:sz w:val="20"/>
          <w:szCs w:val="20"/>
        </w:rPr>
        <w:t xml:space="preserve"> </w:t>
      </w:r>
      <w:r w:rsidRPr="00C0314C">
        <w:rPr>
          <w:rFonts w:cs="Times New Roman"/>
          <w:sz w:val="20"/>
          <w:szCs w:val="20"/>
        </w:rPr>
        <w:t>CONJUNTA</w:t>
      </w:r>
      <w:r w:rsidRPr="00C0314C">
        <w:rPr>
          <w:rFonts w:cs="Times New Roman"/>
          <w:spacing w:val="-6"/>
          <w:sz w:val="20"/>
          <w:szCs w:val="20"/>
        </w:rPr>
        <w:t xml:space="preserve"> </w:t>
      </w:r>
      <w:r w:rsidRPr="00C0314C">
        <w:rPr>
          <w:rFonts w:cs="Times New Roman"/>
          <w:sz w:val="20"/>
          <w:szCs w:val="20"/>
        </w:rPr>
        <w:t>SEFAZ/SEMADESC Nº</w:t>
      </w:r>
      <w:r w:rsidR="00A06755" w:rsidRPr="00C0314C">
        <w:rPr>
          <w:rFonts w:cs="Times New Roman"/>
          <w:sz w:val="20"/>
          <w:szCs w:val="20"/>
        </w:rPr>
        <w:t xml:space="preserve"> 101, DE </w:t>
      </w:r>
      <w:r w:rsidR="005349CA" w:rsidRPr="00C0314C">
        <w:rPr>
          <w:rFonts w:cs="Times New Roman"/>
          <w:sz w:val="20"/>
          <w:szCs w:val="20"/>
        </w:rPr>
        <w:t>15</w:t>
      </w:r>
      <w:r w:rsidR="00A06755" w:rsidRPr="00C0314C">
        <w:rPr>
          <w:rFonts w:cs="Times New Roman"/>
          <w:sz w:val="20"/>
          <w:szCs w:val="20"/>
        </w:rPr>
        <w:t xml:space="preserve"> DE ABRIL DE 2026.</w:t>
      </w:r>
    </w:p>
    <w:p w14:paraId="4D31D184" w14:textId="77777777" w:rsidR="00941982" w:rsidRPr="00C0314C" w:rsidRDefault="00941982" w:rsidP="00C0314C">
      <w:pPr>
        <w:pStyle w:val="Corpodetexto"/>
        <w:rPr>
          <w:rFonts w:cs="Times New Roman"/>
        </w:rPr>
      </w:pPr>
    </w:p>
    <w:p w14:paraId="0B3F8907" w14:textId="5A8AC1E6" w:rsidR="00941982" w:rsidRPr="00C0314C" w:rsidRDefault="00941982" w:rsidP="00C0314C">
      <w:pPr>
        <w:ind w:left="3402"/>
        <w:jc w:val="both"/>
        <w:rPr>
          <w:rFonts w:cs="Times New Roman"/>
          <w:i/>
          <w:sz w:val="20"/>
          <w:szCs w:val="20"/>
        </w:rPr>
      </w:pPr>
      <w:r w:rsidRPr="00C0314C">
        <w:rPr>
          <w:rFonts w:cs="Times New Roman"/>
          <w:i/>
          <w:sz w:val="20"/>
          <w:szCs w:val="20"/>
        </w:rPr>
        <w:t>Dispõe sobre a operacionalização do Programa de Avanços na Pecuária de Mato Grosso do Sul (PROAPE), instituído pelo Decreto n° 11.176, de 11 de abril de 2003, na parte relativa</w:t>
      </w:r>
      <w:r w:rsidRPr="00C0314C">
        <w:rPr>
          <w:rFonts w:cs="Times New Roman"/>
          <w:i/>
          <w:spacing w:val="80"/>
          <w:sz w:val="20"/>
          <w:szCs w:val="20"/>
        </w:rPr>
        <w:t xml:space="preserve"> </w:t>
      </w:r>
      <w:r w:rsidRPr="00C0314C">
        <w:rPr>
          <w:rFonts w:cs="Times New Roman"/>
          <w:i/>
          <w:sz w:val="20"/>
          <w:szCs w:val="20"/>
        </w:rPr>
        <w:t>à</w:t>
      </w:r>
      <w:r w:rsidRPr="00C0314C">
        <w:rPr>
          <w:rFonts w:cs="Times New Roman"/>
          <w:i/>
          <w:spacing w:val="-10"/>
          <w:sz w:val="20"/>
          <w:szCs w:val="20"/>
        </w:rPr>
        <w:t xml:space="preserve"> Piscicultur</w:t>
      </w:r>
      <w:r w:rsidR="008F6655" w:rsidRPr="00C0314C">
        <w:rPr>
          <w:rFonts w:cs="Times New Roman"/>
          <w:i/>
          <w:spacing w:val="-10"/>
          <w:sz w:val="20"/>
          <w:szCs w:val="20"/>
        </w:rPr>
        <w:t>a, denominad</w:t>
      </w:r>
      <w:r w:rsidR="00E26BDD" w:rsidRPr="00C0314C">
        <w:rPr>
          <w:rFonts w:cs="Times New Roman"/>
          <w:i/>
          <w:spacing w:val="-10"/>
          <w:sz w:val="20"/>
          <w:szCs w:val="20"/>
        </w:rPr>
        <w:t>o</w:t>
      </w:r>
      <w:r w:rsidR="008F6655" w:rsidRPr="00C0314C">
        <w:rPr>
          <w:rFonts w:cs="Times New Roman"/>
          <w:i/>
          <w:spacing w:val="-10"/>
          <w:sz w:val="20"/>
          <w:szCs w:val="20"/>
        </w:rPr>
        <w:t xml:space="preserve"> Subprograma de Apoio à Piscicultura </w:t>
      </w:r>
      <w:r w:rsidR="000D7A9A" w:rsidRPr="00C0314C">
        <w:rPr>
          <w:rFonts w:cs="Times New Roman"/>
          <w:i/>
          <w:spacing w:val="-10"/>
          <w:sz w:val="20"/>
          <w:szCs w:val="20"/>
        </w:rPr>
        <w:t>(PROAPE-PEIXE VIDA).</w:t>
      </w:r>
    </w:p>
    <w:p w14:paraId="1F787D61" w14:textId="77777777" w:rsidR="00941982" w:rsidRPr="008F3FC4" w:rsidRDefault="00941982" w:rsidP="00C0314C">
      <w:pPr>
        <w:pStyle w:val="Corpodetexto"/>
        <w:ind w:firstLine="1418"/>
        <w:rPr>
          <w:rFonts w:cs="Times New Roman"/>
        </w:rPr>
      </w:pPr>
    </w:p>
    <w:p w14:paraId="2E651369" w14:textId="016B2E92" w:rsidR="008F3FC4" w:rsidRDefault="008F3FC4" w:rsidP="008F3FC4">
      <w:pPr>
        <w:pBdr>
          <w:top w:val="single" w:sz="4" w:space="1" w:color="auto"/>
          <w:left w:val="single" w:sz="4" w:space="4" w:color="auto"/>
          <w:bottom w:val="single" w:sz="4" w:space="1" w:color="auto"/>
          <w:right w:val="single" w:sz="4" w:space="4" w:color="auto"/>
        </w:pBdr>
        <w:adjustRightInd w:val="0"/>
        <w:rPr>
          <w:b/>
          <w:sz w:val="20"/>
          <w:szCs w:val="20"/>
        </w:rPr>
      </w:pPr>
      <w:r>
        <w:rPr>
          <w:b/>
          <w:sz w:val="20"/>
          <w:szCs w:val="20"/>
        </w:rPr>
        <w:t>Publicada no DOE nº 12.130, de 16.04.2026.</w:t>
      </w:r>
    </w:p>
    <w:p w14:paraId="784C9E62" w14:textId="77777777" w:rsidR="008F3FC4" w:rsidRDefault="008F3FC4" w:rsidP="00C0314C">
      <w:pPr>
        <w:pStyle w:val="Corpodetexto"/>
        <w:ind w:firstLine="1418"/>
        <w:jc w:val="both"/>
        <w:rPr>
          <w:rFonts w:cs="Times New Roman"/>
        </w:rPr>
      </w:pPr>
    </w:p>
    <w:p w14:paraId="6C6EAFAD" w14:textId="015D6DDE" w:rsidR="00941982" w:rsidRPr="00C0314C" w:rsidRDefault="00941982" w:rsidP="00C0314C">
      <w:pPr>
        <w:pStyle w:val="Corpodetexto"/>
        <w:ind w:firstLine="1418"/>
        <w:jc w:val="both"/>
        <w:rPr>
          <w:rFonts w:cs="Times New Roman"/>
        </w:rPr>
      </w:pPr>
      <w:r w:rsidRPr="00C0314C">
        <w:rPr>
          <w:rFonts w:cs="Times New Roman"/>
        </w:rPr>
        <w:t>OS</w:t>
      </w:r>
      <w:r w:rsidRPr="00C0314C">
        <w:rPr>
          <w:rFonts w:cs="Times New Roman"/>
          <w:spacing w:val="36"/>
        </w:rPr>
        <w:t xml:space="preserve"> </w:t>
      </w:r>
      <w:r w:rsidRPr="00C0314C">
        <w:rPr>
          <w:rFonts w:cs="Times New Roman"/>
        </w:rPr>
        <w:t>SECRETÁRIOS</w:t>
      </w:r>
      <w:r w:rsidRPr="00C0314C">
        <w:rPr>
          <w:rFonts w:cs="Times New Roman"/>
          <w:spacing w:val="36"/>
        </w:rPr>
        <w:t xml:space="preserve"> </w:t>
      </w:r>
      <w:r w:rsidRPr="00C0314C">
        <w:rPr>
          <w:rFonts w:cs="Times New Roman"/>
        </w:rPr>
        <w:t>DE</w:t>
      </w:r>
      <w:r w:rsidRPr="00C0314C">
        <w:rPr>
          <w:rFonts w:cs="Times New Roman"/>
          <w:spacing w:val="38"/>
        </w:rPr>
        <w:t xml:space="preserve"> </w:t>
      </w:r>
      <w:r w:rsidRPr="00C0314C">
        <w:rPr>
          <w:rFonts w:cs="Times New Roman"/>
        </w:rPr>
        <w:t>ESTADO</w:t>
      </w:r>
      <w:r w:rsidRPr="00C0314C">
        <w:rPr>
          <w:rFonts w:cs="Times New Roman"/>
          <w:spacing w:val="37"/>
        </w:rPr>
        <w:t xml:space="preserve"> </w:t>
      </w:r>
      <w:r w:rsidRPr="00C0314C">
        <w:rPr>
          <w:rFonts w:cs="Times New Roman"/>
        </w:rPr>
        <w:t>DE</w:t>
      </w:r>
      <w:r w:rsidRPr="00C0314C">
        <w:rPr>
          <w:rFonts w:cs="Times New Roman"/>
          <w:spacing w:val="40"/>
        </w:rPr>
        <w:t xml:space="preserve"> </w:t>
      </w:r>
      <w:r w:rsidRPr="00C0314C">
        <w:rPr>
          <w:rFonts w:cs="Times New Roman"/>
        </w:rPr>
        <w:t>FAZENDA</w:t>
      </w:r>
      <w:r w:rsidRPr="00C0314C">
        <w:rPr>
          <w:rFonts w:cs="Times New Roman"/>
          <w:spacing w:val="41"/>
        </w:rPr>
        <w:t xml:space="preserve"> </w:t>
      </w:r>
      <w:r w:rsidRPr="00C0314C">
        <w:rPr>
          <w:rFonts w:cs="Times New Roman"/>
        </w:rPr>
        <w:t>E</w:t>
      </w:r>
      <w:r w:rsidRPr="00C0314C">
        <w:rPr>
          <w:rFonts w:cs="Times New Roman"/>
          <w:spacing w:val="37"/>
        </w:rPr>
        <w:t xml:space="preserve"> </w:t>
      </w:r>
      <w:r w:rsidRPr="00C0314C">
        <w:rPr>
          <w:rFonts w:cs="Times New Roman"/>
        </w:rPr>
        <w:t>DE</w:t>
      </w:r>
      <w:r w:rsidRPr="00C0314C">
        <w:rPr>
          <w:rFonts w:cs="Times New Roman"/>
          <w:spacing w:val="37"/>
        </w:rPr>
        <w:t xml:space="preserve"> MEIO AMBIENTE, DESENVOLVIMENTO, CIÊNCIA, TECNOLOGIA E INOVAÇÃO</w:t>
      </w:r>
      <w:r w:rsidRPr="00C0314C">
        <w:rPr>
          <w:rFonts w:cs="Times New Roman"/>
        </w:rPr>
        <w:t xml:space="preserve">, no uso da atribuição que lhes confere o art. 5º do </w:t>
      </w:r>
      <w:hyperlink r:id="rId8" w:history="1">
        <w:r w:rsidRPr="00C24E34">
          <w:rPr>
            <w:rStyle w:val="Hyperlink"/>
            <w:rFonts w:cs="Times New Roman"/>
          </w:rPr>
          <w:t>Decreto n</w:t>
        </w:r>
        <w:r w:rsidRPr="00C24E34">
          <w:rPr>
            <w:rStyle w:val="Hyperlink"/>
            <w:rFonts w:cs="Times New Roman"/>
            <w:strike/>
          </w:rPr>
          <w:t>°</w:t>
        </w:r>
        <w:r w:rsidRPr="00C24E34">
          <w:rPr>
            <w:rStyle w:val="Hyperlink"/>
            <w:rFonts w:cs="Times New Roman"/>
          </w:rPr>
          <w:t xml:space="preserve"> </w:t>
        </w:r>
        <w:r w:rsidR="003858FD" w:rsidRPr="00C24E34">
          <w:rPr>
            <w:rStyle w:val="Hyperlink"/>
            <w:rFonts w:cs="Times New Roman"/>
          </w:rPr>
          <w:t>11.176, de 11 de abril de 2003</w:t>
        </w:r>
      </w:hyperlink>
      <w:r w:rsidR="00D46AF0" w:rsidRPr="00C0314C">
        <w:rPr>
          <w:rFonts w:cs="Times New Roman"/>
        </w:rPr>
        <w:t>;</w:t>
      </w:r>
    </w:p>
    <w:p w14:paraId="6D567DF3" w14:textId="77777777" w:rsidR="00941982" w:rsidRPr="00C0314C" w:rsidRDefault="00941982" w:rsidP="00C0314C">
      <w:pPr>
        <w:pStyle w:val="Corpodetexto"/>
        <w:ind w:firstLine="1418"/>
        <w:jc w:val="both"/>
        <w:rPr>
          <w:rFonts w:cs="Times New Roman"/>
        </w:rPr>
      </w:pPr>
    </w:p>
    <w:p w14:paraId="35598019" w14:textId="1B8008CF" w:rsidR="002224C1" w:rsidRPr="00C0314C" w:rsidRDefault="00941982" w:rsidP="00C0314C">
      <w:pPr>
        <w:pStyle w:val="Corpodetexto"/>
        <w:ind w:firstLine="1418"/>
        <w:jc w:val="both"/>
        <w:rPr>
          <w:rFonts w:cs="Times New Roman"/>
        </w:rPr>
      </w:pPr>
      <w:r w:rsidRPr="00C0314C">
        <w:rPr>
          <w:rFonts w:cs="Times New Roman"/>
        </w:rPr>
        <w:t xml:space="preserve">Considerando a necessidade de </w:t>
      </w:r>
      <w:r w:rsidR="00215027" w:rsidRPr="00C0314C">
        <w:rPr>
          <w:rFonts w:cs="Times New Roman"/>
        </w:rPr>
        <w:t xml:space="preserve">atualizar </w:t>
      </w:r>
      <w:r w:rsidRPr="00C0314C">
        <w:rPr>
          <w:rFonts w:cs="Times New Roman"/>
        </w:rPr>
        <w:t>os procedimentos relativos à operacionalização do Programa de Avanços na Pecuária de Mato Grosso do Sul (PROAPE), na parte relativa</w:t>
      </w:r>
      <w:r w:rsidR="00221608" w:rsidRPr="00C0314C">
        <w:rPr>
          <w:rFonts w:cs="Times New Roman"/>
        </w:rPr>
        <w:t xml:space="preserve"> à p</w:t>
      </w:r>
      <w:r w:rsidR="008F6655" w:rsidRPr="00C0314C">
        <w:rPr>
          <w:rFonts w:cs="Times New Roman"/>
        </w:rPr>
        <w:t>iscicultura</w:t>
      </w:r>
      <w:r w:rsidR="00131F57" w:rsidRPr="00C0314C">
        <w:rPr>
          <w:rFonts w:cs="Times New Roman"/>
        </w:rPr>
        <w:t xml:space="preserve"> </w:t>
      </w:r>
      <w:r w:rsidR="00131F57" w:rsidRPr="00C0314C">
        <w:rPr>
          <w:rFonts w:cs="Times New Roman"/>
          <w:spacing w:val="-10"/>
        </w:rPr>
        <w:t>PROAPE-PEIXE VIDA</w:t>
      </w:r>
      <w:r w:rsidR="008F6655" w:rsidRPr="00C0314C">
        <w:rPr>
          <w:rFonts w:cs="Times New Roman"/>
        </w:rPr>
        <w:t>,</w:t>
      </w:r>
      <w:r w:rsidR="00215027" w:rsidRPr="00C0314C">
        <w:rPr>
          <w:rFonts w:cs="Times New Roman"/>
        </w:rPr>
        <w:t xml:space="preserve"> em virtude dos acréscimos promovidos pelo </w:t>
      </w:r>
      <w:hyperlink r:id="rId9" w:history="1">
        <w:r w:rsidR="00215027" w:rsidRPr="00C24E34">
          <w:rPr>
            <w:rStyle w:val="Hyperlink"/>
            <w:rFonts w:cs="Times New Roman"/>
          </w:rPr>
          <w:t>Decreto n</w:t>
        </w:r>
        <w:r w:rsidR="00215027" w:rsidRPr="00C24E34">
          <w:rPr>
            <w:rStyle w:val="Hyperlink"/>
            <w:rFonts w:cs="Times New Roman"/>
            <w:strike/>
          </w:rPr>
          <w:t>º</w:t>
        </w:r>
        <w:r w:rsidR="00215027" w:rsidRPr="00C24E34">
          <w:rPr>
            <w:rStyle w:val="Hyperlink"/>
            <w:rFonts w:cs="Times New Roman"/>
          </w:rPr>
          <w:t xml:space="preserve"> 16.611, de 11 de abril de 2025</w:t>
        </w:r>
      </w:hyperlink>
      <w:r w:rsidR="00D46AF0" w:rsidRPr="00C0314C">
        <w:rPr>
          <w:rFonts w:cs="Times New Roman"/>
        </w:rPr>
        <w:t>,</w:t>
      </w:r>
      <w:r w:rsidR="008A6589" w:rsidRPr="00C0314C">
        <w:rPr>
          <w:rFonts w:cs="Times New Roman"/>
        </w:rPr>
        <w:t xml:space="preserve"> e da modernização dos sistemas de controle, que passam a integrar ferramentas digitais como a Nota Fiscal Eletrônica</w:t>
      </w:r>
      <w:r w:rsidR="002224C1" w:rsidRPr="00C0314C">
        <w:rPr>
          <w:rFonts w:cs="Times New Roman"/>
        </w:rPr>
        <w:t xml:space="preserve"> e a</w:t>
      </w:r>
      <w:r w:rsidR="008A6589" w:rsidRPr="00C0314C">
        <w:rPr>
          <w:rFonts w:cs="Times New Roman"/>
        </w:rPr>
        <w:t xml:space="preserve"> Escrituração Fiscal Digital</w:t>
      </w:r>
      <w:r w:rsidR="002224C1" w:rsidRPr="00C0314C">
        <w:rPr>
          <w:rFonts w:cs="Times New Roman"/>
        </w:rPr>
        <w:t>,</w:t>
      </w:r>
    </w:p>
    <w:p w14:paraId="5CF76E21" w14:textId="77777777" w:rsidR="002224C1" w:rsidRPr="00C0314C" w:rsidRDefault="002224C1" w:rsidP="00C0314C">
      <w:pPr>
        <w:pStyle w:val="Corpodetexto"/>
        <w:ind w:firstLine="1418"/>
        <w:jc w:val="both"/>
        <w:rPr>
          <w:rFonts w:cs="Times New Roman"/>
        </w:rPr>
      </w:pPr>
    </w:p>
    <w:p w14:paraId="458F67F0" w14:textId="73DE2E1D" w:rsidR="00941982" w:rsidRPr="00C0314C" w:rsidRDefault="00941982" w:rsidP="00C0314C">
      <w:pPr>
        <w:pStyle w:val="Corpodetexto"/>
        <w:ind w:firstLine="1418"/>
        <w:rPr>
          <w:rFonts w:cs="Times New Roman"/>
          <w:spacing w:val="-2"/>
        </w:rPr>
      </w:pPr>
      <w:r w:rsidRPr="00C0314C">
        <w:rPr>
          <w:rFonts w:cs="Times New Roman"/>
          <w:spacing w:val="-2"/>
        </w:rPr>
        <w:t>RESOLVEM:</w:t>
      </w:r>
    </w:p>
    <w:p w14:paraId="29934013" w14:textId="77777777" w:rsidR="00941982" w:rsidRPr="00C0314C" w:rsidRDefault="00941982" w:rsidP="00C0314C">
      <w:pPr>
        <w:pStyle w:val="Corpodetexto"/>
        <w:ind w:firstLine="1418"/>
        <w:rPr>
          <w:rFonts w:cs="Times New Roman"/>
        </w:rPr>
      </w:pPr>
    </w:p>
    <w:p w14:paraId="110DE33C" w14:textId="797906A5" w:rsidR="00941982" w:rsidRPr="00C0314C" w:rsidRDefault="00941982" w:rsidP="00C0314C">
      <w:pPr>
        <w:pStyle w:val="Ttulo1"/>
        <w:spacing w:line="240" w:lineRule="auto"/>
        <w:rPr>
          <w:rFonts w:cs="Times New Roman"/>
        </w:rPr>
      </w:pPr>
      <w:r w:rsidRPr="00C0314C">
        <w:rPr>
          <w:rFonts w:cs="Times New Roman"/>
        </w:rPr>
        <w:t>CAPÍTULO I</w:t>
      </w:r>
    </w:p>
    <w:p w14:paraId="5CD32F77" w14:textId="429F15C4" w:rsidR="00941982" w:rsidRPr="00C0314C" w:rsidRDefault="00941982" w:rsidP="00C0314C">
      <w:pPr>
        <w:pStyle w:val="Ttulo1"/>
        <w:spacing w:line="240" w:lineRule="auto"/>
        <w:rPr>
          <w:rFonts w:cs="Times New Roman"/>
        </w:rPr>
      </w:pPr>
      <w:r w:rsidRPr="00C0314C">
        <w:rPr>
          <w:rFonts w:cs="Times New Roman"/>
        </w:rPr>
        <w:t xml:space="preserve">DO SUBPROGRAMA DE APOIO À </w:t>
      </w:r>
      <w:r w:rsidR="00221608" w:rsidRPr="00C0314C">
        <w:rPr>
          <w:rFonts w:cs="Times New Roman"/>
        </w:rPr>
        <w:t>PISCICULTURA</w:t>
      </w:r>
      <w:r w:rsidRPr="00C0314C">
        <w:rPr>
          <w:rFonts w:cs="Times New Roman"/>
        </w:rPr>
        <w:t xml:space="preserve"> </w:t>
      </w:r>
      <w:r w:rsidR="00D46AF0" w:rsidRPr="00C0314C">
        <w:rPr>
          <w:rFonts w:cs="Times New Roman"/>
        </w:rPr>
        <w:t>(</w:t>
      </w:r>
      <w:r w:rsidR="00F723E4" w:rsidRPr="00C0314C">
        <w:rPr>
          <w:rFonts w:cs="Times New Roman"/>
        </w:rPr>
        <w:t>PROAPE-PEIXE</w:t>
      </w:r>
      <w:r w:rsidR="007C0223" w:rsidRPr="00C0314C">
        <w:rPr>
          <w:rFonts w:cs="Times New Roman"/>
        </w:rPr>
        <w:t xml:space="preserve"> </w:t>
      </w:r>
      <w:r w:rsidR="00F723E4" w:rsidRPr="00C0314C">
        <w:rPr>
          <w:rFonts w:cs="Times New Roman"/>
        </w:rPr>
        <w:t>VIDA</w:t>
      </w:r>
      <w:r w:rsidR="00D46AF0" w:rsidRPr="00C0314C">
        <w:rPr>
          <w:rFonts w:cs="Times New Roman"/>
        </w:rPr>
        <w:t>)</w:t>
      </w:r>
    </w:p>
    <w:p w14:paraId="2CD0CAB0" w14:textId="77777777" w:rsidR="00941982" w:rsidRPr="00C0314C" w:rsidRDefault="00941982" w:rsidP="00C0314C">
      <w:pPr>
        <w:pStyle w:val="Corpodetexto"/>
        <w:ind w:firstLine="1418"/>
        <w:jc w:val="both"/>
        <w:rPr>
          <w:rFonts w:cs="Times New Roman"/>
        </w:rPr>
      </w:pPr>
    </w:p>
    <w:p w14:paraId="60FC8F56" w14:textId="6273D80E" w:rsidR="00941982" w:rsidRPr="00C0314C" w:rsidRDefault="00941982" w:rsidP="00C0314C">
      <w:pPr>
        <w:pStyle w:val="Corpodetexto"/>
        <w:ind w:firstLine="1418"/>
        <w:jc w:val="both"/>
        <w:rPr>
          <w:rFonts w:cs="Times New Roman"/>
        </w:rPr>
      </w:pPr>
      <w:r w:rsidRPr="00C0314C">
        <w:rPr>
          <w:rFonts w:cs="Times New Roman"/>
        </w:rPr>
        <w:t>Art. 1º</w:t>
      </w:r>
      <w:r w:rsidRPr="00C0314C">
        <w:rPr>
          <w:rFonts w:cs="Times New Roman"/>
          <w:spacing w:val="31"/>
          <w:position w:val="7"/>
        </w:rPr>
        <w:t xml:space="preserve"> </w:t>
      </w:r>
      <w:r w:rsidRPr="00C0314C">
        <w:rPr>
          <w:rFonts w:cs="Times New Roman"/>
        </w:rPr>
        <w:t xml:space="preserve">O Programa de Avanços na Pecuária de Mato Grosso do Sul (PROAPE), na parte relativa à </w:t>
      </w:r>
      <w:r w:rsidR="00221608" w:rsidRPr="00C0314C">
        <w:rPr>
          <w:rFonts w:cs="Times New Roman"/>
        </w:rPr>
        <w:t>Piscicultura</w:t>
      </w:r>
      <w:r w:rsidRPr="00C0314C">
        <w:rPr>
          <w:rFonts w:cs="Times New Roman"/>
        </w:rPr>
        <w:t>, será operacio</w:t>
      </w:r>
      <w:r w:rsidR="00221608" w:rsidRPr="00C0314C">
        <w:rPr>
          <w:rFonts w:cs="Times New Roman"/>
        </w:rPr>
        <w:t xml:space="preserve">nalizado mediante </w:t>
      </w:r>
      <w:r w:rsidRPr="00C0314C">
        <w:rPr>
          <w:rFonts w:cs="Times New Roman"/>
        </w:rPr>
        <w:t xml:space="preserve">Subprograma de Apoio à </w:t>
      </w:r>
      <w:r w:rsidR="00221608" w:rsidRPr="00C0314C">
        <w:rPr>
          <w:rFonts w:cs="Times New Roman"/>
        </w:rPr>
        <w:t>Piscicultura</w:t>
      </w:r>
      <w:r w:rsidRPr="00C0314C">
        <w:rPr>
          <w:rFonts w:cs="Times New Roman"/>
          <w:strike/>
        </w:rPr>
        <w:t xml:space="preserve"> </w:t>
      </w:r>
      <w:r w:rsidR="003576F3" w:rsidRPr="00C0314C">
        <w:rPr>
          <w:rFonts w:cs="Times New Roman"/>
        </w:rPr>
        <w:t>(</w:t>
      </w:r>
      <w:r w:rsidR="00F723E4" w:rsidRPr="00C0314C">
        <w:rPr>
          <w:rFonts w:cs="Times New Roman"/>
        </w:rPr>
        <w:t>PROAPE-PEIXE</w:t>
      </w:r>
      <w:r w:rsidR="00B222E0" w:rsidRPr="00C0314C">
        <w:rPr>
          <w:rFonts w:cs="Times New Roman"/>
        </w:rPr>
        <w:t xml:space="preserve"> </w:t>
      </w:r>
      <w:r w:rsidR="00F723E4" w:rsidRPr="00C0314C">
        <w:rPr>
          <w:rFonts w:cs="Times New Roman"/>
        </w:rPr>
        <w:t>VIDA</w:t>
      </w:r>
      <w:r w:rsidR="003576F3" w:rsidRPr="00C0314C">
        <w:rPr>
          <w:rFonts w:cs="Times New Roman"/>
        </w:rPr>
        <w:t>)</w:t>
      </w:r>
      <w:r w:rsidRPr="00C0314C">
        <w:rPr>
          <w:rFonts w:cs="Times New Roman"/>
        </w:rPr>
        <w:t>, a ser executado de acordo com os procedimentos estabelecidos nesta Resolução Conjunta.</w:t>
      </w:r>
    </w:p>
    <w:p w14:paraId="5413C86F" w14:textId="77777777" w:rsidR="00941982" w:rsidRPr="00C0314C" w:rsidRDefault="00941982" w:rsidP="00C0314C">
      <w:pPr>
        <w:pStyle w:val="Corpodetexto"/>
        <w:ind w:firstLine="1418"/>
        <w:rPr>
          <w:rFonts w:cs="Times New Roman"/>
        </w:rPr>
      </w:pPr>
    </w:p>
    <w:p w14:paraId="398A3C62" w14:textId="6127F40B" w:rsidR="00A85723" w:rsidRPr="00C0314C" w:rsidRDefault="00941982" w:rsidP="00C0314C">
      <w:pPr>
        <w:pStyle w:val="NormalWeb"/>
        <w:shd w:val="clear" w:color="auto" w:fill="FFFFFF"/>
        <w:spacing w:before="0" w:beforeAutospacing="0" w:after="0" w:afterAutospacing="0"/>
        <w:ind w:firstLine="1418"/>
        <w:jc w:val="both"/>
        <w:rPr>
          <w:rFonts w:ascii="Verdana" w:hAnsi="Verdana"/>
          <w:sz w:val="20"/>
          <w:szCs w:val="20"/>
        </w:rPr>
      </w:pPr>
      <w:r w:rsidRPr="00C0314C">
        <w:rPr>
          <w:rFonts w:ascii="Verdana" w:hAnsi="Verdana"/>
          <w:sz w:val="20"/>
          <w:szCs w:val="20"/>
        </w:rPr>
        <w:t xml:space="preserve">Art. 2º O </w:t>
      </w:r>
      <w:r w:rsidR="00F723E4" w:rsidRPr="00C0314C">
        <w:rPr>
          <w:rFonts w:ascii="Verdana" w:hAnsi="Verdana"/>
          <w:sz w:val="20"/>
          <w:szCs w:val="20"/>
        </w:rPr>
        <w:t>PROAPE-PEIXE</w:t>
      </w:r>
      <w:r w:rsidR="00B222E0" w:rsidRPr="00C0314C">
        <w:rPr>
          <w:rFonts w:ascii="Verdana" w:hAnsi="Verdana"/>
          <w:sz w:val="20"/>
          <w:szCs w:val="20"/>
        </w:rPr>
        <w:t xml:space="preserve"> </w:t>
      </w:r>
      <w:r w:rsidR="00F723E4" w:rsidRPr="00C0314C">
        <w:rPr>
          <w:rFonts w:ascii="Verdana" w:hAnsi="Verdana"/>
          <w:sz w:val="20"/>
          <w:szCs w:val="20"/>
        </w:rPr>
        <w:t>VIDA,</w:t>
      </w:r>
      <w:r w:rsidRPr="00C0314C">
        <w:rPr>
          <w:rFonts w:ascii="Verdana" w:hAnsi="Verdana"/>
          <w:sz w:val="20"/>
          <w:szCs w:val="20"/>
        </w:rPr>
        <w:t xml:space="preserve"> vinculado às Secretarias de Estado de Fazenda (SEFAZ) e de Meio Ambiente, Desenvolvimento, Ciência, Tecnologia e Inovação (SEMADESC), tem por objetivo estimular os produtores rurais do Estado </w:t>
      </w:r>
      <w:r w:rsidR="00131890" w:rsidRPr="00C0314C">
        <w:rPr>
          <w:rFonts w:ascii="Verdana" w:hAnsi="Verdana"/>
          <w:sz w:val="20"/>
          <w:szCs w:val="20"/>
        </w:rPr>
        <w:t>à exploração sustentável</w:t>
      </w:r>
      <w:r w:rsidR="003858FD" w:rsidRPr="00C0314C">
        <w:rPr>
          <w:rFonts w:ascii="Verdana" w:hAnsi="Verdana"/>
          <w:sz w:val="20"/>
          <w:szCs w:val="20"/>
        </w:rPr>
        <w:t xml:space="preserve"> de</w:t>
      </w:r>
      <w:r w:rsidR="00221608" w:rsidRPr="00C0314C">
        <w:rPr>
          <w:rFonts w:ascii="Verdana" w:hAnsi="Verdana"/>
          <w:sz w:val="20"/>
          <w:szCs w:val="20"/>
        </w:rPr>
        <w:t xml:space="preserve"> </w:t>
      </w:r>
      <w:r w:rsidR="00131890" w:rsidRPr="00C0314C">
        <w:rPr>
          <w:rFonts w:ascii="Verdana" w:hAnsi="Verdana"/>
          <w:sz w:val="20"/>
          <w:szCs w:val="20"/>
        </w:rPr>
        <w:t>cultivo</w:t>
      </w:r>
      <w:r w:rsidR="00221608" w:rsidRPr="00C0314C">
        <w:rPr>
          <w:rFonts w:ascii="Verdana" w:hAnsi="Verdana"/>
          <w:sz w:val="20"/>
          <w:szCs w:val="20"/>
        </w:rPr>
        <w:t xml:space="preserve"> de peixes,</w:t>
      </w:r>
      <w:r w:rsidR="00131890" w:rsidRPr="00C0314C">
        <w:rPr>
          <w:rFonts w:ascii="Verdana" w:hAnsi="Verdana"/>
          <w:sz w:val="20"/>
          <w:szCs w:val="20"/>
        </w:rPr>
        <w:t xml:space="preserve"> com utilização de modernas</w:t>
      </w:r>
      <w:r w:rsidR="003858FD" w:rsidRPr="00C0314C">
        <w:rPr>
          <w:rFonts w:ascii="Verdana" w:hAnsi="Verdana"/>
          <w:sz w:val="20"/>
          <w:szCs w:val="20"/>
        </w:rPr>
        <w:t xml:space="preserve"> e inovadoras</w:t>
      </w:r>
      <w:r w:rsidR="00131890" w:rsidRPr="00C0314C">
        <w:rPr>
          <w:rFonts w:ascii="Verdana" w:hAnsi="Verdana"/>
          <w:sz w:val="20"/>
          <w:szCs w:val="20"/>
        </w:rPr>
        <w:t xml:space="preserve"> técnicas</w:t>
      </w:r>
      <w:r w:rsidR="00DF280D" w:rsidRPr="00C0314C">
        <w:rPr>
          <w:rFonts w:ascii="Verdana" w:hAnsi="Verdana"/>
          <w:sz w:val="20"/>
          <w:szCs w:val="20"/>
        </w:rPr>
        <w:t xml:space="preserve"> de produção</w:t>
      </w:r>
      <w:r w:rsidR="00131890" w:rsidRPr="00C0314C">
        <w:rPr>
          <w:rFonts w:ascii="Verdana" w:hAnsi="Verdana"/>
          <w:sz w:val="20"/>
          <w:szCs w:val="20"/>
        </w:rPr>
        <w:t>, assegurando elevados padrões de qualidade</w:t>
      </w:r>
      <w:r w:rsidR="003858FD" w:rsidRPr="00C0314C">
        <w:rPr>
          <w:rFonts w:ascii="Verdana" w:hAnsi="Verdana"/>
          <w:sz w:val="20"/>
          <w:szCs w:val="20"/>
        </w:rPr>
        <w:t xml:space="preserve"> e conformidade</w:t>
      </w:r>
      <w:r w:rsidR="00131890" w:rsidRPr="00C0314C">
        <w:rPr>
          <w:rFonts w:ascii="Verdana" w:hAnsi="Verdana"/>
          <w:sz w:val="20"/>
          <w:szCs w:val="20"/>
        </w:rPr>
        <w:t xml:space="preserve"> do produto, de forma a atender</w:t>
      </w:r>
      <w:r w:rsidR="00DF280D" w:rsidRPr="00C0314C">
        <w:rPr>
          <w:rFonts w:ascii="Verdana" w:hAnsi="Verdana"/>
          <w:sz w:val="20"/>
          <w:szCs w:val="20"/>
        </w:rPr>
        <w:t>, inclusive,</w:t>
      </w:r>
      <w:r w:rsidR="00FE63C6" w:rsidRPr="00C0314C">
        <w:rPr>
          <w:rFonts w:ascii="Verdana" w:hAnsi="Verdana"/>
          <w:sz w:val="20"/>
          <w:szCs w:val="20"/>
        </w:rPr>
        <w:t xml:space="preserve"> aos mercados</w:t>
      </w:r>
      <w:r w:rsidR="00DF280D" w:rsidRPr="00C0314C">
        <w:rPr>
          <w:rFonts w:ascii="Verdana" w:hAnsi="Verdana"/>
          <w:sz w:val="20"/>
          <w:szCs w:val="20"/>
        </w:rPr>
        <w:t xml:space="preserve"> mais exigentes.</w:t>
      </w:r>
    </w:p>
    <w:p w14:paraId="6C881AFC" w14:textId="77777777" w:rsidR="00893496" w:rsidRPr="00C0314C" w:rsidRDefault="00893496" w:rsidP="00C0314C">
      <w:pPr>
        <w:tabs>
          <w:tab w:val="left" w:pos="1701"/>
        </w:tabs>
        <w:ind w:firstLine="1418"/>
        <w:jc w:val="both"/>
        <w:rPr>
          <w:rFonts w:cs="Times New Roman"/>
          <w:sz w:val="20"/>
          <w:szCs w:val="20"/>
        </w:rPr>
      </w:pPr>
    </w:p>
    <w:p w14:paraId="478B004B" w14:textId="2D3716B2" w:rsidR="00995696" w:rsidRPr="00C0314C" w:rsidRDefault="00995696" w:rsidP="00C0314C">
      <w:pPr>
        <w:tabs>
          <w:tab w:val="left" w:pos="1701"/>
        </w:tabs>
        <w:ind w:firstLine="1418"/>
        <w:jc w:val="both"/>
        <w:rPr>
          <w:rFonts w:cs="Times New Roman"/>
          <w:sz w:val="20"/>
          <w:szCs w:val="20"/>
        </w:rPr>
      </w:pPr>
      <w:r w:rsidRPr="00C0314C">
        <w:rPr>
          <w:rFonts w:cs="Times New Roman"/>
          <w:sz w:val="20"/>
          <w:szCs w:val="20"/>
        </w:rPr>
        <w:t xml:space="preserve">Art. </w:t>
      </w:r>
      <w:r w:rsidR="00601B05" w:rsidRPr="00C0314C">
        <w:rPr>
          <w:rFonts w:cs="Times New Roman"/>
          <w:sz w:val="20"/>
          <w:szCs w:val="20"/>
        </w:rPr>
        <w:t>3º</w:t>
      </w:r>
      <w:r w:rsidRPr="00C0314C">
        <w:rPr>
          <w:rFonts w:cs="Times New Roman"/>
          <w:sz w:val="20"/>
          <w:szCs w:val="20"/>
        </w:rPr>
        <w:t xml:space="preserve"> Para fins desta Resolução Conjunta, </w:t>
      </w:r>
      <w:r w:rsidR="00601B05" w:rsidRPr="00C0314C">
        <w:rPr>
          <w:rFonts w:cs="Times New Roman"/>
          <w:sz w:val="20"/>
          <w:szCs w:val="20"/>
        </w:rPr>
        <w:t>entende-se como</w:t>
      </w:r>
      <w:r w:rsidRPr="00C0314C">
        <w:rPr>
          <w:rFonts w:cs="Times New Roman"/>
          <w:sz w:val="20"/>
          <w:szCs w:val="20"/>
        </w:rPr>
        <w:t>:</w:t>
      </w:r>
    </w:p>
    <w:p w14:paraId="529F6A2E" w14:textId="77777777" w:rsidR="00995696" w:rsidRPr="00C0314C" w:rsidRDefault="00995696" w:rsidP="00C0314C">
      <w:pPr>
        <w:tabs>
          <w:tab w:val="left" w:pos="1701"/>
        </w:tabs>
        <w:ind w:firstLine="1418"/>
        <w:jc w:val="both"/>
        <w:rPr>
          <w:rFonts w:cs="Times New Roman"/>
          <w:sz w:val="20"/>
          <w:szCs w:val="20"/>
        </w:rPr>
      </w:pPr>
    </w:p>
    <w:p w14:paraId="770A345B" w14:textId="4A3BFB77" w:rsidR="00995696" w:rsidRPr="00C0314C" w:rsidRDefault="00995696" w:rsidP="00C0314C">
      <w:pPr>
        <w:tabs>
          <w:tab w:val="left" w:pos="1701"/>
        </w:tabs>
        <w:ind w:firstLine="1418"/>
        <w:jc w:val="both"/>
        <w:rPr>
          <w:rFonts w:cs="Times New Roman"/>
          <w:color w:val="000000" w:themeColor="text1"/>
          <w:sz w:val="20"/>
          <w:szCs w:val="20"/>
        </w:rPr>
      </w:pPr>
      <w:r w:rsidRPr="00C0314C">
        <w:rPr>
          <w:rFonts w:cs="Times New Roman"/>
          <w:color w:val="000000" w:themeColor="text1"/>
          <w:sz w:val="20"/>
          <w:szCs w:val="20"/>
        </w:rPr>
        <w:t xml:space="preserve">I - peixe vivo: alevinos, </w:t>
      </w:r>
      <w:r w:rsidR="00E0517B" w:rsidRPr="00C0314C">
        <w:rPr>
          <w:rFonts w:cs="Times New Roman"/>
          <w:color w:val="000000" w:themeColor="text1"/>
          <w:sz w:val="20"/>
          <w:szCs w:val="20"/>
        </w:rPr>
        <w:t xml:space="preserve">peixes </w:t>
      </w:r>
      <w:r w:rsidRPr="00C0314C">
        <w:rPr>
          <w:rFonts w:cs="Times New Roman"/>
          <w:color w:val="000000" w:themeColor="text1"/>
          <w:sz w:val="20"/>
          <w:szCs w:val="20"/>
        </w:rPr>
        <w:t>juvenis</w:t>
      </w:r>
      <w:r w:rsidR="008E0C2C" w:rsidRPr="00C0314C">
        <w:rPr>
          <w:rFonts w:cs="Times New Roman"/>
          <w:color w:val="000000" w:themeColor="text1"/>
          <w:sz w:val="20"/>
          <w:szCs w:val="20"/>
        </w:rPr>
        <w:t xml:space="preserve"> </w:t>
      </w:r>
      <w:r w:rsidRPr="00C0314C">
        <w:rPr>
          <w:rFonts w:cs="Times New Roman"/>
          <w:color w:val="000000" w:themeColor="text1"/>
          <w:sz w:val="20"/>
          <w:szCs w:val="20"/>
        </w:rPr>
        <w:t>e adultos destinados a</w:t>
      </w:r>
      <w:r w:rsidR="00342035" w:rsidRPr="00C0314C">
        <w:rPr>
          <w:rFonts w:cs="Times New Roman"/>
          <w:color w:val="000000" w:themeColor="text1"/>
          <w:sz w:val="20"/>
          <w:szCs w:val="20"/>
        </w:rPr>
        <w:t xml:space="preserve"> comercialização e/ou </w:t>
      </w:r>
      <w:r w:rsidRPr="00C0314C">
        <w:rPr>
          <w:rFonts w:cs="Times New Roman"/>
          <w:color w:val="000000" w:themeColor="text1"/>
          <w:sz w:val="20"/>
          <w:szCs w:val="20"/>
        </w:rPr>
        <w:t>reprodução</w:t>
      </w:r>
      <w:r w:rsidR="00601B05" w:rsidRPr="00C0314C">
        <w:rPr>
          <w:rFonts w:cs="Times New Roman"/>
          <w:color w:val="000000" w:themeColor="text1"/>
          <w:sz w:val="20"/>
          <w:szCs w:val="20"/>
        </w:rPr>
        <w:t>;</w:t>
      </w:r>
    </w:p>
    <w:p w14:paraId="1BA2363F" w14:textId="77777777" w:rsidR="00995696" w:rsidRPr="00C0314C" w:rsidRDefault="00995696" w:rsidP="00C0314C">
      <w:pPr>
        <w:tabs>
          <w:tab w:val="left" w:pos="1701"/>
        </w:tabs>
        <w:ind w:firstLine="1418"/>
        <w:jc w:val="both"/>
        <w:rPr>
          <w:rFonts w:cs="Times New Roman"/>
          <w:sz w:val="20"/>
          <w:szCs w:val="20"/>
        </w:rPr>
      </w:pPr>
    </w:p>
    <w:p w14:paraId="42A29B3B" w14:textId="11B3C0A4" w:rsidR="003E11B0" w:rsidRPr="00C0314C" w:rsidRDefault="00995696" w:rsidP="00C0314C">
      <w:pPr>
        <w:tabs>
          <w:tab w:val="left" w:pos="1701"/>
        </w:tabs>
        <w:ind w:firstLine="1418"/>
        <w:jc w:val="both"/>
        <w:rPr>
          <w:rFonts w:cs="Times New Roman"/>
          <w:sz w:val="20"/>
          <w:szCs w:val="20"/>
        </w:rPr>
      </w:pPr>
      <w:r w:rsidRPr="00C0314C">
        <w:rPr>
          <w:rFonts w:cs="Times New Roman"/>
          <w:sz w:val="20"/>
          <w:szCs w:val="20"/>
        </w:rPr>
        <w:t>II - peixe fresco</w:t>
      </w:r>
      <w:r w:rsidR="00601B05" w:rsidRPr="00C0314C">
        <w:rPr>
          <w:rFonts w:cs="Times New Roman"/>
          <w:sz w:val="20"/>
          <w:szCs w:val="20"/>
        </w:rPr>
        <w:t>: a</w:t>
      </w:r>
      <w:r w:rsidRPr="00C0314C">
        <w:rPr>
          <w:rFonts w:cs="Times New Roman"/>
          <w:sz w:val="20"/>
          <w:szCs w:val="20"/>
        </w:rPr>
        <w:t xml:space="preserve">quele que não foi submetido a qualquer processo de conservação, a não ser pela ação do gelo, de acordo com o </w:t>
      </w:r>
      <w:r w:rsidR="008E0C2C" w:rsidRPr="00C0314C">
        <w:rPr>
          <w:rFonts w:cs="Times New Roman"/>
          <w:sz w:val="20"/>
          <w:szCs w:val="20"/>
        </w:rPr>
        <w:t>art.</w:t>
      </w:r>
      <w:r w:rsidRPr="00C0314C">
        <w:rPr>
          <w:rFonts w:cs="Times New Roman"/>
          <w:sz w:val="20"/>
          <w:szCs w:val="20"/>
        </w:rPr>
        <w:t xml:space="preserve"> 333 do </w:t>
      </w:r>
      <w:hyperlink r:id="rId10" w:history="1">
        <w:r w:rsidR="008E0C2C" w:rsidRPr="00C24E34">
          <w:rPr>
            <w:rStyle w:val="Hyperlink"/>
            <w:rFonts w:cs="Times New Roman"/>
            <w:sz w:val="20"/>
            <w:szCs w:val="20"/>
          </w:rPr>
          <w:t>D</w:t>
        </w:r>
        <w:r w:rsidRPr="00C24E34">
          <w:rPr>
            <w:rStyle w:val="Hyperlink"/>
            <w:rFonts w:cs="Times New Roman"/>
            <w:sz w:val="20"/>
            <w:szCs w:val="20"/>
          </w:rPr>
          <w:t>ecreto</w:t>
        </w:r>
        <w:r w:rsidR="006064EA" w:rsidRPr="00C24E34">
          <w:rPr>
            <w:rStyle w:val="Hyperlink"/>
            <w:rFonts w:cs="Times New Roman"/>
            <w:sz w:val="20"/>
            <w:szCs w:val="20"/>
          </w:rPr>
          <w:t xml:space="preserve"> Federal</w:t>
        </w:r>
        <w:r w:rsidRPr="00C24E34">
          <w:rPr>
            <w:rStyle w:val="Hyperlink"/>
            <w:rFonts w:cs="Times New Roman"/>
            <w:sz w:val="20"/>
            <w:szCs w:val="20"/>
          </w:rPr>
          <w:t xml:space="preserve"> n</w:t>
        </w:r>
        <w:r w:rsidR="008E0C2C" w:rsidRPr="00C24E34">
          <w:rPr>
            <w:rStyle w:val="Hyperlink"/>
            <w:rFonts w:cs="Times New Roman"/>
            <w:sz w:val="20"/>
            <w:szCs w:val="20"/>
          </w:rPr>
          <w:t xml:space="preserve">º </w:t>
        </w:r>
        <w:r w:rsidRPr="00C24E34">
          <w:rPr>
            <w:rStyle w:val="Hyperlink"/>
            <w:rFonts w:cs="Times New Roman"/>
            <w:sz w:val="20"/>
            <w:szCs w:val="20"/>
          </w:rPr>
          <w:t>9.013</w:t>
        </w:r>
        <w:r w:rsidR="008E0C2C" w:rsidRPr="00C24E34">
          <w:rPr>
            <w:rStyle w:val="Hyperlink"/>
            <w:rFonts w:cs="Times New Roman"/>
            <w:sz w:val="20"/>
            <w:szCs w:val="20"/>
          </w:rPr>
          <w:t>,</w:t>
        </w:r>
        <w:r w:rsidRPr="00C24E34">
          <w:rPr>
            <w:rStyle w:val="Hyperlink"/>
            <w:rFonts w:cs="Times New Roman"/>
            <w:sz w:val="20"/>
            <w:szCs w:val="20"/>
          </w:rPr>
          <w:t xml:space="preserve"> de </w:t>
        </w:r>
        <w:r w:rsidR="00E61860" w:rsidRPr="00C24E34">
          <w:rPr>
            <w:rStyle w:val="Hyperlink"/>
            <w:rFonts w:cs="Times New Roman"/>
            <w:sz w:val="20"/>
            <w:szCs w:val="20"/>
          </w:rPr>
          <w:t xml:space="preserve">29 </w:t>
        </w:r>
        <w:r w:rsidRPr="00C24E34">
          <w:rPr>
            <w:rStyle w:val="Hyperlink"/>
            <w:rFonts w:cs="Times New Roman"/>
            <w:sz w:val="20"/>
            <w:szCs w:val="20"/>
          </w:rPr>
          <w:t>de março de 2017</w:t>
        </w:r>
      </w:hyperlink>
      <w:r w:rsidRPr="00C0314C">
        <w:rPr>
          <w:rFonts w:cs="Times New Roman"/>
          <w:sz w:val="20"/>
          <w:szCs w:val="20"/>
        </w:rPr>
        <w:t xml:space="preserve"> (</w:t>
      </w:r>
      <w:r w:rsidR="00EB0F69" w:rsidRPr="00C0314C">
        <w:rPr>
          <w:rFonts w:cs="Times New Roman"/>
          <w:sz w:val="20"/>
          <w:szCs w:val="20"/>
        </w:rPr>
        <w:t xml:space="preserve">Regulamento de Inspeção Industrial e Sanitária de Produtos de Origem Animal - </w:t>
      </w:r>
      <w:r w:rsidRPr="00C0314C">
        <w:rPr>
          <w:rFonts w:cs="Times New Roman"/>
          <w:sz w:val="20"/>
          <w:szCs w:val="20"/>
        </w:rPr>
        <w:t>RIISPOA)</w:t>
      </w:r>
      <w:r w:rsidR="003E11B0" w:rsidRPr="00C0314C">
        <w:rPr>
          <w:rFonts w:cs="Times New Roman"/>
          <w:sz w:val="20"/>
          <w:szCs w:val="20"/>
        </w:rPr>
        <w:t>;</w:t>
      </w:r>
    </w:p>
    <w:p w14:paraId="6BC3D025" w14:textId="77777777" w:rsidR="003E11B0" w:rsidRPr="00C0314C" w:rsidRDefault="003E11B0" w:rsidP="00C0314C">
      <w:pPr>
        <w:tabs>
          <w:tab w:val="left" w:pos="1701"/>
        </w:tabs>
        <w:ind w:firstLine="1418"/>
        <w:jc w:val="both"/>
        <w:rPr>
          <w:rFonts w:cs="Times New Roman"/>
          <w:sz w:val="20"/>
          <w:szCs w:val="20"/>
        </w:rPr>
      </w:pPr>
    </w:p>
    <w:p w14:paraId="32AD8F0D" w14:textId="65F5146A" w:rsidR="00995696" w:rsidRPr="00C0314C" w:rsidRDefault="00601B05" w:rsidP="00C0314C">
      <w:pPr>
        <w:tabs>
          <w:tab w:val="left" w:pos="1701"/>
        </w:tabs>
        <w:ind w:firstLine="1418"/>
        <w:jc w:val="both"/>
        <w:rPr>
          <w:rFonts w:cs="Times New Roman"/>
          <w:sz w:val="20"/>
          <w:szCs w:val="20"/>
        </w:rPr>
      </w:pPr>
      <w:r w:rsidRPr="00C0314C">
        <w:rPr>
          <w:rFonts w:cs="Times New Roman"/>
          <w:sz w:val="20"/>
          <w:szCs w:val="20"/>
        </w:rPr>
        <w:t xml:space="preserve">III - </w:t>
      </w:r>
      <w:r w:rsidR="00995696" w:rsidRPr="00C0314C">
        <w:rPr>
          <w:rFonts w:cs="Times New Roman"/>
          <w:sz w:val="20"/>
          <w:szCs w:val="20"/>
        </w:rPr>
        <w:t>peixe resfriado</w:t>
      </w:r>
      <w:r w:rsidRPr="00C0314C">
        <w:rPr>
          <w:rFonts w:cs="Times New Roman"/>
          <w:sz w:val="20"/>
          <w:szCs w:val="20"/>
        </w:rPr>
        <w:t>:</w:t>
      </w:r>
      <w:r w:rsidR="00995696" w:rsidRPr="00C0314C">
        <w:rPr>
          <w:rFonts w:cs="Times New Roman"/>
          <w:sz w:val="20"/>
          <w:szCs w:val="20"/>
        </w:rPr>
        <w:t xml:space="preserve"> </w:t>
      </w:r>
      <w:r w:rsidRPr="00C0314C">
        <w:rPr>
          <w:rFonts w:cs="Times New Roman"/>
          <w:sz w:val="20"/>
          <w:szCs w:val="20"/>
        </w:rPr>
        <w:t>a</w:t>
      </w:r>
      <w:r w:rsidR="00995696" w:rsidRPr="00C0314C">
        <w:rPr>
          <w:rFonts w:cs="Times New Roman"/>
          <w:sz w:val="20"/>
          <w:szCs w:val="20"/>
        </w:rPr>
        <w:t>quele embalado e mantido em temperatura de refrigeração</w:t>
      </w:r>
      <w:r w:rsidR="003E11B0" w:rsidRPr="00C0314C">
        <w:rPr>
          <w:rFonts w:cs="Times New Roman"/>
          <w:sz w:val="20"/>
          <w:szCs w:val="20"/>
        </w:rPr>
        <w:t>,</w:t>
      </w:r>
      <w:r w:rsidR="00995696" w:rsidRPr="00C0314C">
        <w:rPr>
          <w:rFonts w:cs="Times New Roman"/>
          <w:sz w:val="20"/>
          <w:szCs w:val="20"/>
        </w:rPr>
        <w:t xml:space="preserve"> de acordo com o parágrafo único do art</w:t>
      </w:r>
      <w:r w:rsidR="008E0C2C" w:rsidRPr="00C0314C">
        <w:rPr>
          <w:rFonts w:cs="Times New Roman"/>
          <w:sz w:val="20"/>
          <w:szCs w:val="20"/>
        </w:rPr>
        <w:t>.</w:t>
      </w:r>
      <w:r w:rsidR="00995696" w:rsidRPr="00C0314C">
        <w:rPr>
          <w:rFonts w:cs="Times New Roman"/>
          <w:sz w:val="20"/>
          <w:szCs w:val="20"/>
        </w:rPr>
        <w:t xml:space="preserve"> </w:t>
      </w:r>
      <w:r w:rsidR="00995696" w:rsidRPr="00C0314C">
        <w:rPr>
          <w:rFonts w:cs="Times New Roman"/>
          <w:sz w:val="20"/>
          <w:szCs w:val="20"/>
        </w:rPr>
        <w:lastRenderedPageBreak/>
        <w:t xml:space="preserve">334 do </w:t>
      </w:r>
      <w:hyperlink r:id="rId11" w:history="1">
        <w:r w:rsidR="008E0C2C" w:rsidRPr="00C24E34">
          <w:rPr>
            <w:rStyle w:val="Hyperlink"/>
            <w:rFonts w:cs="Times New Roman"/>
            <w:sz w:val="20"/>
            <w:szCs w:val="20"/>
          </w:rPr>
          <w:t>D</w:t>
        </w:r>
        <w:r w:rsidR="00995696" w:rsidRPr="00C24E34">
          <w:rPr>
            <w:rStyle w:val="Hyperlink"/>
            <w:rFonts w:cs="Times New Roman"/>
            <w:sz w:val="20"/>
            <w:szCs w:val="20"/>
          </w:rPr>
          <w:t xml:space="preserve">ecreto </w:t>
        </w:r>
        <w:r w:rsidR="006064EA" w:rsidRPr="00C24E34">
          <w:rPr>
            <w:rStyle w:val="Hyperlink"/>
            <w:rFonts w:cs="Times New Roman"/>
            <w:sz w:val="20"/>
            <w:szCs w:val="20"/>
          </w:rPr>
          <w:t xml:space="preserve">Federal </w:t>
        </w:r>
        <w:r w:rsidR="00995696" w:rsidRPr="00C24E34">
          <w:rPr>
            <w:rStyle w:val="Hyperlink"/>
            <w:rFonts w:cs="Times New Roman"/>
            <w:sz w:val="20"/>
            <w:szCs w:val="20"/>
          </w:rPr>
          <w:t>n</w:t>
        </w:r>
        <w:r w:rsidR="008E0C2C" w:rsidRPr="00C24E34">
          <w:rPr>
            <w:rStyle w:val="Hyperlink"/>
            <w:rFonts w:cs="Times New Roman"/>
            <w:sz w:val="20"/>
            <w:szCs w:val="20"/>
          </w:rPr>
          <w:t>º</w:t>
        </w:r>
        <w:r w:rsidRPr="00C24E34">
          <w:rPr>
            <w:rStyle w:val="Hyperlink"/>
            <w:rFonts w:cs="Times New Roman"/>
            <w:sz w:val="20"/>
            <w:szCs w:val="20"/>
          </w:rPr>
          <w:t xml:space="preserve"> </w:t>
        </w:r>
        <w:r w:rsidR="00995696" w:rsidRPr="00C24E34">
          <w:rPr>
            <w:rStyle w:val="Hyperlink"/>
            <w:rFonts w:cs="Times New Roman"/>
            <w:sz w:val="20"/>
            <w:szCs w:val="20"/>
          </w:rPr>
          <w:t>9.013</w:t>
        </w:r>
        <w:r w:rsidR="008E0C2C" w:rsidRPr="00C24E34">
          <w:rPr>
            <w:rStyle w:val="Hyperlink"/>
            <w:rFonts w:cs="Times New Roman"/>
            <w:sz w:val="20"/>
            <w:szCs w:val="20"/>
          </w:rPr>
          <w:t>,</w:t>
        </w:r>
        <w:r w:rsidR="00995696" w:rsidRPr="00C24E34">
          <w:rPr>
            <w:rStyle w:val="Hyperlink"/>
            <w:rFonts w:cs="Times New Roman"/>
            <w:sz w:val="20"/>
            <w:szCs w:val="20"/>
          </w:rPr>
          <w:t xml:space="preserve"> de 2017</w:t>
        </w:r>
      </w:hyperlink>
      <w:r w:rsidR="00995696" w:rsidRPr="00C0314C">
        <w:rPr>
          <w:rFonts w:cs="Times New Roman"/>
          <w:sz w:val="20"/>
          <w:szCs w:val="20"/>
        </w:rPr>
        <w:t xml:space="preserve"> (RIISPOA)</w:t>
      </w:r>
      <w:r w:rsidRPr="00C0314C">
        <w:rPr>
          <w:rFonts w:cs="Times New Roman"/>
          <w:sz w:val="20"/>
          <w:szCs w:val="20"/>
        </w:rPr>
        <w:t>;</w:t>
      </w:r>
    </w:p>
    <w:p w14:paraId="6985C6EC" w14:textId="77777777" w:rsidR="00601B05" w:rsidRPr="00C0314C" w:rsidRDefault="00601B05" w:rsidP="00C0314C">
      <w:pPr>
        <w:tabs>
          <w:tab w:val="left" w:pos="1701"/>
        </w:tabs>
        <w:ind w:firstLine="1418"/>
        <w:jc w:val="both"/>
        <w:rPr>
          <w:rFonts w:cs="Times New Roman"/>
          <w:sz w:val="20"/>
          <w:szCs w:val="20"/>
        </w:rPr>
      </w:pPr>
    </w:p>
    <w:p w14:paraId="2E188F41" w14:textId="7A4375A0" w:rsidR="00995696" w:rsidRPr="00C0314C" w:rsidRDefault="00601B05" w:rsidP="00C0314C">
      <w:pPr>
        <w:tabs>
          <w:tab w:val="left" w:pos="1701"/>
        </w:tabs>
        <w:ind w:firstLine="1418"/>
        <w:jc w:val="both"/>
        <w:rPr>
          <w:rFonts w:cs="Times New Roman"/>
          <w:color w:val="000000" w:themeColor="text1"/>
          <w:sz w:val="20"/>
          <w:szCs w:val="20"/>
        </w:rPr>
      </w:pPr>
      <w:r w:rsidRPr="00C0314C">
        <w:rPr>
          <w:rFonts w:cs="Times New Roman"/>
          <w:color w:val="000000" w:themeColor="text1"/>
          <w:sz w:val="20"/>
          <w:szCs w:val="20"/>
        </w:rPr>
        <w:t xml:space="preserve">VI - </w:t>
      </w:r>
      <w:r w:rsidR="00995696" w:rsidRPr="00C0314C">
        <w:rPr>
          <w:rFonts w:cs="Times New Roman"/>
          <w:color w:val="000000" w:themeColor="text1"/>
          <w:sz w:val="20"/>
          <w:szCs w:val="20"/>
        </w:rPr>
        <w:t>peixe congelado</w:t>
      </w:r>
      <w:r w:rsidRPr="00C0314C">
        <w:rPr>
          <w:rFonts w:cs="Times New Roman"/>
          <w:color w:val="000000" w:themeColor="text1"/>
          <w:sz w:val="20"/>
          <w:szCs w:val="20"/>
        </w:rPr>
        <w:t>:</w:t>
      </w:r>
      <w:r w:rsidR="00850B4C" w:rsidRPr="00C0314C">
        <w:rPr>
          <w:rFonts w:cs="Times New Roman"/>
          <w:color w:val="000000" w:themeColor="text1"/>
          <w:sz w:val="20"/>
          <w:szCs w:val="20"/>
        </w:rPr>
        <w:t xml:space="preserve"> </w:t>
      </w:r>
      <w:r w:rsidR="00850B4C" w:rsidRPr="00C0314C">
        <w:rPr>
          <w:rFonts w:cs="Times New Roman"/>
          <w:bCs/>
          <w:color w:val="000000" w:themeColor="text1"/>
          <w:sz w:val="20"/>
          <w:szCs w:val="20"/>
        </w:rPr>
        <w:t xml:space="preserve">aquele submetido a processo de congelamento rápido </w:t>
      </w:r>
      <w:r w:rsidR="00995696" w:rsidRPr="00C0314C">
        <w:rPr>
          <w:rFonts w:cs="Times New Roman"/>
          <w:color w:val="000000" w:themeColor="text1"/>
          <w:sz w:val="20"/>
          <w:szCs w:val="20"/>
        </w:rPr>
        <w:t xml:space="preserve">de acordo com o </w:t>
      </w:r>
      <w:r w:rsidR="008E0C2C" w:rsidRPr="00C0314C">
        <w:rPr>
          <w:rFonts w:cs="Times New Roman"/>
          <w:color w:val="000000" w:themeColor="text1"/>
          <w:sz w:val="20"/>
          <w:szCs w:val="20"/>
        </w:rPr>
        <w:t>§</w:t>
      </w:r>
      <w:r w:rsidR="00995696" w:rsidRPr="00C0314C">
        <w:rPr>
          <w:rFonts w:cs="Times New Roman"/>
          <w:color w:val="000000" w:themeColor="text1"/>
          <w:sz w:val="20"/>
          <w:szCs w:val="20"/>
        </w:rPr>
        <w:t xml:space="preserve"> 1° do </w:t>
      </w:r>
      <w:r w:rsidR="0061511B" w:rsidRPr="00C0314C">
        <w:rPr>
          <w:rFonts w:cs="Times New Roman"/>
          <w:color w:val="000000" w:themeColor="text1"/>
          <w:sz w:val="20"/>
          <w:szCs w:val="20"/>
        </w:rPr>
        <w:t>a</w:t>
      </w:r>
      <w:r w:rsidR="00995696" w:rsidRPr="00C0314C">
        <w:rPr>
          <w:rFonts w:cs="Times New Roman"/>
          <w:color w:val="000000" w:themeColor="text1"/>
          <w:sz w:val="20"/>
          <w:szCs w:val="20"/>
        </w:rPr>
        <w:t>rt</w:t>
      </w:r>
      <w:r w:rsidR="008E0C2C" w:rsidRPr="00C0314C">
        <w:rPr>
          <w:rFonts w:cs="Times New Roman"/>
          <w:color w:val="000000" w:themeColor="text1"/>
          <w:sz w:val="20"/>
          <w:szCs w:val="20"/>
        </w:rPr>
        <w:t>.</w:t>
      </w:r>
      <w:r w:rsidR="00995696" w:rsidRPr="00C0314C">
        <w:rPr>
          <w:rFonts w:cs="Times New Roman"/>
          <w:color w:val="000000" w:themeColor="text1"/>
          <w:sz w:val="20"/>
          <w:szCs w:val="20"/>
        </w:rPr>
        <w:t xml:space="preserve"> 335 do </w:t>
      </w:r>
      <w:hyperlink r:id="rId12" w:history="1">
        <w:r w:rsidR="008E0C2C" w:rsidRPr="00C24E34">
          <w:rPr>
            <w:rStyle w:val="Hyperlink"/>
            <w:rFonts w:cs="Times New Roman"/>
            <w:sz w:val="20"/>
            <w:szCs w:val="20"/>
          </w:rPr>
          <w:t>D</w:t>
        </w:r>
        <w:r w:rsidR="00995696" w:rsidRPr="00C24E34">
          <w:rPr>
            <w:rStyle w:val="Hyperlink"/>
            <w:rFonts w:cs="Times New Roman"/>
            <w:sz w:val="20"/>
            <w:szCs w:val="20"/>
          </w:rPr>
          <w:t xml:space="preserve">ecreto </w:t>
        </w:r>
        <w:r w:rsidR="002D300A" w:rsidRPr="00C24E34">
          <w:rPr>
            <w:rStyle w:val="Hyperlink"/>
            <w:rFonts w:cs="Times New Roman"/>
            <w:sz w:val="20"/>
            <w:szCs w:val="20"/>
          </w:rPr>
          <w:t xml:space="preserve">Federal </w:t>
        </w:r>
        <w:r w:rsidR="00995696" w:rsidRPr="00C24E34">
          <w:rPr>
            <w:rStyle w:val="Hyperlink"/>
            <w:rFonts w:cs="Times New Roman"/>
            <w:sz w:val="20"/>
            <w:szCs w:val="20"/>
          </w:rPr>
          <w:t>n</w:t>
        </w:r>
        <w:r w:rsidR="008E0C2C" w:rsidRPr="00C24E34">
          <w:rPr>
            <w:rStyle w:val="Hyperlink"/>
            <w:rFonts w:cs="Times New Roman"/>
            <w:sz w:val="20"/>
            <w:szCs w:val="20"/>
          </w:rPr>
          <w:t xml:space="preserve">º </w:t>
        </w:r>
        <w:r w:rsidR="00995696" w:rsidRPr="00C24E34">
          <w:rPr>
            <w:rStyle w:val="Hyperlink"/>
            <w:rFonts w:cs="Times New Roman"/>
            <w:sz w:val="20"/>
            <w:szCs w:val="20"/>
          </w:rPr>
          <w:t>9.013</w:t>
        </w:r>
        <w:r w:rsidR="0061511B" w:rsidRPr="00C24E34">
          <w:rPr>
            <w:rStyle w:val="Hyperlink"/>
            <w:rFonts w:cs="Times New Roman"/>
            <w:sz w:val="20"/>
            <w:szCs w:val="20"/>
          </w:rPr>
          <w:t>,</w:t>
        </w:r>
        <w:r w:rsidR="00995696" w:rsidRPr="00C24E34">
          <w:rPr>
            <w:rStyle w:val="Hyperlink"/>
            <w:rFonts w:cs="Times New Roman"/>
            <w:sz w:val="20"/>
            <w:szCs w:val="20"/>
          </w:rPr>
          <w:t xml:space="preserve"> de 2017</w:t>
        </w:r>
      </w:hyperlink>
      <w:r w:rsidR="00995696" w:rsidRPr="00C0314C">
        <w:rPr>
          <w:rFonts w:cs="Times New Roman"/>
          <w:color w:val="000000" w:themeColor="text1"/>
          <w:sz w:val="20"/>
          <w:szCs w:val="20"/>
        </w:rPr>
        <w:t xml:space="preserve"> (RIISPOA)</w:t>
      </w:r>
      <w:r w:rsidRPr="00C0314C">
        <w:rPr>
          <w:rFonts w:cs="Times New Roman"/>
          <w:color w:val="000000" w:themeColor="text1"/>
          <w:sz w:val="20"/>
          <w:szCs w:val="20"/>
        </w:rPr>
        <w:t>.</w:t>
      </w:r>
    </w:p>
    <w:p w14:paraId="50CC6E91" w14:textId="384AC179" w:rsidR="00601B05" w:rsidRPr="00C0314C" w:rsidRDefault="00601B05" w:rsidP="00C0314C">
      <w:pPr>
        <w:tabs>
          <w:tab w:val="left" w:pos="1701"/>
        </w:tabs>
        <w:ind w:firstLine="1418"/>
        <w:jc w:val="both"/>
        <w:rPr>
          <w:rFonts w:cs="Times New Roman"/>
          <w:color w:val="000000" w:themeColor="text1"/>
          <w:sz w:val="20"/>
          <w:szCs w:val="20"/>
        </w:rPr>
      </w:pPr>
    </w:p>
    <w:p w14:paraId="09AC8DFB" w14:textId="402F0D53" w:rsidR="00FA2F9D" w:rsidRPr="00C0314C" w:rsidRDefault="00FA2F9D" w:rsidP="00C0314C">
      <w:pPr>
        <w:pStyle w:val="Ttulo1"/>
        <w:spacing w:line="240" w:lineRule="auto"/>
        <w:ind w:firstLine="1418"/>
        <w:jc w:val="both"/>
        <w:rPr>
          <w:rFonts w:cs="Times New Roman"/>
          <w:color w:val="000000" w:themeColor="text1"/>
        </w:rPr>
      </w:pPr>
      <w:r w:rsidRPr="00C0314C">
        <w:rPr>
          <w:rFonts w:cs="Times New Roman"/>
          <w:color w:val="000000" w:themeColor="text1"/>
        </w:rPr>
        <w:t xml:space="preserve">Parágrafo único. Para efeito desta Resolução Conjunta, considera-se estabelecimento industrial de pescado, ou simplesmente indústria, os estabelecimentos frigoríficos de pescados ou as unidades de beneficiamento de pescado e produtos de pescado de que tratam os incisos II e III do caput e os §§ 2º e 3º do art. 19 do </w:t>
      </w:r>
      <w:hyperlink r:id="rId13" w:history="1">
        <w:r w:rsidRPr="00C24E34">
          <w:rPr>
            <w:rStyle w:val="Hyperlink"/>
            <w:rFonts w:cs="Times New Roman"/>
          </w:rPr>
          <w:t>Decreto Federal n</w:t>
        </w:r>
        <w:r w:rsidRPr="00C24E34">
          <w:rPr>
            <w:rStyle w:val="Hyperlink"/>
            <w:rFonts w:cs="Times New Roman"/>
            <w:strike/>
          </w:rPr>
          <w:t>º</w:t>
        </w:r>
        <w:r w:rsidRPr="00C24E34">
          <w:rPr>
            <w:rStyle w:val="Hyperlink"/>
            <w:rFonts w:cs="Times New Roman"/>
          </w:rPr>
          <w:t xml:space="preserve"> 9.013, de 29 de março de 2017</w:t>
        </w:r>
      </w:hyperlink>
      <w:r w:rsidRPr="00C0314C">
        <w:rPr>
          <w:rFonts w:cs="Times New Roman"/>
          <w:color w:val="000000" w:themeColor="text1"/>
        </w:rPr>
        <w:t>.</w:t>
      </w:r>
    </w:p>
    <w:p w14:paraId="620F8D4C" w14:textId="77777777" w:rsidR="00FA2F9D" w:rsidRPr="00C0314C" w:rsidRDefault="00FA2F9D" w:rsidP="00C0314C">
      <w:pPr>
        <w:tabs>
          <w:tab w:val="left" w:pos="1701"/>
        </w:tabs>
        <w:ind w:firstLine="1418"/>
        <w:jc w:val="both"/>
        <w:rPr>
          <w:rFonts w:cs="Times New Roman"/>
          <w:sz w:val="20"/>
          <w:szCs w:val="20"/>
        </w:rPr>
      </w:pPr>
    </w:p>
    <w:p w14:paraId="552CD4BF" w14:textId="6FE9ED60" w:rsidR="00C606BB" w:rsidRPr="00C0314C" w:rsidRDefault="00C606BB" w:rsidP="00C0314C">
      <w:pPr>
        <w:tabs>
          <w:tab w:val="left" w:pos="1701"/>
        </w:tabs>
        <w:ind w:firstLine="1418"/>
        <w:jc w:val="both"/>
        <w:rPr>
          <w:rFonts w:cs="Times New Roman"/>
          <w:sz w:val="20"/>
          <w:szCs w:val="20"/>
        </w:rPr>
      </w:pPr>
      <w:r w:rsidRPr="00C0314C">
        <w:rPr>
          <w:rFonts w:cs="Times New Roman"/>
          <w:sz w:val="20"/>
          <w:szCs w:val="20"/>
        </w:rPr>
        <w:t xml:space="preserve">Art. </w:t>
      </w:r>
      <w:r w:rsidR="00995696" w:rsidRPr="00C0314C">
        <w:rPr>
          <w:rFonts w:cs="Times New Roman"/>
          <w:sz w:val="20"/>
          <w:szCs w:val="20"/>
        </w:rPr>
        <w:t>4</w:t>
      </w:r>
      <w:r w:rsidRPr="00C0314C">
        <w:rPr>
          <w:rFonts w:cs="Times New Roman"/>
          <w:sz w:val="20"/>
          <w:szCs w:val="20"/>
        </w:rPr>
        <w:t xml:space="preserve">º A Câmara Setorial </w:t>
      </w:r>
      <w:r w:rsidR="008D7CD7" w:rsidRPr="00C0314C">
        <w:rPr>
          <w:rFonts w:cs="Times New Roman"/>
          <w:sz w:val="20"/>
          <w:szCs w:val="20"/>
        </w:rPr>
        <w:t xml:space="preserve">Consultiva </w:t>
      </w:r>
      <w:r w:rsidRPr="00C0314C">
        <w:rPr>
          <w:rFonts w:cs="Times New Roman"/>
          <w:sz w:val="20"/>
          <w:szCs w:val="20"/>
        </w:rPr>
        <w:t>da Piscicultura (CS</w:t>
      </w:r>
      <w:r w:rsidR="008D7CD7" w:rsidRPr="00C0314C">
        <w:rPr>
          <w:rFonts w:cs="Times New Roman"/>
          <w:sz w:val="20"/>
          <w:szCs w:val="20"/>
        </w:rPr>
        <w:t>C</w:t>
      </w:r>
      <w:r w:rsidRPr="00C0314C">
        <w:rPr>
          <w:rFonts w:cs="Times New Roman"/>
          <w:sz w:val="20"/>
          <w:szCs w:val="20"/>
        </w:rPr>
        <w:t xml:space="preserve">P), no âmbito do Estado de Mato Grosso do Sul, instituída por deliberação do Conselho Estadual de Política Agrícola e Agrária (CEPA), </w:t>
      </w:r>
      <w:r w:rsidR="005C5289" w:rsidRPr="00C0314C">
        <w:rPr>
          <w:rFonts w:cs="Times New Roman"/>
          <w:sz w:val="20"/>
          <w:szCs w:val="20"/>
        </w:rPr>
        <w:t>reorganizado</w:t>
      </w:r>
      <w:r w:rsidRPr="00C0314C">
        <w:rPr>
          <w:rFonts w:cs="Times New Roman"/>
          <w:sz w:val="20"/>
          <w:szCs w:val="20"/>
        </w:rPr>
        <w:t xml:space="preserve"> pelo </w:t>
      </w:r>
      <w:hyperlink r:id="rId14" w:history="1">
        <w:r w:rsidRPr="006F7D51">
          <w:rPr>
            <w:rStyle w:val="Hyperlink"/>
            <w:rFonts w:cs="Times New Roman"/>
            <w:sz w:val="20"/>
            <w:szCs w:val="20"/>
          </w:rPr>
          <w:t>Decreto</w:t>
        </w:r>
        <w:r w:rsidR="00FE472F" w:rsidRPr="006F7D51">
          <w:rPr>
            <w:rStyle w:val="Hyperlink"/>
            <w:rFonts w:cs="Times New Roman"/>
            <w:sz w:val="20"/>
            <w:szCs w:val="20"/>
          </w:rPr>
          <w:t xml:space="preserve"> Estadual</w:t>
        </w:r>
        <w:r w:rsidRPr="006F7D51">
          <w:rPr>
            <w:rStyle w:val="Hyperlink"/>
            <w:rFonts w:cs="Times New Roman"/>
            <w:sz w:val="20"/>
            <w:szCs w:val="20"/>
          </w:rPr>
          <w:t xml:space="preserve"> nº 15.333, de 18 de dezembro de 2019</w:t>
        </w:r>
      </w:hyperlink>
      <w:r w:rsidRPr="00C0314C">
        <w:rPr>
          <w:rFonts w:cs="Times New Roman"/>
          <w:sz w:val="20"/>
          <w:szCs w:val="20"/>
        </w:rPr>
        <w:t>, realizará, “ad referendum”, o assessoramento na solução de questões relativas aos setores econômico e produtivo da piscicultura, observadas as disposições desta Resolução</w:t>
      </w:r>
      <w:r w:rsidR="006B5263" w:rsidRPr="00C0314C">
        <w:rPr>
          <w:rFonts w:cs="Times New Roman"/>
          <w:sz w:val="20"/>
          <w:szCs w:val="20"/>
        </w:rPr>
        <w:t xml:space="preserve"> Conjunta</w:t>
      </w:r>
      <w:r w:rsidRPr="00C0314C">
        <w:rPr>
          <w:rFonts w:cs="Times New Roman"/>
          <w:sz w:val="20"/>
          <w:szCs w:val="20"/>
        </w:rPr>
        <w:t>.</w:t>
      </w:r>
    </w:p>
    <w:p w14:paraId="31249AB1" w14:textId="77777777" w:rsidR="00A07B12" w:rsidRPr="00C0314C" w:rsidRDefault="00A07B12" w:rsidP="00C0314C">
      <w:pPr>
        <w:tabs>
          <w:tab w:val="left" w:pos="1701"/>
        </w:tabs>
        <w:ind w:firstLine="1418"/>
        <w:jc w:val="both"/>
        <w:rPr>
          <w:rFonts w:cs="Times New Roman"/>
          <w:sz w:val="20"/>
          <w:szCs w:val="20"/>
        </w:rPr>
      </w:pPr>
    </w:p>
    <w:p w14:paraId="5A4FE29E" w14:textId="53B20AE4" w:rsidR="00F723E4" w:rsidRPr="00C0314C" w:rsidRDefault="00F723E4" w:rsidP="00C0314C">
      <w:pPr>
        <w:pStyle w:val="Ttulo1"/>
        <w:spacing w:line="240" w:lineRule="auto"/>
        <w:rPr>
          <w:rFonts w:cs="Times New Roman"/>
          <w:spacing w:val="-5"/>
        </w:rPr>
      </w:pPr>
      <w:r w:rsidRPr="00C0314C">
        <w:rPr>
          <w:rFonts w:cs="Times New Roman"/>
        </w:rPr>
        <w:t>CAPÍTULO</w:t>
      </w:r>
      <w:r w:rsidRPr="00C0314C">
        <w:rPr>
          <w:rFonts w:cs="Times New Roman"/>
          <w:spacing w:val="-9"/>
        </w:rPr>
        <w:t xml:space="preserve"> </w:t>
      </w:r>
      <w:r w:rsidRPr="00C0314C">
        <w:rPr>
          <w:rFonts w:cs="Times New Roman"/>
          <w:spacing w:val="-5"/>
        </w:rPr>
        <w:t>II</w:t>
      </w:r>
    </w:p>
    <w:p w14:paraId="45B59CAB" w14:textId="3F9D9C15" w:rsidR="00F723E4" w:rsidRPr="00C0314C" w:rsidRDefault="00F723E4" w:rsidP="00C0314C">
      <w:pPr>
        <w:pStyle w:val="Ttulo1"/>
        <w:spacing w:line="240" w:lineRule="auto"/>
        <w:rPr>
          <w:rFonts w:cs="Times New Roman"/>
        </w:rPr>
      </w:pPr>
      <w:r w:rsidRPr="00C0314C">
        <w:rPr>
          <w:rFonts w:cs="Times New Roman"/>
        </w:rPr>
        <w:t>DA</w:t>
      </w:r>
      <w:r w:rsidRPr="00C0314C">
        <w:rPr>
          <w:rFonts w:cs="Times New Roman"/>
          <w:spacing w:val="-13"/>
        </w:rPr>
        <w:t xml:space="preserve"> </w:t>
      </w:r>
      <w:r w:rsidRPr="00C0314C">
        <w:rPr>
          <w:rFonts w:cs="Times New Roman"/>
        </w:rPr>
        <w:t>OPERACIONALIZAÇÃO</w:t>
      </w:r>
      <w:r w:rsidRPr="00C0314C">
        <w:rPr>
          <w:rFonts w:cs="Times New Roman"/>
          <w:spacing w:val="-14"/>
        </w:rPr>
        <w:t xml:space="preserve"> </w:t>
      </w:r>
      <w:r w:rsidRPr="00C0314C">
        <w:rPr>
          <w:rFonts w:cs="Times New Roman"/>
        </w:rPr>
        <w:t>DO</w:t>
      </w:r>
      <w:r w:rsidRPr="00C0314C">
        <w:rPr>
          <w:rFonts w:cs="Times New Roman"/>
          <w:spacing w:val="-12"/>
        </w:rPr>
        <w:t xml:space="preserve"> </w:t>
      </w:r>
      <w:r w:rsidRPr="00C0314C">
        <w:rPr>
          <w:rFonts w:cs="Times New Roman"/>
        </w:rPr>
        <w:t>PROAPE-</w:t>
      </w:r>
      <w:r w:rsidR="00727C82" w:rsidRPr="00C0314C">
        <w:rPr>
          <w:rFonts w:cs="Times New Roman"/>
        </w:rPr>
        <w:t>PEIXE VIDA</w:t>
      </w:r>
    </w:p>
    <w:p w14:paraId="63481AB8" w14:textId="77777777" w:rsidR="00F723E4" w:rsidRPr="00C0314C" w:rsidRDefault="00F723E4" w:rsidP="00C0314C">
      <w:pPr>
        <w:pStyle w:val="Corpodetexto"/>
        <w:ind w:firstLine="1418"/>
        <w:rPr>
          <w:rFonts w:cs="Times New Roman"/>
        </w:rPr>
      </w:pPr>
    </w:p>
    <w:p w14:paraId="6035F370" w14:textId="508F36DC" w:rsidR="00F723E4" w:rsidRPr="00C0314C" w:rsidRDefault="00F723E4" w:rsidP="00C0314C">
      <w:pPr>
        <w:ind w:firstLine="1418"/>
        <w:jc w:val="both"/>
        <w:rPr>
          <w:rFonts w:cs="Times New Roman"/>
          <w:sz w:val="20"/>
          <w:szCs w:val="20"/>
        </w:rPr>
      </w:pPr>
      <w:r w:rsidRPr="00C0314C">
        <w:rPr>
          <w:rFonts w:cs="Times New Roman"/>
          <w:sz w:val="20"/>
          <w:szCs w:val="20"/>
        </w:rPr>
        <w:t>Art.</w:t>
      </w:r>
      <w:r w:rsidRPr="00C0314C">
        <w:rPr>
          <w:rFonts w:cs="Times New Roman"/>
          <w:spacing w:val="-7"/>
          <w:sz w:val="20"/>
          <w:szCs w:val="20"/>
        </w:rPr>
        <w:t xml:space="preserve"> </w:t>
      </w:r>
      <w:r w:rsidR="007B583E" w:rsidRPr="00C0314C">
        <w:rPr>
          <w:rFonts w:cs="Times New Roman"/>
          <w:spacing w:val="-7"/>
          <w:sz w:val="20"/>
          <w:szCs w:val="20"/>
        </w:rPr>
        <w:t>5</w:t>
      </w:r>
      <w:r w:rsidRPr="00C0314C">
        <w:rPr>
          <w:rFonts w:cs="Times New Roman"/>
          <w:sz w:val="20"/>
          <w:szCs w:val="20"/>
        </w:rPr>
        <w:t>º</w:t>
      </w:r>
      <w:r w:rsidRPr="00C0314C">
        <w:rPr>
          <w:rFonts w:cs="Times New Roman"/>
          <w:spacing w:val="20"/>
          <w:position w:val="7"/>
          <w:sz w:val="20"/>
          <w:szCs w:val="20"/>
        </w:rPr>
        <w:t xml:space="preserve"> </w:t>
      </w:r>
      <w:r w:rsidRPr="00C0314C">
        <w:rPr>
          <w:rFonts w:cs="Times New Roman"/>
          <w:sz w:val="20"/>
          <w:szCs w:val="20"/>
        </w:rPr>
        <w:t>O</w:t>
      </w:r>
      <w:r w:rsidRPr="00C0314C">
        <w:rPr>
          <w:rFonts w:cs="Times New Roman"/>
          <w:spacing w:val="-7"/>
          <w:sz w:val="20"/>
          <w:szCs w:val="20"/>
        </w:rPr>
        <w:t xml:space="preserve"> </w:t>
      </w:r>
      <w:r w:rsidR="005E6A5F" w:rsidRPr="00C0314C">
        <w:rPr>
          <w:rFonts w:cs="Times New Roman"/>
          <w:sz w:val="20"/>
          <w:szCs w:val="20"/>
        </w:rPr>
        <w:t>PROAPE-PEIXE</w:t>
      </w:r>
      <w:r w:rsidR="00A95485" w:rsidRPr="00C0314C">
        <w:rPr>
          <w:rFonts w:cs="Times New Roman"/>
          <w:sz w:val="20"/>
          <w:szCs w:val="20"/>
        </w:rPr>
        <w:t xml:space="preserve"> </w:t>
      </w:r>
      <w:r w:rsidR="005E6A5F" w:rsidRPr="00C0314C">
        <w:rPr>
          <w:rFonts w:cs="Times New Roman"/>
          <w:sz w:val="20"/>
          <w:szCs w:val="20"/>
        </w:rPr>
        <w:t xml:space="preserve">VIDA </w:t>
      </w:r>
      <w:r w:rsidRPr="00C0314C">
        <w:rPr>
          <w:rFonts w:cs="Times New Roman"/>
          <w:sz w:val="20"/>
          <w:szCs w:val="20"/>
        </w:rPr>
        <w:t>deve</w:t>
      </w:r>
      <w:r w:rsidRPr="00C0314C">
        <w:rPr>
          <w:rFonts w:cs="Times New Roman"/>
          <w:spacing w:val="-6"/>
          <w:sz w:val="20"/>
          <w:szCs w:val="20"/>
        </w:rPr>
        <w:t xml:space="preserve"> </w:t>
      </w:r>
      <w:r w:rsidRPr="00C0314C">
        <w:rPr>
          <w:rFonts w:cs="Times New Roman"/>
          <w:sz w:val="20"/>
          <w:szCs w:val="20"/>
        </w:rPr>
        <w:t>ser</w:t>
      </w:r>
      <w:r w:rsidRPr="00C0314C">
        <w:rPr>
          <w:rFonts w:cs="Times New Roman"/>
          <w:spacing w:val="-5"/>
          <w:sz w:val="20"/>
          <w:szCs w:val="20"/>
        </w:rPr>
        <w:t xml:space="preserve"> </w:t>
      </w:r>
      <w:r w:rsidRPr="00C0314C">
        <w:rPr>
          <w:rFonts w:cs="Times New Roman"/>
          <w:spacing w:val="-2"/>
          <w:sz w:val="20"/>
          <w:szCs w:val="20"/>
        </w:rPr>
        <w:t>operacionalizado:</w:t>
      </w:r>
    </w:p>
    <w:p w14:paraId="10C8ED6D" w14:textId="77777777" w:rsidR="00F723E4" w:rsidRPr="00C0314C" w:rsidRDefault="00F723E4" w:rsidP="00C0314C">
      <w:pPr>
        <w:tabs>
          <w:tab w:val="left" w:pos="851"/>
          <w:tab w:val="left" w:pos="1343"/>
        </w:tabs>
        <w:ind w:firstLine="1418"/>
        <w:rPr>
          <w:rFonts w:cs="Times New Roman"/>
          <w:sz w:val="20"/>
          <w:szCs w:val="20"/>
        </w:rPr>
      </w:pPr>
    </w:p>
    <w:p w14:paraId="07492AFE" w14:textId="329F9E42" w:rsidR="00F723E4" w:rsidRPr="00C0314C" w:rsidRDefault="00F723E4" w:rsidP="00C0314C">
      <w:pPr>
        <w:tabs>
          <w:tab w:val="left" w:pos="1701"/>
        </w:tabs>
        <w:ind w:firstLine="1418"/>
        <w:jc w:val="both"/>
        <w:rPr>
          <w:rFonts w:cs="Times New Roman"/>
          <w:sz w:val="20"/>
          <w:szCs w:val="20"/>
        </w:rPr>
      </w:pPr>
      <w:r w:rsidRPr="00C0314C">
        <w:rPr>
          <w:rFonts w:cs="Times New Roman"/>
          <w:sz w:val="20"/>
          <w:szCs w:val="20"/>
        </w:rPr>
        <w:t>I - pelos servidores da SEFAZ e da SEMADESC, designados por seus respectivos titulares</w:t>
      </w:r>
      <w:r w:rsidR="00B70153" w:rsidRPr="00C0314C">
        <w:rPr>
          <w:rFonts w:cs="Times New Roman"/>
          <w:sz w:val="20"/>
          <w:szCs w:val="20"/>
        </w:rPr>
        <w:t xml:space="preserve">, observado o disposto no art. </w:t>
      </w:r>
      <w:r w:rsidR="007B583E" w:rsidRPr="00C0314C">
        <w:rPr>
          <w:rFonts w:cs="Times New Roman"/>
          <w:sz w:val="20"/>
          <w:szCs w:val="20"/>
        </w:rPr>
        <w:t>6</w:t>
      </w:r>
      <w:r w:rsidR="00B70153" w:rsidRPr="00C0314C">
        <w:rPr>
          <w:rFonts w:cs="Times New Roman"/>
          <w:sz w:val="20"/>
          <w:szCs w:val="20"/>
        </w:rPr>
        <w:t>º desta Resolução</w:t>
      </w:r>
      <w:r w:rsidR="006B5263" w:rsidRPr="00C0314C">
        <w:rPr>
          <w:rFonts w:cs="Times New Roman"/>
          <w:sz w:val="20"/>
          <w:szCs w:val="20"/>
        </w:rPr>
        <w:t xml:space="preserve"> Conjunta</w:t>
      </w:r>
      <w:r w:rsidRPr="00C0314C">
        <w:rPr>
          <w:rFonts w:cs="Times New Roman"/>
          <w:sz w:val="20"/>
          <w:szCs w:val="20"/>
        </w:rPr>
        <w:t>;</w:t>
      </w:r>
    </w:p>
    <w:p w14:paraId="1D031530" w14:textId="77777777" w:rsidR="00F723E4" w:rsidRPr="00C0314C" w:rsidRDefault="00F723E4" w:rsidP="00C0314C">
      <w:pPr>
        <w:tabs>
          <w:tab w:val="left" w:pos="1701"/>
        </w:tabs>
        <w:ind w:firstLine="1418"/>
        <w:jc w:val="both"/>
        <w:rPr>
          <w:rFonts w:cs="Times New Roman"/>
          <w:sz w:val="20"/>
          <w:szCs w:val="20"/>
        </w:rPr>
      </w:pPr>
    </w:p>
    <w:p w14:paraId="1A508DC9" w14:textId="0D4C9BB4" w:rsidR="00F723E4" w:rsidRPr="00C0314C" w:rsidRDefault="00F723E4" w:rsidP="00C0314C">
      <w:pPr>
        <w:tabs>
          <w:tab w:val="left" w:pos="1701"/>
        </w:tabs>
        <w:ind w:firstLine="1418"/>
        <w:jc w:val="both"/>
        <w:rPr>
          <w:rFonts w:cs="Times New Roman"/>
          <w:sz w:val="20"/>
          <w:szCs w:val="20"/>
        </w:rPr>
      </w:pPr>
      <w:r w:rsidRPr="00C0314C">
        <w:rPr>
          <w:rFonts w:cs="Times New Roman"/>
          <w:sz w:val="20"/>
          <w:szCs w:val="20"/>
        </w:rPr>
        <w:t>II - pelos profissionais de assistência técnica inscritos no Subprograma, por meio do cadastro de q</w:t>
      </w:r>
      <w:r w:rsidR="005E6A5F" w:rsidRPr="00C0314C">
        <w:rPr>
          <w:rFonts w:cs="Times New Roman"/>
          <w:sz w:val="20"/>
          <w:szCs w:val="20"/>
        </w:rPr>
        <w:t>u</w:t>
      </w:r>
      <w:r w:rsidRPr="00C0314C">
        <w:rPr>
          <w:rFonts w:cs="Times New Roman"/>
          <w:sz w:val="20"/>
          <w:szCs w:val="20"/>
        </w:rPr>
        <w:t xml:space="preserve">e trata o art. </w:t>
      </w:r>
      <w:r w:rsidR="007B583E" w:rsidRPr="00C0314C">
        <w:rPr>
          <w:rFonts w:cs="Times New Roman"/>
          <w:sz w:val="20"/>
          <w:szCs w:val="20"/>
        </w:rPr>
        <w:t>8</w:t>
      </w:r>
      <w:r w:rsidRPr="00C0314C">
        <w:rPr>
          <w:rFonts w:cs="Times New Roman"/>
          <w:sz w:val="20"/>
          <w:szCs w:val="20"/>
        </w:rPr>
        <w:t>º desta Resolução</w:t>
      </w:r>
      <w:r w:rsidR="006B5263" w:rsidRPr="00C0314C">
        <w:rPr>
          <w:rFonts w:cs="Times New Roman"/>
          <w:sz w:val="20"/>
          <w:szCs w:val="20"/>
        </w:rPr>
        <w:t xml:space="preserve"> Conjunta</w:t>
      </w:r>
      <w:r w:rsidRPr="00C0314C">
        <w:rPr>
          <w:rFonts w:cs="Times New Roman"/>
          <w:sz w:val="20"/>
          <w:szCs w:val="20"/>
        </w:rPr>
        <w:t>, que serão corresponsáveis pelas informações técnicas dos sistemas de produção;</w:t>
      </w:r>
    </w:p>
    <w:p w14:paraId="1F5C061A" w14:textId="77777777" w:rsidR="00F723E4" w:rsidRPr="00C0314C" w:rsidRDefault="00F723E4" w:rsidP="00C0314C">
      <w:pPr>
        <w:tabs>
          <w:tab w:val="left" w:pos="1701"/>
        </w:tabs>
        <w:ind w:firstLine="1418"/>
        <w:jc w:val="both"/>
        <w:rPr>
          <w:rFonts w:cs="Times New Roman"/>
          <w:sz w:val="20"/>
          <w:szCs w:val="20"/>
        </w:rPr>
      </w:pPr>
    </w:p>
    <w:p w14:paraId="2862E21F" w14:textId="3432EA59" w:rsidR="00F723E4" w:rsidRPr="00C0314C" w:rsidRDefault="00F723E4" w:rsidP="00C0314C">
      <w:pPr>
        <w:tabs>
          <w:tab w:val="left" w:pos="1701"/>
        </w:tabs>
        <w:ind w:firstLine="1418"/>
        <w:jc w:val="both"/>
        <w:rPr>
          <w:rFonts w:cs="Times New Roman"/>
          <w:sz w:val="20"/>
          <w:szCs w:val="20"/>
        </w:rPr>
      </w:pPr>
      <w:r w:rsidRPr="00C0314C">
        <w:rPr>
          <w:rFonts w:cs="Times New Roman"/>
          <w:sz w:val="20"/>
          <w:szCs w:val="20"/>
        </w:rPr>
        <w:t>III - pelos profissionais da</w:t>
      </w:r>
      <w:r w:rsidR="005E4C86" w:rsidRPr="00C0314C">
        <w:rPr>
          <w:rFonts w:cs="Times New Roman"/>
          <w:sz w:val="20"/>
          <w:szCs w:val="20"/>
        </w:rPr>
        <w:t xml:space="preserve"> Agência Estadual de Defesa Sanitária Animal e Vegetal (IAGRO)</w:t>
      </w:r>
      <w:r w:rsidRPr="00C0314C">
        <w:rPr>
          <w:rFonts w:cs="Times New Roman"/>
          <w:sz w:val="20"/>
          <w:szCs w:val="20"/>
        </w:rPr>
        <w:t xml:space="preserve">, quanto ao apoio nas supervisões e auditorias a serem realizadas </w:t>
      </w:r>
      <w:r w:rsidRPr="00C0314C">
        <w:rPr>
          <w:rFonts w:cs="Times New Roman"/>
          <w:i/>
          <w:sz w:val="20"/>
          <w:szCs w:val="20"/>
        </w:rPr>
        <w:t>in loco</w:t>
      </w:r>
      <w:r w:rsidRPr="00C0314C">
        <w:rPr>
          <w:rFonts w:cs="Times New Roman"/>
          <w:sz w:val="20"/>
          <w:szCs w:val="20"/>
        </w:rPr>
        <w:t xml:space="preserve"> em estabelecimentos agropecuários, industriais e outros porventura envolvidos no Subprograma;</w:t>
      </w:r>
    </w:p>
    <w:p w14:paraId="74898E75" w14:textId="77777777" w:rsidR="00F723E4" w:rsidRPr="00C0314C" w:rsidRDefault="00F723E4" w:rsidP="00C0314C">
      <w:pPr>
        <w:tabs>
          <w:tab w:val="left" w:pos="1701"/>
        </w:tabs>
        <w:ind w:firstLine="1418"/>
        <w:jc w:val="both"/>
        <w:rPr>
          <w:rFonts w:cs="Times New Roman"/>
          <w:sz w:val="20"/>
          <w:szCs w:val="20"/>
        </w:rPr>
      </w:pPr>
    </w:p>
    <w:p w14:paraId="5C2B1E7B" w14:textId="27AA9FF6" w:rsidR="00F723E4" w:rsidRPr="00C0314C" w:rsidRDefault="00F723E4" w:rsidP="00C0314C">
      <w:pPr>
        <w:tabs>
          <w:tab w:val="left" w:pos="1701"/>
        </w:tabs>
        <w:ind w:firstLine="1418"/>
        <w:jc w:val="both"/>
        <w:rPr>
          <w:rFonts w:cs="Times New Roman"/>
          <w:sz w:val="20"/>
          <w:szCs w:val="20"/>
        </w:rPr>
      </w:pPr>
      <w:r w:rsidRPr="00C0314C">
        <w:rPr>
          <w:rFonts w:cs="Times New Roman"/>
          <w:sz w:val="20"/>
          <w:szCs w:val="20"/>
        </w:rPr>
        <w:t xml:space="preserve">IV - pelos estabelecimentos </w:t>
      </w:r>
      <w:r w:rsidR="007D3231" w:rsidRPr="00C0314C">
        <w:rPr>
          <w:rFonts w:cs="Times New Roman"/>
          <w:sz w:val="20"/>
          <w:szCs w:val="20"/>
        </w:rPr>
        <w:t xml:space="preserve">industriais </w:t>
      </w:r>
      <w:r w:rsidRPr="00C0314C">
        <w:rPr>
          <w:rFonts w:cs="Times New Roman"/>
          <w:sz w:val="20"/>
          <w:szCs w:val="20"/>
        </w:rPr>
        <w:t>de pescados, no fornecimento de informações e repasse dos incentivos financeiros aos piscicultores beneficiário</w:t>
      </w:r>
      <w:r w:rsidR="005E4C86" w:rsidRPr="00C0314C">
        <w:rPr>
          <w:rFonts w:cs="Times New Roman"/>
          <w:sz w:val="20"/>
          <w:szCs w:val="20"/>
        </w:rPr>
        <w:t>s</w:t>
      </w:r>
      <w:r w:rsidRPr="00C0314C">
        <w:rPr>
          <w:rFonts w:cs="Times New Roman"/>
          <w:sz w:val="20"/>
          <w:szCs w:val="20"/>
        </w:rPr>
        <w:t xml:space="preserve"> deste Subprograma.</w:t>
      </w:r>
    </w:p>
    <w:p w14:paraId="7D3D37CF" w14:textId="77777777" w:rsidR="00F723E4" w:rsidRPr="00C0314C" w:rsidRDefault="00F723E4" w:rsidP="00C0314C">
      <w:pPr>
        <w:tabs>
          <w:tab w:val="left" w:pos="851"/>
          <w:tab w:val="left" w:pos="1483"/>
        </w:tabs>
        <w:ind w:firstLine="1418"/>
        <w:rPr>
          <w:rFonts w:cs="Times New Roman"/>
          <w:sz w:val="20"/>
          <w:szCs w:val="20"/>
        </w:rPr>
      </w:pPr>
    </w:p>
    <w:p w14:paraId="30930C51" w14:textId="0AF1440D" w:rsidR="00F723E4" w:rsidRPr="00C0314C" w:rsidRDefault="00FA2F9D" w:rsidP="00C0314C">
      <w:pPr>
        <w:tabs>
          <w:tab w:val="left" w:pos="1701"/>
        </w:tabs>
        <w:ind w:firstLine="1418"/>
        <w:jc w:val="both"/>
        <w:rPr>
          <w:rFonts w:cs="Times New Roman"/>
          <w:color w:val="000000" w:themeColor="text1"/>
          <w:sz w:val="20"/>
          <w:szCs w:val="20"/>
        </w:rPr>
      </w:pPr>
      <w:r w:rsidRPr="00C0314C">
        <w:rPr>
          <w:rFonts w:cs="Times New Roman"/>
          <w:color w:val="000000" w:themeColor="text1"/>
          <w:sz w:val="20"/>
          <w:szCs w:val="20"/>
        </w:rPr>
        <w:t>Parágrafo único.</w:t>
      </w:r>
      <w:r w:rsidR="00F723E4" w:rsidRPr="00C0314C">
        <w:rPr>
          <w:rFonts w:cs="Times New Roman"/>
          <w:color w:val="000000" w:themeColor="text1"/>
          <w:sz w:val="20"/>
          <w:szCs w:val="20"/>
        </w:rPr>
        <w:t xml:space="preserve"> O Serviço de Inspeção Federal (SIF) ou outras instituições equivalentes, dentro das suas respectivas áreas de atuação, quando requisitados pela SEMADESC ou pela SEFAZ, mediante cooperação técnica, poderão realizar auditoria, treinamento e avaliação dos procedimentos implementados neste Subprograma.</w:t>
      </w:r>
    </w:p>
    <w:p w14:paraId="3E2EEC4E" w14:textId="77777777" w:rsidR="00B47B17" w:rsidRPr="00C0314C" w:rsidRDefault="00B47B17" w:rsidP="00C0314C">
      <w:pPr>
        <w:pStyle w:val="Ttulo1"/>
        <w:spacing w:line="240" w:lineRule="auto"/>
        <w:ind w:firstLine="1418"/>
        <w:jc w:val="both"/>
        <w:rPr>
          <w:rFonts w:cs="Times New Roman"/>
        </w:rPr>
      </w:pPr>
    </w:p>
    <w:p w14:paraId="018C8D42" w14:textId="037D2540" w:rsidR="00941982" w:rsidRPr="00C0314C" w:rsidRDefault="00941982" w:rsidP="00C0314C">
      <w:pPr>
        <w:ind w:firstLine="1418"/>
        <w:jc w:val="both"/>
        <w:rPr>
          <w:rFonts w:cs="Times New Roman"/>
          <w:sz w:val="20"/>
          <w:szCs w:val="20"/>
        </w:rPr>
      </w:pPr>
      <w:r w:rsidRPr="00C0314C">
        <w:rPr>
          <w:rFonts w:cs="Times New Roman"/>
          <w:sz w:val="20"/>
          <w:szCs w:val="20"/>
        </w:rPr>
        <w:t xml:space="preserve">Art. </w:t>
      </w:r>
      <w:r w:rsidR="007B583E" w:rsidRPr="00C0314C">
        <w:rPr>
          <w:rFonts w:cs="Times New Roman"/>
          <w:sz w:val="20"/>
          <w:szCs w:val="20"/>
        </w:rPr>
        <w:t>6</w:t>
      </w:r>
      <w:r w:rsidRPr="00C0314C">
        <w:rPr>
          <w:rFonts w:cs="Times New Roman"/>
          <w:sz w:val="20"/>
          <w:szCs w:val="20"/>
        </w:rPr>
        <w:t xml:space="preserve">º À SEFAZ e à SEMADESC, por meio de seus servidores, assessorados pela </w:t>
      </w:r>
      <w:r w:rsidR="00BE659F" w:rsidRPr="00C0314C">
        <w:rPr>
          <w:rFonts w:cs="Times New Roman"/>
          <w:sz w:val="20"/>
          <w:szCs w:val="20"/>
        </w:rPr>
        <w:t>CS</w:t>
      </w:r>
      <w:r w:rsidR="00BC0FF7" w:rsidRPr="00C0314C">
        <w:rPr>
          <w:rFonts w:cs="Times New Roman"/>
          <w:sz w:val="20"/>
          <w:szCs w:val="20"/>
        </w:rPr>
        <w:t>C</w:t>
      </w:r>
      <w:r w:rsidR="00617715" w:rsidRPr="00C0314C">
        <w:rPr>
          <w:rFonts w:cs="Times New Roman"/>
          <w:sz w:val="20"/>
          <w:szCs w:val="20"/>
        </w:rPr>
        <w:t>P</w:t>
      </w:r>
      <w:r w:rsidRPr="00C0314C">
        <w:rPr>
          <w:rFonts w:cs="Times New Roman"/>
          <w:sz w:val="20"/>
          <w:szCs w:val="20"/>
        </w:rPr>
        <w:t>, isoladas ou subsidiariamente, incumbe</w:t>
      </w:r>
      <w:r w:rsidR="005E4C86" w:rsidRPr="00C0314C">
        <w:rPr>
          <w:rFonts w:cs="Times New Roman"/>
          <w:sz w:val="20"/>
          <w:szCs w:val="20"/>
        </w:rPr>
        <w:t>m</w:t>
      </w:r>
      <w:r w:rsidRPr="00C0314C">
        <w:rPr>
          <w:rFonts w:cs="Times New Roman"/>
          <w:sz w:val="20"/>
          <w:szCs w:val="20"/>
        </w:rPr>
        <w:t>, observadas as suas atribuições específicas:</w:t>
      </w:r>
    </w:p>
    <w:p w14:paraId="0FF4D287" w14:textId="77777777" w:rsidR="00D46AF0" w:rsidRPr="00C0314C" w:rsidRDefault="00D46AF0" w:rsidP="00C0314C">
      <w:pPr>
        <w:ind w:firstLine="1418"/>
        <w:jc w:val="both"/>
        <w:rPr>
          <w:rFonts w:cs="Times New Roman"/>
          <w:sz w:val="20"/>
          <w:szCs w:val="20"/>
        </w:rPr>
      </w:pPr>
    </w:p>
    <w:p w14:paraId="0813DF11" w14:textId="322CFC5A" w:rsidR="00941982" w:rsidRPr="00C0314C" w:rsidRDefault="00D46AF0" w:rsidP="00C0314C">
      <w:pPr>
        <w:tabs>
          <w:tab w:val="left" w:pos="1701"/>
        </w:tabs>
        <w:ind w:firstLine="1418"/>
        <w:jc w:val="both"/>
        <w:rPr>
          <w:rFonts w:cs="Times New Roman"/>
          <w:sz w:val="20"/>
          <w:szCs w:val="20"/>
        </w:rPr>
      </w:pPr>
      <w:r w:rsidRPr="00C0314C">
        <w:rPr>
          <w:rFonts w:cs="Times New Roman"/>
          <w:sz w:val="20"/>
          <w:szCs w:val="20"/>
        </w:rPr>
        <w:t>I - a</w:t>
      </w:r>
      <w:r w:rsidR="00941982" w:rsidRPr="00C0314C">
        <w:rPr>
          <w:rFonts w:cs="Times New Roman"/>
          <w:sz w:val="20"/>
          <w:szCs w:val="20"/>
        </w:rPr>
        <w:t xml:space="preserve">uxiliar a manutenção e a avaliação do </w:t>
      </w:r>
      <w:r w:rsidR="00B7424D" w:rsidRPr="00C0314C">
        <w:rPr>
          <w:rFonts w:cs="Times New Roman"/>
          <w:sz w:val="20"/>
          <w:szCs w:val="20"/>
        </w:rPr>
        <w:t>S</w:t>
      </w:r>
      <w:r w:rsidR="00941982" w:rsidRPr="00C0314C">
        <w:rPr>
          <w:rFonts w:cs="Times New Roman"/>
          <w:sz w:val="20"/>
          <w:szCs w:val="20"/>
        </w:rPr>
        <w:t>ubprograma, divulgando os seus resultados e garantindo o acesso aos trabalhos desenvolvidos pelos produtores rurais, órgãos públicos, empresas e técnicos interessados;</w:t>
      </w:r>
    </w:p>
    <w:p w14:paraId="57F2519F" w14:textId="77777777" w:rsidR="00D46AF0" w:rsidRPr="00C0314C" w:rsidRDefault="00D46AF0" w:rsidP="00C0314C">
      <w:pPr>
        <w:tabs>
          <w:tab w:val="left" w:pos="1701"/>
        </w:tabs>
        <w:ind w:firstLine="1418"/>
        <w:jc w:val="both"/>
        <w:rPr>
          <w:rFonts w:cs="Times New Roman"/>
          <w:sz w:val="20"/>
          <w:szCs w:val="20"/>
        </w:rPr>
      </w:pPr>
    </w:p>
    <w:p w14:paraId="5FF42FD6" w14:textId="49CCBCA6" w:rsidR="00120E2A" w:rsidRPr="00C0314C" w:rsidRDefault="00D46AF0" w:rsidP="00C0314C">
      <w:pPr>
        <w:tabs>
          <w:tab w:val="left" w:pos="1701"/>
        </w:tabs>
        <w:ind w:firstLine="1418"/>
        <w:jc w:val="both"/>
        <w:rPr>
          <w:rFonts w:cs="Times New Roman"/>
          <w:sz w:val="20"/>
          <w:szCs w:val="20"/>
        </w:rPr>
      </w:pPr>
      <w:r w:rsidRPr="00C0314C">
        <w:rPr>
          <w:rFonts w:cs="Times New Roman"/>
          <w:sz w:val="20"/>
          <w:szCs w:val="20"/>
        </w:rPr>
        <w:t>II - o</w:t>
      </w:r>
      <w:r w:rsidR="00941982" w:rsidRPr="00C0314C">
        <w:rPr>
          <w:rFonts w:cs="Times New Roman"/>
          <w:sz w:val="20"/>
          <w:szCs w:val="20"/>
        </w:rPr>
        <w:t>rientar e auxiliar no cadastramento dos profissionais de assistência técnica, na</w:t>
      </w:r>
      <w:r w:rsidR="00941982" w:rsidRPr="00C0314C">
        <w:rPr>
          <w:rFonts w:cs="Times New Roman"/>
          <w:spacing w:val="-2"/>
          <w:sz w:val="20"/>
          <w:szCs w:val="20"/>
        </w:rPr>
        <w:t xml:space="preserve"> </w:t>
      </w:r>
      <w:r w:rsidR="00941982" w:rsidRPr="00C0314C">
        <w:rPr>
          <w:rFonts w:cs="Times New Roman"/>
          <w:sz w:val="20"/>
          <w:szCs w:val="20"/>
        </w:rPr>
        <w:t>adesão</w:t>
      </w:r>
      <w:r w:rsidR="00941982" w:rsidRPr="00C0314C">
        <w:rPr>
          <w:rFonts w:cs="Times New Roman"/>
          <w:spacing w:val="-3"/>
          <w:sz w:val="20"/>
          <w:szCs w:val="20"/>
        </w:rPr>
        <w:t xml:space="preserve"> </w:t>
      </w:r>
      <w:r w:rsidR="00941982" w:rsidRPr="00C0314C">
        <w:rPr>
          <w:rFonts w:cs="Times New Roman"/>
          <w:sz w:val="20"/>
          <w:szCs w:val="20"/>
        </w:rPr>
        <w:t xml:space="preserve">dos produtores rurais, </w:t>
      </w:r>
      <w:r w:rsidR="00941982" w:rsidRPr="00C0314C">
        <w:rPr>
          <w:rFonts w:cs="Times New Roman"/>
          <w:sz w:val="20"/>
          <w:szCs w:val="20"/>
        </w:rPr>
        <w:lastRenderedPageBreak/>
        <w:t xml:space="preserve">bem como no credenciamento </w:t>
      </w:r>
      <w:r w:rsidR="00025551" w:rsidRPr="00C0314C">
        <w:rPr>
          <w:rFonts w:cs="Times New Roman"/>
          <w:sz w:val="20"/>
          <w:szCs w:val="20"/>
        </w:rPr>
        <w:t>dos frigoríficos de pescado;</w:t>
      </w:r>
    </w:p>
    <w:p w14:paraId="37050063" w14:textId="77777777" w:rsidR="00D46AF0" w:rsidRPr="00C0314C" w:rsidRDefault="00D46AF0" w:rsidP="00C0314C">
      <w:pPr>
        <w:tabs>
          <w:tab w:val="left" w:pos="1701"/>
        </w:tabs>
        <w:ind w:firstLine="1418"/>
        <w:jc w:val="both"/>
        <w:rPr>
          <w:rFonts w:cs="Times New Roman"/>
          <w:sz w:val="20"/>
          <w:szCs w:val="20"/>
        </w:rPr>
      </w:pPr>
    </w:p>
    <w:p w14:paraId="18779023" w14:textId="78BB1722" w:rsidR="00941982" w:rsidRPr="00C0314C" w:rsidRDefault="00D46AF0" w:rsidP="00C0314C">
      <w:pPr>
        <w:tabs>
          <w:tab w:val="left" w:pos="1701"/>
        </w:tabs>
        <w:ind w:firstLine="1418"/>
        <w:jc w:val="both"/>
        <w:rPr>
          <w:rFonts w:cs="Times New Roman"/>
          <w:sz w:val="20"/>
          <w:szCs w:val="20"/>
        </w:rPr>
      </w:pPr>
      <w:r w:rsidRPr="00C0314C">
        <w:rPr>
          <w:rFonts w:cs="Times New Roman"/>
          <w:sz w:val="20"/>
          <w:szCs w:val="20"/>
        </w:rPr>
        <w:t>III - a</w:t>
      </w:r>
      <w:r w:rsidR="00941982" w:rsidRPr="00C0314C">
        <w:rPr>
          <w:rFonts w:cs="Times New Roman"/>
          <w:sz w:val="20"/>
          <w:szCs w:val="20"/>
        </w:rPr>
        <w:t xml:space="preserve">uxiliar pessoas integrantes dos órgãos envolvidos no </w:t>
      </w:r>
      <w:r w:rsidR="00B7424D" w:rsidRPr="00C0314C">
        <w:rPr>
          <w:rFonts w:cs="Times New Roman"/>
          <w:sz w:val="20"/>
          <w:szCs w:val="20"/>
        </w:rPr>
        <w:t>S</w:t>
      </w:r>
      <w:r w:rsidR="00941982" w:rsidRPr="00C0314C">
        <w:rPr>
          <w:rFonts w:cs="Times New Roman"/>
          <w:sz w:val="20"/>
          <w:szCs w:val="20"/>
        </w:rPr>
        <w:t>ubprograma,</w:t>
      </w:r>
      <w:r w:rsidR="00941982" w:rsidRPr="00C0314C">
        <w:rPr>
          <w:rFonts w:cs="Times New Roman"/>
          <w:spacing w:val="71"/>
          <w:sz w:val="20"/>
          <w:szCs w:val="20"/>
        </w:rPr>
        <w:t xml:space="preserve"> </w:t>
      </w:r>
      <w:r w:rsidR="00941982" w:rsidRPr="00C0314C">
        <w:rPr>
          <w:rFonts w:cs="Times New Roman"/>
          <w:sz w:val="20"/>
          <w:szCs w:val="20"/>
        </w:rPr>
        <w:t>inclusive</w:t>
      </w:r>
      <w:r w:rsidR="00941982" w:rsidRPr="00C0314C">
        <w:rPr>
          <w:rFonts w:cs="Times New Roman"/>
          <w:spacing w:val="70"/>
          <w:sz w:val="20"/>
          <w:szCs w:val="20"/>
        </w:rPr>
        <w:t xml:space="preserve"> </w:t>
      </w:r>
      <w:r w:rsidR="00941982" w:rsidRPr="00C0314C">
        <w:rPr>
          <w:rFonts w:cs="Times New Roman"/>
          <w:sz w:val="20"/>
          <w:szCs w:val="20"/>
        </w:rPr>
        <w:t>os</w:t>
      </w:r>
      <w:r w:rsidR="00941982" w:rsidRPr="00C0314C">
        <w:rPr>
          <w:rFonts w:cs="Times New Roman"/>
          <w:spacing w:val="74"/>
          <w:sz w:val="20"/>
          <w:szCs w:val="20"/>
        </w:rPr>
        <w:t xml:space="preserve"> </w:t>
      </w:r>
      <w:r w:rsidR="00941982" w:rsidRPr="00C0314C">
        <w:rPr>
          <w:rFonts w:cs="Times New Roman"/>
          <w:sz w:val="20"/>
          <w:szCs w:val="20"/>
        </w:rPr>
        <w:t>servidores</w:t>
      </w:r>
      <w:r w:rsidR="00941982" w:rsidRPr="00C0314C">
        <w:rPr>
          <w:rFonts w:cs="Times New Roman"/>
          <w:spacing w:val="71"/>
          <w:sz w:val="20"/>
          <w:szCs w:val="20"/>
        </w:rPr>
        <w:t xml:space="preserve"> </w:t>
      </w:r>
      <w:r w:rsidR="00941982" w:rsidRPr="00C0314C">
        <w:rPr>
          <w:rFonts w:cs="Times New Roman"/>
          <w:sz w:val="20"/>
          <w:szCs w:val="20"/>
        </w:rPr>
        <w:t>da</w:t>
      </w:r>
      <w:r w:rsidR="00941982" w:rsidRPr="00C0314C">
        <w:rPr>
          <w:rFonts w:cs="Times New Roman"/>
          <w:spacing w:val="73"/>
          <w:sz w:val="20"/>
          <w:szCs w:val="20"/>
        </w:rPr>
        <w:t xml:space="preserve"> </w:t>
      </w:r>
      <w:r w:rsidR="00941982" w:rsidRPr="00C0314C">
        <w:rPr>
          <w:rFonts w:cs="Times New Roman"/>
          <w:sz w:val="20"/>
          <w:szCs w:val="20"/>
        </w:rPr>
        <w:t>SEFAZ,</w:t>
      </w:r>
      <w:r w:rsidR="00941982" w:rsidRPr="00C0314C">
        <w:rPr>
          <w:rFonts w:cs="Times New Roman"/>
          <w:spacing w:val="71"/>
          <w:sz w:val="20"/>
          <w:szCs w:val="20"/>
        </w:rPr>
        <w:t xml:space="preserve"> </w:t>
      </w:r>
      <w:r w:rsidR="00941982" w:rsidRPr="00C0314C">
        <w:rPr>
          <w:rFonts w:cs="Times New Roman"/>
          <w:sz w:val="20"/>
          <w:szCs w:val="20"/>
        </w:rPr>
        <w:t>na</w:t>
      </w:r>
      <w:r w:rsidR="00941982" w:rsidRPr="00C0314C">
        <w:rPr>
          <w:rFonts w:cs="Times New Roman"/>
          <w:spacing w:val="72"/>
          <w:sz w:val="20"/>
          <w:szCs w:val="20"/>
        </w:rPr>
        <w:t xml:space="preserve"> </w:t>
      </w:r>
      <w:r w:rsidR="00941982" w:rsidRPr="00C0314C">
        <w:rPr>
          <w:rFonts w:cs="Times New Roman"/>
          <w:sz w:val="20"/>
          <w:szCs w:val="20"/>
        </w:rPr>
        <w:t>apuração</w:t>
      </w:r>
      <w:r w:rsidR="00941982" w:rsidRPr="00C0314C">
        <w:rPr>
          <w:rFonts w:cs="Times New Roman"/>
          <w:spacing w:val="73"/>
          <w:sz w:val="20"/>
          <w:szCs w:val="20"/>
        </w:rPr>
        <w:t xml:space="preserve"> </w:t>
      </w:r>
      <w:r w:rsidR="00941982" w:rsidRPr="00C0314C">
        <w:rPr>
          <w:rFonts w:cs="Times New Roman"/>
          <w:sz w:val="20"/>
          <w:szCs w:val="20"/>
        </w:rPr>
        <w:t>e</w:t>
      </w:r>
      <w:r w:rsidR="00941982" w:rsidRPr="00C0314C">
        <w:rPr>
          <w:rFonts w:cs="Times New Roman"/>
          <w:spacing w:val="71"/>
          <w:sz w:val="20"/>
          <w:szCs w:val="20"/>
        </w:rPr>
        <w:t xml:space="preserve"> </w:t>
      </w:r>
      <w:r w:rsidR="00941982" w:rsidRPr="00C0314C">
        <w:rPr>
          <w:rFonts w:cs="Times New Roman"/>
          <w:spacing w:val="-5"/>
          <w:sz w:val="20"/>
          <w:szCs w:val="20"/>
        </w:rPr>
        <w:t xml:space="preserve">no </w:t>
      </w:r>
      <w:r w:rsidR="00941982" w:rsidRPr="00C0314C">
        <w:rPr>
          <w:rFonts w:cs="Times New Roman"/>
          <w:sz w:val="20"/>
          <w:szCs w:val="20"/>
        </w:rPr>
        <w:t>controle das quanti</w:t>
      </w:r>
      <w:r w:rsidR="00765954" w:rsidRPr="00C0314C">
        <w:rPr>
          <w:rFonts w:cs="Times New Roman"/>
          <w:sz w:val="20"/>
          <w:szCs w:val="20"/>
        </w:rPr>
        <w:t>dades, da qualidade do produto,</w:t>
      </w:r>
      <w:r w:rsidR="00941982" w:rsidRPr="00C0314C">
        <w:rPr>
          <w:rFonts w:cs="Times New Roman"/>
          <w:sz w:val="20"/>
          <w:szCs w:val="20"/>
        </w:rPr>
        <w:t xml:space="preserve"> do valor pago ao produtor e o pagamento do incentivo</w:t>
      </w:r>
      <w:r w:rsidR="00765954" w:rsidRPr="00C0314C">
        <w:rPr>
          <w:rFonts w:cs="Times New Roman"/>
          <w:sz w:val="20"/>
          <w:szCs w:val="20"/>
        </w:rPr>
        <w:t xml:space="preserve"> financeiro ao produtor de peixes</w:t>
      </w:r>
      <w:r w:rsidR="00941982" w:rsidRPr="00C0314C">
        <w:rPr>
          <w:rFonts w:cs="Times New Roman"/>
          <w:sz w:val="20"/>
          <w:szCs w:val="20"/>
        </w:rPr>
        <w:t>;</w:t>
      </w:r>
    </w:p>
    <w:p w14:paraId="73FEC50F" w14:textId="77777777" w:rsidR="00D46AF0" w:rsidRPr="00C0314C" w:rsidRDefault="00D46AF0" w:rsidP="00C0314C">
      <w:pPr>
        <w:tabs>
          <w:tab w:val="left" w:pos="1701"/>
        </w:tabs>
        <w:ind w:firstLine="1418"/>
        <w:jc w:val="both"/>
        <w:rPr>
          <w:rFonts w:cs="Times New Roman"/>
          <w:sz w:val="20"/>
          <w:szCs w:val="20"/>
        </w:rPr>
      </w:pPr>
    </w:p>
    <w:p w14:paraId="3DE14197" w14:textId="320E4F51" w:rsidR="00941982" w:rsidRPr="00C0314C" w:rsidRDefault="00D46AF0" w:rsidP="00C0314C">
      <w:pPr>
        <w:tabs>
          <w:tab w:val="left" w:pos="1701"/>
        </w:tabs>
        <w:ind w:firstLine="1418"/>
        <w:jc w:val="both"/>
        <w:rPr>
          <w:rFonts w:cs="Times New Roman"/>
          <w:sz w:val="20"/>
          <w:szCs w:val="20"/>
        </w:rPr>
      </w:pPr>
      <w:r w:rsidRPr="00C0314C">
        <w:rPr>
          <w:rFonts w:cs="Times New Roman"/>
          <w:sz w:val="20"/>
          <w:szCs w:val="20"/>
        </w:rPr>
        <w:t>IV - s</w:t>
      </w:r>
      <w:r w:rsidR="00941982" w:rsidRPr="00C0314C">
        <w:rPr>
          <w:rFonts w:cs="Times New Roman"/>
          <w:sz w:val="20"/>
          <w:szCs w:val="20"/>
        </w:rPr>
        <w:t xml:space="preserve">ugerir mudanças no </w:t>
      </w:r>
      <w:r w:rsidR="00B7424D" w:rsidRPr="00C0314C">
        <w:rPr>
          <w:rFonts w:cs="Times New Roman"/>
          <w:sz w:val="20"/>
          <w:szCs w:val="20"/>
        </w:rPr>
        <w:t>S</w:t>
      </w:r>
      <w:r w:rsidR="00941982" w:rsidRPr="00C0314C">
        <w:rPr>
          <w:rFonts w:cs="Times New Roman"/>
          <w:sz w:val="20"/>
          <w:szCs w:val="20"/>
        </w:rPr>
        <w:t>ubprograma, quando detectados desvios, dificuldades operacionais ou quaisquer outras causas que possam inviabilizar, retardar ou minimizar as ações programadas;</w:t>
      </w:r>
    </w:p>
    <w:p w14:paraId="545BD844" w14:textId="77777777" w:rsidR="00D46AF0" w:rsidRPr="00C0314C" w:rsidRDefault="00D46AF0" w:rsidP="00C0314C">
      <w:pPr>
        <w:tabs>
          <w:tab w:val="left" w:pos="1701"/>
        </w:tabs>
        <w:ind w:firstLine="1418"/>
        <w:jc w:val="both"/>
        <w:rPr>
          <w:rFonts w:cs="Times New Roman"/>
          <w:sz w:val="20"/>
          <w:szCs w:val="20"/>
        </w:rPr>
      </w:pPr>
    </w:p>
    <w:p w14:paraId="059E2483" w14:textId="059045C7" w:rsidR="00941982" w:rsidRPr="00C0314C" w:rsidRDefault="00D46AF0" w:rsidP="00C0314C">
      <w:pPr>
        <w:tabs>
          <w:tab w:val="left" w:pos="1701"/>
        </w:tabs>
        <w:ind w:firstLine="1418"/>
        <w:jc w:val="both"/>
        <w:rPr>
          <w:rFonts w:cs="Times New Roman"/>
          <w:sz w:val="20"/>
          <w:szCs w:val="20"/>
        </w:rPr>
      </w:pPr>
      <w:r w:rsidRPr="00C0314C">
        <w:rPr>
          <w:rFonts w:cs="Times New Roman"/>
          <w:sz w:val="20"/>
          <w:szCs w:val="20"/>
        </w:rPr>
        <w:t>V - p</w:t>
      </w:r>
      <w:r w:rsidR="00941982" w:rsidRPr="00C0314C">
        <w:rPr>
          <w:rFonts w:cs="Times New Roman"/>
          <w:sz w:val="20"/>
          <w:szCs w:val="20"/>
        </w:rPr>
        <w:t xml:space="preserve">raticar quaisquer atos vinculados ao </w:t>
      </w:r>
      <w:r w:rsidR="00B7424D" w:rsidRPr="00C0314C">
        <w:rPr>
          <w:rFonts w:cs="Times New Roman"/>
          <w:sz w:val="20"/>
          <w:szCs w:val="20"/>
        </w:rPr>
        <w:t>S</w:t>
      </w:r>
      <w:r w:rsidR="00941982" w:rsidRPr="00C0314C">
        <w:rPr>
          <w:rFonts w:cs="Times New Roman"/>
          <w:sz w:val="20"/>
          <w:szCs w:val="20"/>
        </w:rPr>
        <w:t>ubprograma, quando determinados, autorizados ou solicitados pelo seu titular</w:t>
      </w:r>
      <w:r w:rsidRPr="00C0314C">
        <w:rPr>
          <w:rFonts w:cs="Times New Roman"/>
          <w:sz w:val="20"/>
          <w:szCs w:val="20"/>
        </w:rPr>
        <w:t>;</w:t>
      </w:r>
    </w:p>
    <w:p w14:paraId="577FE798" w14:textId="77777777" w:rsidR="00D46AF0" w:rsidRPr="00C0314C" w:rsidRDefault="00D46AF0" w:rsidP="00C0314C">
      <w:pPr>
        <w:tabs>
          <w:tab w:val="left" w:pos="1701"/>
        </w:tabs>
        <w:ind w:firstLine="1418"/>
        <w:jc w:val="both"/>
        <w:rPr>
          <w:rFonts w:cs="Times New Roman"/>
          <w:sz w:val="20"/>
          <w:szCs w:val="20"/>
        </w:rPr>
      </w:pPr>
    </w:p>
    <w:p w14:paraId="1EEB6339" w14:textId="75BE2417" w:rsidR="00941982" w:rsidRPr="00C0314C" w:rsidRDefault="00D46AF0" w:rsidP="00C0314C">
      <w:pPr>
        <w:tabs>
          <w:tab w:val="left" w:pos="1701"/>
        </w:tabs>
        <w:ind w:firstLine="1418"/>
        <w:jc w:val="both"/>
        <w:rPr>
          <w:rFonts w:cs="Times New Roman"/>
          <w:sz w:val="20"/>
          <w:szCs w:val="20"/>
        </w:rPr>
      </w:pPr>
      <w:r w:rsidRPr="00C0314C">
        <w:rPr>
          <w:rFonts w:cs="Times New Roman"/>
          <w:sz w:val="20"/>
          <w:szCs w:val="20"/>
        </w:rPr>
        <w:t>VI - e</w:t>
      </w:r>
      <w:r w:rsidR="00941982" w:rsidRPr="00C0314C">
        <w:rPr>
          <w:rFonts w:cs="Times New Roman"/>
          <w:sz w:val="20"/>
          <w:szCs w:val="20"/>
        </w:rPr>
        <w:t xml:space="preserve">stabelecer supervisões e auditorias para a verificação da efetiva aplicação dos procedimentos referentes ao </w:t>
      </w:r>
      <w:r w:rsidR="00B7424D" w:rsidRPr="00C0314C">
        <w:rPr>
          <w:rFonts w:cs="Times New Roman"/>
          <w:sz w:val="20"/>
          <w:szCs w:val="20"/>
        </w:rPr>
        <w:t>S</w:t>
      </w:r>
      <w:r w:rsidR="00941982" w:rsidRPr="00C0314C">
        <w:rPr>
          <w:rFonts w:cs="Times New Roman"/>
          <w:sz w:val="20"/>
          <w:szCs w:val="20"/>
        </w:rPr>
        <w:t>ubprograma</w:t>
      </w:r>
      <w:r w:rsidRPr="00C0314C">
        <w:rPr>
          <w:rFonts w:cs="Times New Roman"/>
          <w:sz w:val="20"/>
          <w:szCs w:val="20"/>
        </w:rPr>
        <w:t>.</w:t>
      </w:r>
    </w:p>
    <w:p w14:paraId="474A4CEF" w14:textId="3FF5BC1D" w:rsidR="00941982" w:rsidRPr="00C0314C" w:rsidRDefault="00941982" w:rsidP="00C0314C">
      <w:pPr>
        <w:pStyle w:val="Corpodetexto"/>
        <w:widowControl/>
        <w:ind w:firstLine="1418"/>
        <w:jc w:val="both"/>
        <w:rPr>
          <w:rFonts w:cs="Times New Roman"/>
        </w:rPr>
      </w:pPr>
    </w:p>
    <w:p w14:paraId="6D0832FB" w14:textId="33BA9BDC" w:rsidR="00F723E4" w:rsidRPr="00C0314C" w:rsidRDefault="00F723E4" w:rsidP="00C0314C">
      <w:pPr>
        <w:pStyle w:val="Corpodetexto"/>
        <w:widowControl/>
        <w:jc w:val="center"/>
        <w:rPr>
          <w:rFonts w:cs="Times New Roman"/>
        </w:rPr>
      </w:pPr>
      <w:r w:rsidRPr="00C0314C">
        <w:rPr>
          <w:rFonts w:cs="Times New Roman"/>
        </w:rPr>
        <w:t>CAPÍTULO I</w:t>
      </w:r>
      <w:r w:rsidR="001757DB" w:rsidRPr="00C0314C">
        <w:rPr>
          <w:rFonts w:cs="Times New Roman"/>
        </w:rPr>
        <w:t>II</w:t>
      </w:r>
    </w:p>
    <w:p w14:paraId="6E98BF97" w14:textId="00F94030" w:rsidR="00F723E4" w:rsidRPr="00C0314C" w:rsidRDefault="00F723E4" w:rsidP="00C0314C">
      <w:pPr>
        <w:pStyle w:val="Corpodetexto"/>
        <w:widowControl/>
        <w:jc w:val="center"/>
        <w:rPr>
          <w:rFonts w:cs="Times New Roman"/>
        </w:rPr>
      </w:pPr>
      <w:r w:rsidRPr="00C0314C">
        <w:rPr>
          <w:rFonts w:cs="Times New Roman"/>
        </w:rPr>
        <w:t>DA ADESÃO E DO CADASTRO NO PROAPE-</w:t>
      </w:r>
      <w:r w:rsidR="00727C82" w:rsidRPr="00C0314C">
        <w:rPr>
          <w:rFonts w:cs="Times New Roman"/>
        </w:rPr>
        <w:t>PEIXE VIDA</w:t>
      </w:r>
    </w:p>
    <w:p w14:paraId="3A8D922E" w14:textId="642DD151" w:rsidR="00F723E4" w:rsidRPr="00C0314C" w:rsidRDefault="00F723E4" w:rsidP="00C0314C">
      <w:pPr>
        <w:pStyle w:val="Corpodetexto"/>
        <w:widowControl/>
        <w:ind w:firstLine="1418"/>
        <w:jc w:val="both"/>
        <w:rPr>
          <w:rFonts w:cs="Times New Roman"/>
        </w:rPr>
      </w:pPr>
    </w:p>
    <w:p w14:paraId="16654592" w14:textId="77777777" w:rsidR="00941982" w:rsidRPr="00C0314C" w:rsidRDefault="00941982" w:rsidP="00C0314C">
      <w:pPr>
        <w:jc w:val="center"/>
        <w:rPr>
          <w:rFonts w:cs="Times New Roman"/>
          <w:sz w:val="20"/>
          <w:szCs w:val="20"/>
        </w:rPr>
      </w:pPr>
      <w:r w:rsidRPr="00C0314C">
        <w:rPr>
          <w:rFonts w:cs="Times New Roman"/>
          <w:sz w:val="20"/>
          <w:szCs w:val="20"/>
        </w:rPr>
        <w:t>Seção I</w:t>
      </w:r>
    </w:p>
    <w:p w14:paraId="462AB28D" w14:textId="77777777" w:rsidR="00941982" w:rsidRPr="00C0314C" w:rsidRDefault="00941982" w:rsidP="00C0314C">
      <w:pPr>
        <w:jc w:val="center"/>
        <w:rPr>
          <w:rFonts w:cs="Times New Roman"/>
          <w:sz w:val="20"/>
          <w:szCs w:val="20"/>
        </w:rPr>
      </w:pPr>
      <w:r w:rsidRPr="00C0314C">
        <w:rPr>
          <w:rFonts w:cs="Times New Roman"/>
          <w:sz w:val="20"/>
          <w:szCs w:val="20"/>
        </w:rPr>
        <w:t>Das Disposições Gerais</w:t>
      </w:r>
    </w:p>
    <w:p w14:paraId="05784D3A" w14:textId="6054177D" w:rsidR="00AA0225" w:rsidRPr="00C0314C" w:rsidRDefault="00AA0225" w:rsidP="00C0314C">
      <w:pPr>
        <w:ind w:firstLine="1418"/>
        <w:jc w:val="both"/>
        <w:rPr>
          <w:rFonts w:cs="Times New Roman"/>
          <w:sz w:val="20"/>
          <w:szCs w:val="20"/>
        </w:rPr>
      </w:pPr>
    </w:p>
    <w:p w14:paraId="5C554D25" w14:textId="7FD04938" w:rsidR="005E6A5F" w:rsidRPr="00C0314C" w:rsidRDefault="005E6A5F" w:rsidP="00C0314C">
      <w:pPr>
        <w:ind w:firstLine="1418"/>
        <w:jc w:val="both"/>
        <w:rPr>
          <w:rFonts w:cs="Times New Roman"/>
          <w:sz w:val="20"/>
          <w:szCs w:val="20"/>
        </w:rPr>
      </w:pPr>
      <w:r w:rsidRPr="00C0314C">
        <w:rPr>
          <w:rFonts w:cs="Times New Roman"/>
          <w:sz w:val="20"/>
          <w:szCs w:val="20"/>
        </w:rPr>
        <w:t xml:space="preserve">Art. </w:t>
      </w:r>
      <w:r w:rsidR="007B583E" w:rsidRPr="00C0314C">
        <w:rPr>
          <w:rFonts w:cs="Times New Roman"/>
          <w:sz w:val="20"/>
          <w:szCs w:val="20"/>
        </w:rPr>
        <w:t>7</w:t>
      </w:r>
      <w:r w:rsidRPr="00C0314C">
        <w:rPr>
          <w:rFonts w:cs="Times New Roman"/>
          <w:sz w:val="20"/>
          <w:szCs w:val="20"/>
        </w:rPr>
        <w:t xml:space="preserve">º Para realizar o cadastro, a adesão e o credenciamento no </w:t>
      </w:r>
      <w:r w:rsidR="00B7424D" w:rsidRPr="00C0314C">
        <w:rPr>
          <w:rFonts w:cs="Times New Roman"/>
          <w:sz w:val="20"/>
          <w:szCs w:val="20"/>
        </w:rPr>
        <w:t>S</w:t>
      </w:r>
      <w:r w:rsidRPr="00C0314C">
        <w:rPr>
          <w:rFonts w:cs="Times New Roman"/>
          <w:sz w:val="20"/>
          <w:szCs w:val="20"/>
        </w:rPr>
        <w:t>ubprograma, e suas respectivas atualizações, devem ser observados os seguintes dispositivos desta Resolução</w:t>
      </w:r>
      <w:r w:rsidR="006B5263" w:rsidRPr="00C0314C">
        <w:rPr>
          <w:rFonts w:cs="Times New Roman"/>
          <w:sz w:val="20"/>
          <w:szCs w:val="20"/>
        </w:rPr>
        <w:t xml:space="preserve"> Conjunta</w:t>
      </w:r>
      <w:r w:rsidRPr="00C0314C">
        <w:rPr>
          <w:rFonts w:cs="Times New Roman"/>
          <w:sz w:val="20"/>
          <w:szCs w:val="20"/>
        </w:rPr>
        <w:t>:</w:t>
      </w:r>
    </w:p>
    <w:p w14:paraId="4F7D706A" w14:textId="77777777" w:rsidR="005E6A5F" w:rsidRPr="00C0314C" w:rsidRDefault="005E6A5F" w:rsidP="00C0314C">
      <w:pPr>
        <w:ind w:firstLine="1418"/>
        <w:jc w:val="both"/>
        <w:rPr>
          <w:rFonts w:cs="Times New Roman"/>
          <w:sz w:val="20"/>
          <w:szCs w:val="20"/>
        </w:rPr>
      </w:pPr>
    </w:p>
    <w:p w14:paraId="1A4E6289" w14:textId="3569FA67" w:rsidR="005E6A5F" w:rsidRPr="00C0314C" w:rsidRDefault="005E6A5F" w:rsidP="00C0314C">
      <w:pPr>
        <w:ind w:firstLine="1418"/>
        <w:jc w:val="both"/>
        <w:rPr>
          <w:rFonts w:cs="Times New Roman"/>
          <w:sz w:val="20"/>
          <w:szCs w:val="20"/>
        </w:rPr>
      </w:pPr>
      <w:r w:rsidRPr="00C0314C">
        <w:rPr>
          <w:rFonts w:cs="Times New Roman"/>
          <w:sz w:val="20"/>
          <w:szCs w:val="20"/>
        </w:rPr>
        <w:t xml:space="preserve">I - o art. </w:t>
      </w:r>
      <w:r w:rsidR="007B583E" w:rsidRPr="00C0314C">
        <w:rPr>
          <w:rFonts w:cs="Times New Roman"/>
          <w:sz w:val="20"/>
          <w:szCs w:val="20"/>
        </w:rPr>
        <w:t>8</w:t>
      </w:r>
      <w:r w:rsidRPr="00C0314C">
        <w:rPr>
          <w:rFonts w:cs="Times New Roman"/>
          <w:sz w:val="20"/>
          <w:szCs w:val="20"/>
        </w:rPr>
        <w:t>º, em relação ao cadastro dos profissionais de assistência técnica;</w:t>
      </w:r>
    </w:p>
    <w:p w14:paraId="4C26D4F2" w14:textId="77777777" w:rsidR="005E6A5F" w:rsidRPr="00C0314C" w:rsidRDefault="005E6A5F" w:rsidP="00C0314C">
      <w:pPr>
        <w:ind w:firstLine="1418"/>
        <w:jc w:val="both"/>
        <w:rPr>
          <w:rFonts w:cs="Times New Roman"/>
          <w:sz w:val="20"/>
          <w:szCs w:val="20"/>
        </w:rPr>
      </w:pPr>
    </w:p>
    <w:p w14:paraId="08C42414" w14:textId="57F8274E" w:rsidR="005E6A5F" w:rsidRPr="00C0314C" w:rsidRDefault="005E6A5F" w:rsidP="00C0314C">
      <w:pPr>
        <w:ind w:firstLine="1418"/>
        <w:jc w:val="both"/>
        <w:rPr>
          <w:rFonts w:cs="Times New Roman"/>
          <w:sz w:val="20"/>
          <w:szCs w:val="20"/>
        </w:rPr>
      </w:pPr>
      <w:r w:rsidRPr="00C0314C">
        <w:rPr>
          <w:rFonts w:cs="Times New Roman"/>
          <w:sz w:val="20"/>
          <w:szCs w:val="20"/>
        </w:rPr>
        <w:t xml:space="preserve">II - o art. </w:t>
      </w:r>
      <w:r w:rsidR="007B583E" w:rsidRPr="00C0314C">
        <w:rPr>
          <w:rFonts w:cs="Times New Roman"/>
          <w:sz w:val="20"/>
          <w:szCs w:val="20"/>
        </w:rPr>
        <w:t>9</w:t>
      </w:r>
      <w:r w:rsidRPr="00C0314C">
        <w:rPr>
          <w:rFonts w:cs="Times New Roman"/>
          <w:sz w:val="20"/>
          <w:szCs w:val="20"/>
        </w:rPr>
        <w:t xml:space="preserve">º, em relação ao cadastro para adesão dos piscicultores; </w:t>
      </w:r>
    </w:p>
    <w:p w14:paraId="67A8D6C6" w14:textId="77777777" w:rsidR="005E6A5F" w:rsidRPr="00C0314C" w:rsidRDefault="005E6A5F" w:rsidP="00C0314C">
      <w:pPr>
        <w:ind w:firstLine="1418"/>
        <w:jc w:val="both"/>
        <w:rPr>
          <w:rFonts w:cs="Times New Roman"/>
          <w:sz w:val="20"/>
          <w:szCs w:val="20"/>
        </w:rPr>
      </w:pPr>
    </w:p>
    <w:p w14:paraId="1515F712" w14:textId="51DF5A35" w:rsidR="005E6A5F" w:rsidRPr="00C0314C" w:rsidRDefault="005E6A5F" w:rsidP="00C0314C">
      <w:pPr>
        <w:ind w:firstLine="1418"/>
        <w:jc w:val="both"/>
        <w:rPr>
          <w:rFonts w:cs="Times New Roman"/>
          <w:sz w:val="20"/>
          <w:szCs w:val="20"/>
        </w:rPr>
      </w:pPr>
      <w:r w:rsidRPr="00C0314C">
        <w:rPr>
          <w:rFonts w:cs="Times New Roman"/>
          <w:sz w:val="20"/>
          <w:szCs w:val="20"/>
        </w:rPr>
        <w:t>III - o art. 1</w:t>
      </w:r>
      <w:r w:rsidR="007B583E" w:rsidRPr="00C0314C">
        <w:rPr>
          <w:rFonts w:cs="Times New Roman"/>
          <w:sz w:val="20"/>
          <w:szCs w:val="20"/>
        </w:rPr>
        <w:t>3</w:t>
      </w:r>
      <w:r w:rsidRPr="00C0314C">
        <w:rPr>
          <w:rFonts w:cs="Times New Roman"/>
          <w:sz w:val="20"/>
          <w:szCs w:val="20"/>
        </w:rPr>
        <w:t>, em relação ao cadastro para credenciamento dos</w:t>
      </w:r>
      <w:r w:rsidR="006F58D3" w:rsidRPr="00C0314C">
        <w:rPr>
          <w:rFonts w:cs="Times New Roman"/>
          <w:sz w:val="20"/>
          <w:szCs w:val="20"/>
        </w:rPr>
        <w:t xml:space="preserve"> estabelecimentos industriais de pescados</w:t>
      </w:r>
      <w:r w:rsidRPr="00C0314C">
        <w:rPr>
          <w:rFonts w:cs="Times New Roman"/>
          <w:sz w:val="20"/>
          <w:szCs w:val="20"/>
        </w:rPr>
        <w:t>.</w:t>
      </w:r>
    </w:p>
    <w:p w14:paraId="2E13C187" w14:textId="273DA2E0" w:rsidR="005E6A5F" w:rsidRPr="00C0314C" w:rsidRDefault="005E6A5F" w:rsidP="00C0314C">
      <w:pPr>
        <w:ind w:firstLine="1418"/>
        <w:jc w:val="both"/>
        <w:rPr>
          <w:rFonts w:cs="Times New Roman"/>
          <w:sz w:val="20"/>
          <w:szCs w:val="20"/>
        </w:rPr>
      </w:pPr>
    </w:p>
    <w:p w14:paraId="0F7DBAA5" w14:textId="1B58555E" w:rsidR="005E6A5F" w:rsidRPr="00C0314C" w:rsidRDefault="005E6A5F" w:rsidP="00C0314C">
      <w:pPr>
        <w:ind w:firstLine="1418"/>
        <w:jc w:val="both"/>
        <w:rPr>
          <w:rFonts w:cs="Times New Roman"/>
          <w:sz w:val="20"/>
          <w:szCs w:val="20"/>
        </w:rPr>
      </w:pPr>
      <w:r w:rsidRPr="00C0314C">
        <w:rPr>
          <w:rFonts w:cs="Times New Roman"/>
          <w:sz w:val="20"/>
          <w:szCs w:val="20"/>
        </w:rPr>
        <w:t xml:space="preserve">§ 1º Para efeito do disposto no caput deste artigo, os interessados devem acessar a plataforma e-Fazenda, no endereço eletrônico </w:t>
      </w:r>
      <w:hyperlink r:id="rId15" w:history="1">
        <w:r w:rsidR="005213BD" w:rsidRPr="00C0314C">
          <w:rPr>
            <w:rStyle w:val="Hyperlink"/>
            <w:sz w:val="20"/>
            <w:szCs w:val="20"/>
          </w:rPr>
          <w:t>https://eservicos.sefaz.ms.gov.br/</w:t>
        </w:r>
      </w:hyperlink>
      <w:r w:rsidR="005213BD" w:rsidRPr="00C0314C">
        <w:rPr>
          <w:sz w:val="20"/>
          <w:szCs w:val="20"/>
        </w:rPr>
        <w:t xml:space="preserve"> </w:t>
      </w:r>
      <w:r w:rsidRPr="00C0314C">
        <w:rPr>
          <w:rFonts w:cs="Times New Roman"/>
          <w:sz w:val="20"/>
          <w:szCs w:val="20"/>
        </w:rPr>
        <w:t>, na internet, módulo “PROAPE-- Incentivos Fiscais 2.0”, clicando na aba “Peixe Vida”.</w:t>
      </w:r>
    </w:p>
    <w:p w14:paraId="58158EA6" w14:textId="65C28747" w:rsidR="005E6A5F" w:rsidRPr="00C0314C" w:rsidRDefault="005E6A5F" w:rsidP="00C0314C">
      <w:pPr>
        <w:ind w:firstLine="1418"/>
        <w:jc w:val="both"/>
        <w:rPr>
          <w:rFonts w:cs="Times New Roman"/>
          <w:sz w:val="20"/>
          <w:szCs w:val="20"/>
        </w:rPr>
      </w:pPr>
    </w:p>
    <w:p w14:paraId="79F393D4" w14:textId="1332C131" w:rsidR="00AD6F86" w:rsidRPr="00C0314C" w:rsidRDefault="00B47B17" w:rsidP="00C0314C">
      <w:pPr>
        <w:pStyle w:val="Textodecomentrio"/>
        <w:ind w:firstLine="1418"/>
        <w:jc w:val="both"/>
        <w:rPr>
          <w:rFonts w:cs="Times New Roman"/>
        </w:rPr>
      </w:pPr>
      <w:r w:rsidRPr="00C0314C">
        <w:rPr>
          <w:rFonts w:cs="Times New Roman"/>
        </w:rPr>
        <w:t xml:space="preserve">§ 2º O acesso à plataforma de que trata o § 1º deste artigo também estará disponível no sítio eletrônico da SEMADESC, na </w:t>
      </w:r>
      <w:r w:rsidRPr="00C0314C">
        <w:rPr>
          <w:rFonts w:cs="Times New Roman"/>
          <w:color w:val="000000" w:themeColor="text1"/>
        </w:rPr>
        <w:t>aba</w:t>
      </w:r>
      <w:r w:rsidR="008267F1" w:rsidRPr="00C0314C">
        <w:rPr>
          <w:rFonts w:cs="Times New Roman"/>
          <w:color w:val="000000" w:themeColor="text1"/>
        </w:rPr>
        <w:t xml:space="preserve"> “Programas e Projetos”</w:t>
      </w:r>
      <w:r w:rsidRPr="00C0314C">
        <w:rPr>
          <w:rFonts w:cs="Times New Roman"/>
          <w:color w:val="000000" w:themeColor="text1"/>
        </w:rPr>
        <w:t xml:space="preserve">, por meio </w:t>
      </w:r>
      <w:r w:rsidRPr="00C0314C">
        <w:rPr>
          <w:rFonts w:cs="Times New Roman"/>
        </w:rPr>
        <w:t xml:space="preserve">do endereço eletrônico </w:t>
      </w:r>
      <w:hyperlink r:id="rId16" w:history="1">
        <w:r w:rsidR="00AD6F86" w:rsidRPr="00C0314C">
          <w:rPr>
            <w:rStyle w:val="Hyperlink"/>
            <w:rFonts w:cs="Times New Roman"/>
          </w:rPr>
          <w:t>https://www.semadesc.ms.gov.br/programas-e-projetos/peixe-vida/</w:t>
        </w:r>
      </w:hyperlink>
      <w:r w:rsidR="00AD6F86" w:rsidRPr="00C0314C">
        <w:rPr>
          <w:rFonts w:cs="Times New Roman"/>
        </w:rPr>
        <w:t>.</w:t>
      </w:r>
    </w:p>
    <w:p w14:paraId="60A12EFC" w14:textId="77777777" w:rsidR="00AD6F86" w:rsidRPr="00C0314C" w:rsidRDefault="00AD6F86" w:rsidP="00C0314C">
      <w:pPr>
        <w:ind w:firstLine="1418"/>
        <w:jc w:val="both"/>
        <w:rPr>
          <w:rFonts w:cs="Times New Roman"/>
          <w:sz w:val="20"/>
          <w:szCs w:val="20"/>
        </w:rPr>
      </w:pPr>
    </w:p>
    <w:p w14:paraId="317C167E" w14:textId="38363D6C" w:rsidR="00B47B17" w:rsidRPr="00C0314C" w:rsidRDefault="00B47B17" w:rsidP="00C0314C">
      <w:pPr>
        <w:ind w:firstLine="1418"/>
        <w:jc w:val="both"/>
        <w:rPr>
          <w:rFonts w:cs="Times New Roman"/>
          <w:sz w:val="20"/>
          <w:szCs w:val="20"/>
        </w:rPr>
      </w:pPr>
      <w:r w:rsidRPr="00C0314C">
        <w:rPr>
          <w:rFonts w:cs="Times New Roman"/>
          <w:sz w:val="20"/>
          <w:szCs w:val="20"/>
        </w:rPr>
        <w:t xml:space="preserve">§ </w:t>
      </w:r>
      <w:r w:rsidR="004873F8" w:rsidRPr="00C0314C">
        <w:rPr>
          <w:rFonts w:cs="Times New Roman"/>
          <w:sz w:val="20"/>
          <w:szCs w:val="20"/>
        </w:rPr>
        <w:t>3º A análise e o deferimento do cadastro, da adesão, do credenciamento ou das respectivas atualizações no Subprograma, serão</w:t>
      </w:r>
      <w:r w:rsidRPr="00C0314C">
        <w:rPr>
          <w:rFonts w:cs="Times New Roman"/>
          <w:sz w:val="20"/>
          <w:szCs w:val="20"/>
        </w:rPr>
        <w:t xml:space="preserve"> realizad</w:t>
      </w:r>
      <w:r w:rsidR="004873F8" w:rsidRPr="00C0314C">
        <w:rPr>
          <w:rFonts w:cs="Times New Roman"/>
          <w:sz w:val="20"/>
          <w:szCs w:val="20"/>
        </w:rPr>
        <w:t>os</w:t>
      </w:r>
      <w:r w:rsidRPr="00C0314C">
        <w:rPr>
          <w:rFonts w:cs="Times New Roman"/>
          <w:sz w:val="20"/>
          <w:szCs w:val="20"/>
        </w:rPr>
        <w:t xml:space="preserve"> pela SEMADESC no prazo de 10 (dez) dias, contados da data de apresentação do pedido.</w:t>
      </w:r>
    </w:p>
    <w:p w14:paraId="275BE61A" w14:textId="0B9742B9" w:rsidR="00204A8F" w:rsidRPr="00C0314C" w:rsidRDefault="00204A8F" w:rsidP="00C0314C">
      <w:pPr>
        <w:ind w:firstLine="1418"/>
        <w:jc w:val="both"/>
        <w:rPr>
          <w:rFonts w:cs="Times New Roman"/>
          <w:sz w:val="20"/>
          <w:szCs w:val="20"/>
        </w:rPr>
      </w:pPr>
    </w:p>
    <w:p w14:paraId="44E76D6D" w14:textId="361B56D8" w:rsidR="00204A8F" w:rsidRPr="00C0314C" w:rsidRDefault="00204A8F" w:rsidP="00C0314C">
      <w:pPr>
        <w:ind w:firstLine="1418"/>
        <w:jc w:val="both"/>
        <w:rPr>
          <w:rFonts w:cs="Times New Roman"/>
          <w:sz w:val="20"/>
          <w:szCs w:val="20"/>
        </w:rPr>
      </w:pPr>
      <w:r w:rsidRPr="00C0314C">
        <w:rPr>
          <w:rFonts w:cs="Times New Roman"/>
          <w:sz w:val="20"/>
          <w:szCs w:val="20"/>
        </w:rPr>
        <w:t xml:space="preserve">§ 4º Após o deferimento da adesão, do cadastro e do credenciamento de que tratam os arts. </w:t>
      </w:r>
      <w:r w:rsidR="007B583E" w:rsidRPr="00C0314C">
        <w:rPr>
          <w:rFonts w:cs="Times New Roman"/>
          <w:sz w:val="20"/>
          <w:szCs w:val="20"/>
        </w:rPr>
        <w:t>8</w:t>
      </w:r>
      <w:r w:rsidRPr="00C0314C">
        <w:rPr>
          <w:rFonts w:cs="Times New Roman"/>
          <w:sz w:val="20"/>
          <w:szCs w:val="20"/>
        </w:rPr>
        <w:t>º ao 1</w:t>
      </w:r>
      <w:r w:rsidR="007B583E" w:rsidRPr="00C0314C">
        <w:rPr>
          <w:rFonts w:cs="Times New Roman"/>
          <w:sz w:val="20"/>
          <w:szCs w:val="20"/>
        </w:rPr>
        <w:t>3</w:t>
      </w:r>
      <w:r w:rsidRPr="00C0314C">
        <w:rPr>
          <w:rFonts w:cs="Times New Roman"/>
          <w:sz w:val="20"/>
          <w:szCs w:val="20"/>
        </w:rPr>
        <w:t xml:space="preserve"> desta Resolução</w:t>
      </w:r>
      <w:r w:rsidR="00920CF8" w:rsidRPr="00C0314C">
        <w:rPr>
          <w:rFonts w:cs="Times New Roman"/>
          <w:sz w:val="20"/>
          <w:szCs w:val="20"/>
        </w:rPr>
        <w:t xml:space="preserve"> Conjunta</w:t>
      </w:r>
      <w:r w:rsidRPr="00C0314C">
        <w:rPr>
          <w:rFonts w:cs="Times New Roman"/>
          <w:sz w:val="20"/>
          <w:szCs w:val="20"/>
        </w:rPr>
        <w:t xml:space="preserve">, compete à SEMADESC e à SEFAZ, dentro das respectivas áreas de atuação, auditar as informações prestadas pelo produtor e pelo profissional de assistência técnica, no momento de seu cadastro, e realizar vistorias </w:t>
      </w:r>
      <w:r w:rsidRPr="00C0314C">
        <w:rPr>
          <w:rFonts w:cs="Times New Roman"/>
          <w:i/>
          <w:sz w:val="20"/>
          <w:szCs w:val="20"/>
        </w:rPr>
        <w:t>in loco</w:t>
      </w:r>
      <w:r w:rsidRPr="00C0314C">
        <w:rPr>
          <w:rFonts w:cs="Times New Roman"/>
          <w:sz w:val="20"/>
          <w:szCs w:val="20"/>
        </w:rPr>
        <w:t xml:space="preserve">, quando necessário, podendo a qualquer tempo, constatada inconsistência nas informações, falta de </w:t>
      </w:r>
      <w:r w:rsidRPr="00C0314C">
        <w:rPr>
          <w:rFonts w:cs="Times New Roman"/>
          <w:sz w:val="20"/>
          <w:szCs w:val="20"/>
        </w:rPr>
        <w:lastRenderedPageBreak/>
        <w:t>documentos que as comprovem ou, ainda, a ocorrência de pendências fiscais não saneadas tempestivamente, adotar as medidas administrativas e as sanções de que trata o Capítulo VI desta Resolução</w:t>
      </w:r>
      <w:r w:rsidR="00920CF8" w:rsidRPr="00C0314C">
        <w:rPr>
          <w:rFonts w:cs="Times New Roman"/>
          <w:sz w:val="20"/>
          <w:szCs w:val="20"/>
        </w:rPr>
        <w:t xml:space="preserve"> Conjunta</w:t>
      </w:r>
      <w:r w:rsidRPr="00C0314C">
        <w:rPr>
          <w:rFonts w:cs="Times New Roman"/>
          <w:sz w:val="20"/>
          <w:szCs w:val="20"/>
        </w:rPr>
        <w:t>.</w:t>
      </w:r>
    </w:p>
    <w:p w14:paraId="055406DC" w14:textId="0397D7AE" w:rsidR="005E6A5F" w:rsidRPr="00C0314C" w:rsidRDefault="005E6A5F" w:rsidP="00C0314C">
      <w:pPr>
        <w:ind w:firstLine="1418"/>
        <w:jc w:val="both"/>
        <w:rPr>
          <w:rFonts w:cs="Times New Roman"/>
          <w:sz w:val="20"/>
          <w:szCs w:val="20"/>
        </w:rPr>
      </w:pPr>
    </w:p>
    <w:p w14:paraId="09C383EA" w14:textId="74B89954" w:rsidR="00941982" w:rsidRPr="00C0314C" w:rsidRDefault="00941982" w:rsidP="00C0314C">
      <w:pPr>
        <w:pStyle w:val="Corpodetexto"/>
        <w:jc w:val="center"/>
        <w:rPr>
          <w:rFonts w:cs="Times New Roman"/>
        </w:rPr>
      </w:pPr>
      <w:r w:rsidRPr="00C0314C">
        <w:rPr>
          <w:rFonts w:cs="Times New Roman"/>
        </w:rPr>
        <w:t>Seção I</w:t>
      </w:r>
      <w:r w:rsidR="00C72205" w:rsidRPr="00C0314C">
        <w:rPr>
          <w:rFonts w:cs="Times New Roman"/>
        </w:rPr>
        <w:t>I</w:t>
      </w:r>
    </w:p>
    <w:p w14:paraId="2CA86646" w14:textId="77777777" w:rsidR="00941982" w:rsidRPr="00C0314C" w:rsidRDefault="00941982" w:rsidP="00C0314C">
      <w:pPr>
        <w:pStyle w:val="Corpodetexto"/>
        <w:jc w:val="center"/>
        <w:rPr>
          <w:rFonts w:cs="Times New Roman"/>
        </w:rPr>
      </w:pPr>
      <w:r w:rsidRPr="00C0314C">
        <w:rPr>
          <w:rFonts w:cs="Times New Roman"/>
        </w:rPr>
        <w:t>Do Cadastro dos Profissionais de Assistência Técnica</w:t>
      </w:r>
    </w:p>
    <w:p w14:paraId="53686318" w14:textId="77777777" w:rsidR="00941982" w:rsidRPr="00C0314C" w:rsidRDefault="00941982" w:rsidP="00C0314C">
      <w:pPr>
        <w:pStyle w:val="Corpodetexto"/>
        <w:ind w:firstLine="1418"/>
        <w:rPr>
          <w:rFonts w:cs="Times New Roman"/>
          <w:i/>
        </w:rPr>
      </w:pPr>
    </w:p>
    <w:p w14:paraId="66AE7D7D" w14:textId="166D292B" w:rsidR="00941982" w:rsidRPr="00C0314C" w:rsidRDefault="00941982" w:rsidP="00C0314C">
      <w:pPr>
        <w:pStyle w:val="Corpodetexto"/>
        <w:ind w:firstLine="1418"/>
        <w:jc w:val="both"/>
        <w:rPr>
          <w:rFonts w:cs="Times New Roman"/>
        </w:rPr>
      </w:pPr>
      <w:r w:rsidRPr="00C0314C">
        <w:rPr>
          <w:rFonts w:cs="Times New Roman"/>
        </w:rPr>
        <w:t xml:space="preserve">Art. </w:t>
      </w:r>
      <w:r w:rsidR="007B583E" w:rsidRPr="00C0314C">
        <w:rPr>
          <w:rFonts w:cs="Times New Roman"/>
        </w:rPr>
        <w:t>8</w:t>
      </w:r>
      <w:r w:rsidRPr="00C0314C">
        <w:rPr>
          <w:rFonts w:cs="Times New Roman"/>
        </w:rPr>
        <w:t>º</w:t>
      </w:r>
      <w:r w:rsidRPr="00C0314C">
        <w:rPr>
          <w:rFonts w:cs="Times New Roman"/>
          <w:spacing w:val="40"/>
          <w:position w:val="7"/>
        </w:rPr>
        <w:t xml:space="preserve"> </w:t>
      </w:r>
      <w:r w:rsidRPr="00C0314C">
        <w:rPr>
          <w:rFonts w:cs="Times New Roman"/>
        </w:rPr>
        <w:t xml:space="preserve">Fica instituído, no âmbito da SEMADESC, o </w:t>
      </w:r>
      <w:r w:rsidR="00120E2A" w:rsidRPr="00C0314C">
        <w:rPr>
          <w:rFonts w:cs="Times New Roman"/>
        </w:rPr>
        <w:t>c</w:t>
      </w:r>
      <w:r w:rsidRPr="00C0314C">
        <w:rPr>
          <w:rFonts w:cs="Times New Roman"/>
        </w:rPr>
        <w:t xml:space="preserve">adastro dos </w:t>
      </w:r>
      <w:r w:rsidR="00120E2A" w:rsidRPr="00C0314C">
        <w:rPr>
          <w:rFonts w:cs="Times New Roman"/>
        </w:rPr>
        <w:t>p</w:t>
      </w:r>
      <w:r w:rsidRPr="00C0314C">
        <w:rPr>
          <w:rFonts w:cs="Times New Roman"/>
        </w:rPr>
        <w:t xml:space="preserve">rofissionais de </w:t>
      </w:r>
      <w:r w:rsidR="00120E2A" w:rsidRPr="00C0314C">
        <w:rPr>
          <w:rFonts w:cs="Times New Roman"/>
        </w:rPr>
        <w:t>a</w:t>
      </w:r>
      <w:r w:rsidRPr="00C0314C">
        <w:rPr>
          <w:rFonts w:cs="Times New Roman"/>
        </w:rPr>
        <w:t xml:space="preserve">ssistência </w:t>
      </w:r>
      <w:r w:rsidR="00120E2A" w:rsidRPr="00C0314C">
        <w:rPr>
          <w:rFonts w:cs="Times New Roman"/>
        </w:rPr>
        <w:t>t</w:t>
      </w:r>
      <w:r w:rsidRPr="00C0314C">
        <w:rPr>
          <w:rFonts w:cs="Times New Roman"/>
        </w:rPr>
        <w:t xml:space="preserve">écnica </w:t>
      </w:r>
      <w:r w:rsidR="002E5012" w:rsidRPr="00C0314C">
        <w:rPr>
          <w:rFonts w:cs="Times New Roman"/>
        </w:rPr>
        <w:t xml:space="preserve">habilitados </w:t>
      </w:r>
      <w:r w:rsidRPr="00C0314C">
        <w:rPr>
          <w:rFonts w:cs="Times New Roman"/>
        </w:rPr>
        <w:t>para serem corresponsáveis pelas informações técnicas dos sistemas de produção, dos estabelecimentos produtor</w:t>
      </w:r>
      <w:r w:rsidR="00E85108" w:rsidRPr="00C0314C">
        <w:rPr>
          <w:rFonts w:cs="Times New Roman"/>
        </w:rPr>
        <w:t xml:space="preserve">es </w:t>
      </w:r>
      <w:r w:rsidR="008B3955" w:rsidRPr="00C0314C">
        <w:rPr>
          <w:rFonts w:cs="Times New Roman"/>
        </w:rPr>
        <w:t xml:space="preserve">de peixe </w:t>
      </w:r>
      <w:r w:rsidR="00E85108" w:rsidRPr="00C0314C">
        <w:rPr>
          <w:rFonts w:cs="Times New Roman"/>
        </w:rPr>
        <w:t>inscritos no PROAPE</w:t>
      </w:r>
      <w:r w:rsidR="00A86E0A" w:rsidRPr="00C0314C">
        <w:rPr>
          <w:rFonts w:cs="Times New Roman"/>
        </w:rPr>
        <w:t>-PEIXE</w:t>
      </w:r>
      <w:r w:rsidR="008C3CD2" w:rsidRPr="00C0314C">
        <w:rPr>
          <w:rFonts w:cs="Times New Roman"/>
        </w:rPr>
        <w:t xml:space="preserve"> </w:t>
      </w:r>
      <w:r w:rsidR="00A86E0A" w:rsidRPr="00C0314C">
        <w:rPr>
          <w:rFonts w:cs="Times New Roman"/>
        </w:rPr>
        <w:t>VIDA</w:t>
      </w:r>
      <w:r w:rsidR="0034392C" w:rsidRPr="00C0314C">
        <w:rPr>
          <w:rFonts w:cs="Times New Roman"/>
        </w:rPr>
        <w:t>.</w:t>
      </w:r>
    </w:p>
    <w:p w14:paraId="2EFE6F3C" w14:textId="77777777" w:rsidR="0034392C" w:rsidRPr="00C0314C" w:rsidRDefault="0034392C" w:rsidP="00C0314C">
      <w:pPr>
        <w:pStyle w:val="Corpodetexto"/>
        <w:ind w:firstLine="1418"/>
        <w:jc w:val="both"/>
        <w:rPr>
          <w:rFonts w:cs="Times New Roman"/>
        </w:rPr>
      </w:pPr>
    </w:p>
    <w:p w14:paraId="045BEEEF" w14:textId="001BADF1" w:rsidR="00B47B17" w:rsidRPr="00C0314C" w:rsidRDefault="00B47B17" w:rsidP="00C0314C">
      <w:pPr>
        <w:pStyle w:val="Corpodetexto"/>
        <w:ind w:firstLine="1418"/>
        <w:jc w:val="both"/>
        <w:rPr>
          <w:rFonts w:cs="Times New Roman"/>
        </w:rPr>
      </w:pPr>
      <w:r w:rsidRPr="00C0314C">
        <w:rPr>
          <w:rFonts w:cs="Times New Roman"/>
        </w:rPr>
        <w:t xml:space="preserve">§ 1º A instituição pública ou privada ou ainda </w:t>
      </w:r>
      <w:r w:rsidR="004873F8" w:rsidRPr="00C0314C">
        <w:rPr>
          <w:rFonts w:cs="Times New Roman"/>
        </w:rPr>
        <w:t>o profissional autônomo que pretendam atuar na assistência técnica aos estabelecimentos produtores de peixe devem</w:t>
      </w:r>
      <w:r w:rsidRPr="00C0314C">
        <w:rPr>
          <w:rFonts w:cs="Times New Roman"/>
        </w:rPr>
        <w:t xml:space="preserve"> realizar o seu cadastramento no Subprograma, no módulo “PROAPE - Incentivos Fiscais 2.0”, por meio da plataforma e-Fazenda, acessível pelos links indicados nos § 1º e 2º do art. </w:t>
      </w:r>
      <w:r w:rsidR="002E3439" w:rsidRPr="00C0314C">
        <w:rPr>
          <w:rFonts w:cs="Times New Roman"/>
        </w:rPr>
        <w:t>7</w:t>
      </w:r>
      <w:r w:rsidRPr="00C0314C">
        <w:rPr>
          <w:rFonts w:cs="Times New Roman"/>
        </w:rPr>
        <w:t>º desta Resolução</w:t>
      </w:r>
      <w:r w:rsidR="00920CF8" w:rsidRPr="00C0314C">
        <w:rPr>
          <w:rFonts w:cs="Times New Roman"/>
        </w:rPr>
        <w:t xml:space="preserve"> Conjunta</w:t>
      </w:r>
      <w:r w:rsidRPr="00C0314C">
        <w:rPr>
          <w:rFonts w:cs="Times New Roman"/>
        </w:rPr>
        <w:t>.</w:t>
      </w:r>
    </w:p>
    <w:p w14:paraId="6D9D659A" w14:textId="77777777" w:rsidR="00DD05A9" w:rsidRPr="00C0314C" w:rsidRDefault="00DD05A9" w:rsidP="00C0314C">
      <w:pPr>
        <w:pStyle w:val="Corpodetexto"/>
        <w:ind w:firstLine="1418"/>
        <w:jc w:val="both"/>
        <w:rPr>
          <w:rFonts w:cs="Times New Roman"/>
        </w:rPr>
      </w:pPr>
    </w:p>
    <w:p w14:paraId="55E9ED69" w14:textId="26614FF1" w:rsidR="00B47B17" w:rsidRPr="00C0314C" w:rsidRDefault="00DD05A9" w:rsidP="00C0314C">
      <w:pPr>
        <w:pStyle w:val="Corpodetexto"/>
        <w:ind w:firstLine="1418"/>
        <w:jc w:val="both"/>
        <w:rPr>
          <w:rFonts w:cs="Times New Roman"/>
          <w:color w:val="000000" w:themeColor="text1"/>
        </w:rPr>
      </w:pPr>
      <w:r w:rsidRPr="00C0314C">
        <w:rPr>
          <w:rFonts w:cs="Times New Roman"/>
          <w:color w:val="000000" w:themeColor="text1"/>
        </w:rPr>
        <w:t>§ 2º O cadastro no Subprograma somente será efetivado se o profissional, atuando de forma autônoma ou designado por instituição pública ou privada, atenda cumulativamente aos seguintes requisitos:</w:t>
      </w:r>
    </w:p>
    <w:p w14:paraId="4920AAFA" w14:textId="77777777" w:rsidR="005146FF" w:rsidRPr="00C0314C" w:rsidRDefault="005146FF" w:rsidP="00C0314C">
      <w:pPr>
        <w:pStyle w:val="Corpodetexto"/>
        <w:ind w:firstLine="1418"/>
        <w:jc w:val="both"/>
        <w:rPr>
          <w:rFonts w:cs="Times New Roman"/>
        </w:rPr>
      </w:pPr>
    </w:p>
    <w:p w14:paraId="3C355954" w14:textId="1F23D16D" w:rsidR="00941982" w:rsidRPr="00C0314C" w:rsidRDefault="0034392C" w:rsidP="00C0314C">
      <w:pPr>
        <w:tabs>
          <w:tab w:val="left" w:pos="1701"/>
        </w:tabs>
        <w:ind w:firstLine="1418"/>
        <w:jc w:val="both"/>
        <w:rPr>
          <w:rFonts w:cs="Times New Roman"/>
          <w:color w:val="000000" w:themeColor="text1"/>
          <w:sz w:val="20"/>
          <w:szCs w:val="20"/>
        </w:rPr>
      </w:pPr>
      <w:r w:rsidRPr="00C0314C">
        <w:rPr>
          <w:rFonts w:cs="Times New Roman"/>
          <w:color w:val="000000" w:themeColor="text1"/>
          <w:sz w:val="20"/>
          <w:szCs w:val="20"/>
        </w:rPr>
        <w:t xml:space="preserve">I - </w:t>
      </w:r>
      <w:r w:rsidR="00DD05A9" w:rsidRPr="00C0314C">
        <w:rPr>
          <w:rFonts w:cs="Times New Roman"/>
          <w:color w:val="000000" w:themeColor="text1"/>
          <w:sz w:val="20"/>
          <w:szCs w:val="20"/>
        </w:rPr>
        <w:t>seja</w:t>
      </w:r>
      <w:r w:rsidR="00941982" w:rsidRPr="00C0314C">
        <w:rPr>
          <w:rFonts w:cs="Times New Roman"/>
          <w:color w:val="000000" w:themeColor="text1"/>
          <w:sz w:val="20"/>
          <w:szCs w:val="20"/>
        </w:rPr>
        <w:t xml:space="preserve"> </w:t>
      </w:r>
      <w:r w:rsidR="008267F1" w:rsidRPr="00C0314C">
        <w:rPr>
          <w:rFonts w:cs="Times New Roman"/>
          <w:color w:val="000000" w:themeColor="text1"/>
          <w:sz w:val="20"/>
          <w:szCs w:val="20"/>
        </w:rPr>
        <w:t>e</w:t>
      </w:r>
      <w:r w:rsidR="00E85108" w:rsidRPr="00C0314C">
        <w:rPr>
          <w:rFonts w:cs="Times New Roman"/>
          <w:color w:val="000000" w:themeColor="text1"/>
          <w:sz w:val="20"/>
          <w:szCs w:val="20"/>
        </w:rPr>
        <w:t xml:space="preserve">ngenheiro de </w:t>
      </w:r>
      <w:r w:rsidR="008267F1" w:rsidRPr="00C0314C">
        <w:rPr>
          <w:rFonts w:cs="Times New Roman"/>
          <w:color w:val="000000" w:themeColor="text1"/>
          <w:sz w:val="20"/>
          <w:szCs w:val="20"/>
        </w:rPr>
        <w:t>p</w:t>
      </w:r>
      <w:r w:rsidR="00E85108" w:rsidRPr="00C0314C">
        <w:rPr>
          <w:rFonts w:cs="Times New Roman"/>
          <w:color w:val="000000" w:themeColor="text1"/>
          <w:sz w:val="20"/>
          <w:szCs w:val="20"/>
        </w:rPr>
        <w:t xml:space="preserve">esca, </w:t>
      </w:r>
      <w:r w:rsidR="008267F1" w:rsidRPr="00C0314C">
        <w:rPr>
          <w:rFonts w:cs="Times New Roman"/>
          <w:color w:val="000000" w:themeColor="text1"/>
          <w:sz w:val="20"/>
          <w:szCs w:val="20"/>
        </w:rPr>
        <w:t>b</w:t>
      </w:r>
      <w:r w:rsidR="00EE0534" w:rsidRPr="00C0314C">
        <w:rPr>
          <w:rFonts w:cs="Times New Roman"/>
          <w:color w:val="000000" w:themeColor="text1"/>
          <w:sz w:val="20"/>
          <w:szCs w:val="20"/>
        </w:rPr>
        <w:t xml:space="preserve">iólogo, </w:t>
      </w:r>
      <w:r w:rsidR="008267F1" w:rsidRPr="00C0314C">
        <w:rPr>
          <w:rFonts w:cs="Times New Roman"/>
          <w:color w:val="000000" w:themeColor="text1"/>
          <w:sz w:val="20"/>
          <w:szCs w:val="20"/>
        </w:rPr>
        <w:t>m</w:t>
      </w:r>
      <w:r w:rsidR="00E85108" w:rsidRPr="00C0314C">
        <w:rPr>
          <w:rFonts w:cs="Times New Roman"/>
          <w:color w:val="000000" w:themeColor="text1"/>
          <w:sz w:val="20"/>
          <w:szCs w:val="20"/>
        </w:rPr>
        <w:t xml:space="preserve">édico </w:t>
      </w:r>
      <w:r w:rsidR="008267F1" w:rsidRPr="00C0314C">
        <w:rPr>
          <w:rFonts w:cs="Times New Roman"/>
          <w:color w:val="000000" w:themeColor="text1"/>
          <w:sz w:val="20"/>
          <w:szCs w:val="20"/>
        </w:rPr>
        <w:t>v</w:t>
      </w:r>
      <w:r w:rsidR="00E85108" w:rsidRPr="00C0314C">
        <w:rPr>
          <w:rFonts w:cs="Times New Roman"/>
          <w:color w:val="000000" w:themeColor="text1"/>
          <w:sz w:val="20"/>
          <w:szCs w:val="20"/>
        </w:rPr>
        <w:t xml:space="preserve">eterinário, </w:t>
      </w:r>
      <w:r w:rsidR="008267F1" w:rsidRPr="00C0314C">
        <w:rPr>
          <w:rFonts w:cs="Times New Roman"/>
          <w:color w:val="000000" w:themeColor="text1"/>
          <w:sz w:val="20"/>
          <w:szCs w:val="20"/>
        </w:rPr>
        <w:t>e</w:t>
      </w:r>
      <w:r w:rsidR="00E85108" w:rsidRPr="00C0314C">
        <w:rPr>
          <w:rFonts w:cs="Times New Roman"/>
          <w:color w:val="000000" w:themeColor="text1"/>
          <w:sz w:val="20"/>
          <w:szCs w:val="20"/>
        </w:rPr>
        <w:t xml:space="preserve">ngenheiro </w:t>
      </w:r>
      <w:r w:rsidR="008267F1" w:rsidRPr="00C0314C">
        <w:rPr>
          <w:rFonts w:cs="Times New Roman"/>
          <w:color w:val="000000" w:themeColor="text1"/>
          <w:sz w:val="20"/>
          <w:szCs w:val="20"/>
        </w:rPr>
        <w:t>a</w:t>
      </w:r>
      <w:r w:rsidR="00941982" w:rsidRPr="00C0314C">
        <w:rPr>
          <w:rFonts w:cs="Times New Roman"/>
          <w:color w:val="000000" w:themeColor="text1"/>
          <w:sz w:val="20"/>
          <w:szCs w:val="20"/>
        </w:rPr>
        <w:t>grônomo,</w:t>
      </w:r>
      <w:r w:rsidR="00E85108" w:rsidRPr="00C0314C">
        <w:rPr>
          <w:rFonts w:cs="Times New Roman"/>
          <w:color w:val="000000" w:themeColor="text1"/>
          <w:sz w:val="20"/>
          <w:szCs w:val="20"/>
        </w:rPr>
        <w:t xml:space="preserve"> </w:t>
      </w:r>
      <w:r w:rsidR="008267F1" w:rsidRPr="00C0314C">
        <w:rPr>
          <w:rFonts w:cs="Times New Roman"/>
          <w:color w:val="000000" w:themeColor="text1"/>
          <w:sz w:val="20"/>
          <w:szCs w:val="20"/>
        </w:rPr>
        <w:t>z</w:t>
      </w:r>
      <w:r w:rsidR="00941982" w:rsidRPr="00C0314C">
        <w:rPr>
          <w:rFonts w:cs="Times New Roman"/>
          <w:color w:val="000000" w:themeColor="text1"/>
          <w:sz w:val="20"/>
          <w:szCs w:val="20"/>
        </w:rPr>
        <w:t xml:space="preserve">ootecnista </w:t>
      </w:r>
      <w:r w:rsidR="00E85108" w:rsidRPr="00C0314C">
        <w:rPr>
          <w:rFonts w:cs="Times New Roman"/>
          <w:color w:val="000000" w:themeColor="text1"/>
          <w:sz w:val="20"/>
          <w:szCs w:val="20"/>
        </w:rPr>
        <w:t>ou</w:t>
      </w:r>
      <w:r w:rsidR="008267F1" w:rsidRPr="00C0314C">
        <w:rPr>
          <w:rFonts w:cs="Times New Roman"/>
          <w:color w:val="000000" w:themeColor="text1"/>
          <w:sz w:val="20"/>
          <w:szCs w:val="20"/>
        </w:rPr>
        <w:t xml:space="preserve"> técnico de nível médio do setor de agropecuária com diploma ou especialização em aquicultura</w:t>
      </w:r>
      <w:r w:rsidR="003E11B0" w:rsidRPr="00C0314C">
        <w:rPr>
          <w:rFonts w:cs="Times New Roman"/>
          <w:color w:val="000000" w:themeColor="text1"/>
          <w:sz w:val="20"/>
          <w:szCs w:val="20"/>
        </w:rPr>
        <w:t>, e</w:t>
      </w:r>
      <w:r w:rsidR="00941982" w:rsidRPr="00C0314C">
        <w:rPr>
          <w:rFonts w:cs="Times New Roman"/>
          <w:color w:val="000000" w:themeColor="text1"/>
          <w:sz w:val="20"/>
          <w:szCs w:val="20"/>
        </w:rPr>
        <w:t xml:space="preserve"> esteja devidamente inscrito e regularizado junto ao seu respectivo Conselho de Classe;</w:t>
      </w:r>
    </w:p>
    <w:p w14:paraId="7A775112" w14:textId="77777777" w:rsidR="0034392C" w:rsidRPr="00C0314C" w:rsidRDefault="0034392C" w:rsidP="00C0314C">
      <w:pPr>
        <w:tabs>
          <w:tab w:val="left" w:pos="1701"/>
        </w:tabs>
        <w:ind w:firstLine="1418"/>
        <w:jc w:val="both"/>
        <w:rPr>
          <w:rFonts w:cs="Times New Roman"/>
          <w:sz w:val="20"/>
          <w:szCs w:val="20"/>
        </w:rPr>
      </w:pPr>
    </w:p>
    <w:p w14:paraId="65B0CD98" w14:textId="05F196C1" w:rsidR="00941982" w:rsidRPr="00C0314C" w:rsidRDefault="0034392C" w:rsidP="00C0314C">
      <w:pPr>
        <w:tabs>
          <w:tab w:val="left" w:pos="1701"/>
        </w:tabs>
        <w:ind w:firstLine="1418"/>
        <w:jc w:val="both"/>
        <w:rPr>
          <w:rFonts w:cs="Times New Roman"/>
          <w:sz w:val="20"/>
          <w:szCs w:val="20"/>
        </w:rPr>
      </w:pPr>
      <w:r w:rsidRPr="00C0314C">
        <w:rPr>
          <w:rFonts w:cs="Times New Roman"/>
          <w:sz w:val="20"/>
          <w:szCs w:val="20"/>
        </w:rPr>
        <w:t xml:space="preserve">II - </w:t>
      </w:r>
      <w:r w:rsidR="00DD05A9" w:rsidRPr="00C0314C">
        <w:rPr>
          <w:rFonts w:cs="Times New Roman"/>
          <w:sz w:val="20"/>
          <w:szCs w:val="20"/>
        </w:rPr>
        <w:t>tenha</w:t>
      </w:r>
      <w:r w:rsidR="00941982" w:rsidRPr="00C0314C">
        <w:rPr>
          <w:rFonts w:cs="Times New Roman"/>
          <w:color w:val="0070C0"/>
          <w:sz w:val="20"/>
          <w:szCs w:val="20"/>
        </w:rPr>
        <w:t xml:space="preserve"> </w:t>
      </w:r>
      <w:r w:rsidR="00941982" w:rsidRPr="00C0314C">
        <w:rPr>
          <w:rFonts w:cs="Times New Roman"/>
          <w:sz w:val="20"/>
          <w:szCs w:val="20"/>
        </w:rPr>
        <w:t>participado de capacitação para o Subprograma</w:t>
      </w:r>
      <w:r w:rsidR="00E85108" w:rsidRPr="00C0314C">
        <w:rPr>
          <w:rFonts w:cs="Times New Roman"/>
          <w:sz w:val="20"/>
          <w:szCs w:val="20"/>
        </w:rPr>
        <w:t>, quando convocado</w:t>
      </w:r>
      <w:r w:rsidR="00941982" w:rsidRPr="00C0314C">
        <w:rPr>
          <w:rFonts w:cs="Times New Roman"/>
          <w:sz w:val="20"/>
          <w:szCs w:val="20"/>
        </w:rPr>
        <w:t>;</w:t>
      </w:r>
    </w:p>
    <w:p w14:paraId="063E5EC2" w14:textId="77777777" w:rsidR="007045DD" w:rsidRPr="00C0314C" w:rsidRDefault="007045DD" w:rsidP="00C0314C">
      <w:pPr>
        <w:tabs>
          <w:tab w:val="left" w:pos="1701"/>
        </w:tabs>
        <w:ind w:firstLine="1418"/>
        <w:jc w:val="both"/>
        <w:rPr>
          <w:rFonts w:cs="Times New Roman"/>
          <w:sz w:val="20"/>
          <w:szCs w:val="20"/>
        </w:rPr>
      </w:pPr>
    </w:p>
    <w:p w14:paraId="438469A6" w14:textId="7910C513" w:rsidR="00A86E0A" w:rsidRPr="00C0314C" w:rsidRDefault="00A86E0A" w:rsidP="00C0314C">
      <w:pPr>
        <w:tabs>
          <w:tab w:val="left" w:pos="1701"/>
        </w:tabs>
        <w:ind w:firstLine="1418"/>
        <w:jc w:val="both"/>
        <w:rPr>
          <w:rFonts w:cs="Times New Roman"/>
          <w:sz w:val="20"/>
          <w:szCs w:val="20"/>
        </w:rPr>
      </w:pPr>
      <w:r w:rsidRPr="00C0314C">
        <w:rPr>
          <w:rFonts w:cs="Times New Roman"/>
          <w:sz w:val="20"/>
          <w:szCs w:val="20"/>
        </w:rPr>
        <w:t xml:space="preserve">III - </w:t>
      </w:r>
      <w:r w:rsidR="00DD05A9" w:rsidRPr="00C0314C">
        <w:rPr>
          <w:rFonts w:cs="Times New Roman"/>
          <w:sz w:val="20"/>
          <w:szCs w:val="20"/>
        </w:rPr>
        <w:t>esteja</w:t>
      </w:r>
      <w:r w:rsidRPr="00C0314C">
        <w:rPr>
          <w:rFonts w:cs="Times New Roman"/>
          <w:sz w:val="20"/>
          <w:szCs w:val="20"/>
        </w:rPr>
        <w:t xml:space="preserve"> previamente cadastrado na plataforma e-Fazenda da SEFAZ, na internet;</w:t>
      </w:r>
    </w:p>
    <w:p w14:paraId="3A526208" w14:textId="77777777" w:rsidR="00F05BD1" w:rsidRPr="00C0314C" w:rsidRDefault="00F05BD1" w:rsidP="00C0314C">
      <w:pPr>
        <w:tabs>
          <w:tab w:val="left" w:pos="1701"/>
        </w:tabs>
        <w:ind w:firstLine="1418"/>
        <w:jc w:val="both"/>
        <w:rPr>
          <w:rFonts w:cs="Times New Roman"/>
          <w:sz w:val="20"/>
          <w:szCs w:val="20"/>
        </w:rPr>
      </w:pPr>
    </w:p>
    <w:p w14:paraId="177A304C" w14:textId="23943DA7" w:rsidR="00941982" w:rsidRPr="00C0314C" w:rsidRDefault="0034392C" w:rsidP="00C0314C">
      <w:pPr>
        <w:tabs>
          <w:tab w:val="left" w:pos="1701"/>
        </w:tabs>
        <w:ind w:firstLine="1418"/>
        <w:jc w:val="both"/>
        <w:rPr>
          <w:rFonts w:cs="Times New Roman"/>
          <w:sz w:val="20"/>
          <w:szCs w:val="20"/>
        </w:rPr>
      </w:pPr>
      <w:r w:rsidRPr="00C0314C">
        <w:rPr>
          <w:rFonts w:cs="Times New Roman"/>
          <w:sz w:val="20"/>
          <w:szCs w:val="20"/>
        </w:rPr>
        <w:t>I</w:t>
      </w:r>
      <w:r w:rsidR="007045DD" w:rsidRPr="00C0314C">
        <w:rPr>
          <w:rFonts w:cs="Times New Roman"/>
          <w:sz w:val="20"/>
          <w:szCs w:val="20"/>
        </w:rPr>
        <w:t>V</w:t>
      </w:r>
      <w:r w:rsidRPr="00C0314C">
        <w:rPr>
          <w:rFonts w:cs="Times New Roman"/>
          <w:sz w:val="20"/>
          <w:szCs w:val="20"/>
        </w:rPr>
        <w:t xml:space="preserve"> </w:t>
      </w:r>
      <w:r w:rsidR="00CF283C" w:rsidRPr="00C0314C">
        <w:rPr>
          <w:rFonts w:cs="Times New Roman"/>
          <w:sz w:val="20"/>
          <w:szCs w:val="20"/>
        </w:rPr>
        <w:t>–</w:t>
      </w:r>
      <w:r w:rsidRPr="00C0314C">
        <w:rPr>
          <w:rFonts w:cs="Times New Roman"/>
          <w:sz w:val="20"/>
          <w:szCs w:val="20"/>
        </w:rPr>
        <w:t xml:space="preserve"> </w:t>
      </w:r>
      <w:r w:rsidR="007045DD" w:rsidRPr="00C0314C">
        <w:rPr>
          <w:rFonts w:cs="Times New Roman"/>
          <w:sz w:val="20"/>
          <w:szCs w:val="20"/>
        </w:rPr>
        <w:t>d</w:t>
      </w:r>
      <w:r w:rsidR="00941982" w:rsidRPr="00C0314C">
        <w:rPr>
          <w:rFonts w:cs="Times New Roman"/>
          <w:sz w:val="20"/>
          <w:szCs w:val="20"/>
        </w:rPr>
        <w:t>isponibiliz</w:t>
      </w:r>
      <w:r w:rsidR="00DD05A9" w:rsidRPr="00C0314C">
        <w:rPr>
          <w:rFonts w:cs="Times New Roman"/>
          <w:sz w:val="20"/>
          <w:szCs w:val="20"/>
        </w:rPr>
        <w:t>e</w:t>
      </w:r>
      <w:r w:rsidR="00CF283C" w:rsidRPr="00C0314C">
        <w:rPr>
          <w:rFonts w:cs="Times New Roman"/>
          <w:sz w:val="20"/>
          <w:szCs w:val="20"/>
        </w:rPr>
        <w:t>,</w:t>
      </w:r>
      <w:r w:rsidR="00941982" w:rsidRPr="00C0314C">
        <w:rPr>
          <w:rFonts w:cs="Times New Roman"/>
          <w:sz w:val="20"/>
          <w:szCs w:val="20"/>
        </w:rPr>
        <w:t xml:space="preserve"> de forma digitalizada</w:t>
      </w:r>
      <w:r w:rsidR="00CF283C" w:rsidRPr="00C0314C">
        <w:rPr>
          <w:rFonts w:cs="Times New Roman"/>
          <w:sz w:val="20"/>
          <w:szCs w:val="20"/>
        </w:rPr>
        <w:t>,</w:t>
      </w:r>
      <w:r w:rsidR="00941982" w:rsidRPr="00C0314C">
        <w:rPr>
          <w:rFonts w:cs="Times New Roman"/>
          <w:sz w:val="20"/>
          <w:szCs w:val="20"/>
        </w:rPr>
        <w:t xml:space="preserve"> os documentos que subsidiaram seu cadastro.</w:t>
      </w:r>
    </w:p>
    <w:p w14:paraId="004C0ADA" w14:textId="6F5935F3" w:rsidR="000C3B79" w:rsidRPr="00C0314C" w:rsidRDefault="000C3B79" w:rsidP="00C0314C">
      <w:pPr>
        <w:ind w:firstLine="1418"/>
        <w:jc w:val="both"/>
        <w:rPr>
          <w:rFonts w:cs="Times New Roman"/>
          <w:sz w:val="20"/>
          <w:szCs w:val="20"/>
        </w:rPr>
      </w:pPr>
    </w:p>
    <w:p w14:paraId="4C342452" w14:textId="71C727BA" w:rsidR="00BE2A70" w:rsidRPr="00C0314C" w:rsidRDefault="00941982" w:rsidP="00C0314C">
      <w:pPr>
        <w:ind w:firstLine="1418"/>
        <w:jc w:val="both"/>
        <w:rPr>
          <w:rFonts w:cs="Times New Roman"/>
          <w:sz w:val="20"/>
          <w:szCs w:val="20"/>
        </w:rPr>
      </w:pPr>
      <w:r w:rsidRPr="00C0314C">
        <w:rPr>
          <w:rFonts w:cs="Times New Roman"/>
          <w:sz w:val="20"/>
          <w:szCs w:val="20"/>
        </w:rPr>
        <w:t xml:space="preserve">§ </w:t>
      </w:r>
      <w:r w:rsidR="00A86E0A" w:rsidRPr="00C0314C">
        <w:rPr>
          <w:rFonts w:cs="Times New Roman"/>
          <w:sz w:val="20"/>
          <w:szCs w:val="20"/>
        </w:rPr>
        <w:t>3</w:t>
      </w:r>
      <w:r w:rsidRPr="00C0314C">
        <w:rPr>
          <w:rFonts w:cs="Times New Roman"/>
          <w:sz w:val="20"/>
          <w:szCs w:val="20"/>
        </w:rPr>
        <w:t xml:space="preserve">º A SEMADESC poderá, a qualquer tempo, exigir que os profissionais de assistência técnica, já habilitados no </w:t>
      </w:r>
      <w:r w:rsidR="00E85108" w:rsidRPr="00C0314C">
        <w:rPr>
          <w:rFonts w:cs="Times New Roman"/>
          <w:sz w:val="20"/>
          <w:szCs w:val="20"/>
        </w:rPr>
        <w:t>PROAPE</w:t>
      </w:r>
      <w:r w:rsidR="00BE2A70" w:rsidRPr="00C0314C">
        <w:rPr>
          <w:rFonts w:cs="Times New Roman"/>
          <w:sz w:val="20"/>
          <w:szCs w:val="20"/>
        </w:rPr>
        <w:t>-PEIXE</w:t>
      </w:r>
      <w:r w:rsidR="00BB62B9" w:rsidRPr="00C0314C">
        <w:rPr>
          <w:rFonts w:cs="Times New Roman"/>
          <w:sz w:val="20"/>
          <w:szCs w:val="20"/>
        </w:rPr>
        <w:t xml:space="preserve"> </w:t>
      </w:r>
      <w:r w:rsidR="00BE2A70" w:rsidRPr="00C0314C">
        <w:rPr>
          <w:rFonts w:cs="Times New Roman"/>
          <w:sz w:val="20"/>
          <w:szCs w:val="20"/>
        </w:rPr>
        <w:t>VIDA</w:t>
      </w:r>
      <w:r w:rsidRPr="00C0314C">
        <w:rPr>
          <w:rFonts w:cs="Times New Roman"/>
          <w:sz w:val="20"/>
          <w:szCs w:val="20"/>
        </w:rPr>
        <w:t xml:space="preserve">, realizem cursos de capacitação ou treinamento para </w:t>
      </w:r>
      <w:r w:rsidR="00BE2A70" w:rsidRPr="00C0314C">
        <w:rPr>
          <w:rFonts w:cs="Times New Roman"/>
          <w:sz w:val="20"/>
          <w:szCs w:val="20"/>
        </w:rPr>
        <w:t>continuarem assistindo aos estabelecimentos rurais.</w:t>
      </w:r>
    </w:p>
    <w:p w14:paraId="62EA2A8D" w14:textId="77777777" w:rsidR="00743C3F" w:rsidRPr="00C0314C" w:rsidRDefault="00743C3F" w:rsidP="00C0314C">
      <w:pPr>
        <w:ind w:firstLine="1418"/>
        <w:jc w:val="both"/>
        <w:rPr>
          <w:rFonts w:cs="Times New Roman"/>
          <w:sz w:val="20"/>
          <w:szCs w:val="20"/>
        </w:rPr>
      </w:pPr>
    </w:p>
    <w:p w14:paraId="2DBC3DF6" w14:textId="104C872B" w:rsidR="00941982" w:rsidRPr="00C0314C" w:rsidRDefault="00941982" w:rsidP="00C0314C">
      <w:pPr>
        <w:ind w:firstLine="1418"/>
        <w:jc w:val="both"/>
        <w:rPr>
          <w:rFonts w:cs="Times New Roman"/>
          <w:strike/>
          <w:sz w:val="20"/>
          <w:szCs w:val="20"/>
        </w:rPr>
      </w:pPr>
      <w:r w:rsidRPr="00C0314C">
        <w:rPr>
          <w:rFonts w:cs="Times New Roman"/>
          <w:sz w:val="20"/>
          <w:szCs w:val="20"/>
        </w:rPr>
        <w:t xml:space="preserve">§ </w:t>
      </w:r>
      <w:r w:rsidR="00A86E0A" w:rsidRPr="00C0314C">
        <w:rPr>
          <w:rFonts w:cs="Times New Roman"/>
          <w:sz w:val="20"/>
          <w:szCs w:val="20"/>
        </w:rPr>
        <w:t>4</w:t>
      </w:r>
      <w:r w:rsidRPr="00C0314C">
        <w:rPr>
          <w:rFonts w:cs="Times New Roman"/>
          <w:sz w:val="20"/>
          <w:szCs w:val="20"/>
        </w:rPr>
        <w:t xml:space="preserve">º O profissional de assistência técnica poderá atender até </w:t>
      </w:r>
      <w:r w:rsidR="00E42B42" w:rsidRPr="00C0314C">
        <w:rPr>
          <w:rFonts w:cs="Times New Roman"/>
          <w:sz w:val="20"/>
          <w:szCs w:val="20"/>
        </w:rPr>
        <w:t>30 (</w:t>
      </w:r>
      <w:r w:rsidRPr="00C0314C">
        <w:rPr>
          <w:rFonts w:cs="Times New Roman"/>
          <w:sz w:val="20"/>
          <w:szCs w:val="20"/>
        </w:rPr>
        <w:t>trinta</w:t>
      </w:r>
      <w:r w:rsidR="00E42B42" w:rsidRPr="00C0314C">
        <w:rPr>
          <w:rFonts w:cs="Times New Roman"/>
          <w:sz w:val="20"/>
          <w:szCs w:val="20"/>
        </w:rPr>
        <w:t>)</w:t>
      </w:r>
      <w:r w:rsidRPr="00C0314C">
        <w:rPr>
          <w:rFonts w:cs="Times New Roman"/>
          <w:sz w:val="20"/>
          <w:szCs w:val="20"/>
        </w:rPr>
        <w:t xml:space="preserve"> estabelecimentos </w:t>
      </w:r>
      <w:r w:rsidR="00A86E0A" w:rsidRPr="00C0314C">
        <w:rPr>
          <w:rFonts w:cs="Times New Roman"/>
          <w:sz w:val="20"/>
          <w:szCs w:val="20"/>
        </w:rPr>
        <w:t xml:space="preserve">rurais de </w:t>
      </w:r>
      <w:r w:rsidR="00CF283C" w:rsidRPr="00C0314C">
        <w:rPr>
          <w:rFonts w:cs="Times New Roman"/>
          <w:sz w:val="20"/>
          <w:szCs w:val="20"/>
        </w:rPr>
        <w:t>piscicultores</w:t>
      </w:r>
      <w:r w:rsidR="00A86E0A" w:rsidRPr="00C0314C">
        <w:rPr>
          <w:rFonts w:cs="Times New Roman"/>
          <w:sz w:val="20"/>
          <w:szCs w:val="20"/>
        </w:rPr>
        <w:t>.</w:t>
      </w:r>
    </w:p>
    <w:p w14:paraId="58358EEA" w14:textId="77777777" w:rsidR="007045DD" w:rsidRPr="00C0314C" w:rsidRDefault="007045DD" w:rsidP="00C0314C">
      <w:pPr>
        <w:pStyle w:val="Corpodetexto"/>
        <w:rPr>
          <w:rFonts w:cs="Times New Roman"/>
        </w:rPr>
      </w:pPr>
    </w:p>
    <w:p w14:paraId="2249686B" w14:textId="53F56FF1" w:rsidR="00941982" w:rsidRPr="00C0314C" w:rsidRDefault="00941982" w:rsidP="00C0314C">
      <w:pPr>
        <w:pStyle w:val="Corpodetexto"/>
        <w:jc w:val="center"/>
        <w:rPr>
          <w:rFonts w:cs="Times New Roman"/>
        </w:rPr>
      </w:pPr>
      <w:r w:rsidRPr="00C0314C">
        <w:rPr>
          <w:rFonts w:cs="Times New Roman"/>
        </w:rPr>
        <w:t xml:space="preserve">Seção </w:t>
      </w:r>
      <w:r w:rsidR="001011DC" w:rsidRPr="00C0314C">
        <w:rPr>
          <w:rFonts w:cs="Times New Roman"/>
        </w:rPr>
        <w:t>I</w:t>
      </w:r>
      <w:r w:rsidR="00CF283C" w:rsidRPr="00C0314C">
        <w:rPr>
          <w:rFonts w:cs="Times New Roman"/>
        </w:rPr>
        <w:t>II</w:t>
      </w:r>
    </w:p>
    <w:p w14:paraId="67F83C92" w14:textId="47E831F9" w:rsidR="001011DC" w:rsidRPr="00C0314C" w:rsidRDefault="00CF283C" w:rsidP="00C0314C">
      <w:pPr>
        <w:pStyle w:val="Corpodetexto"/>
        <w:jc w:val="center"/>
        <w:rPr>
          <w:rFonts w:cs="Times New Roman"/>
        </w:rPr>
      </w:pPr>
      <w:r w:rsidRPr="00C0314C">
        <w:rPr>
          <w:rFonts w:cs="Times New Roman"/>
        </w:rPr>
        <w:t>Da Adesão e do Cadastro dos Piscicultores</w:t>
      </w:r>
    </w:p>
    <w:p w14:paraId="4BAED3F9" w14:textId="530C6488" w:rsidR="001011DC" w:rsidRPr="00C0314C" w:rsidRDefault="001011DC" w:rsidP="00C0314C">
      <w:pPr>
        <w:pStyle w:val="Corpodetexto"/>
        <w:ind w:firstLine="1418"/>
        <w:jc w:val="both"/>
        <w:rPr>
          <w:rFonts w:cs="Times New Roman"/>
          <w:shd w:val="clear" w:color="auto" w:fill="FFFFFF"/>
        </w:rPr>
      </w:pPr>
    </w:p>
    <w:p w14:paraId="26D1DB7B" w14:textId="77D48F83" w:rsidR="00941982" w:rsidRPr="00C0314C" w:rsidRDefault="00941982" w:rsidP="00C0314C">
      <w:pPr>
        <w:pStyle w:val="Corpodetexto"/>
        <w:ind w:firstLine="1418"/>
        <w:jc w:val="both"/>
        <w:rPr>
          <w:rFonts w:cs="Times New Roman"/>
        </w:rPr>
      </w:pPr>
      <w:r w:rsidRPr="00C0314C">
        <w:rPr>
          <w:rFonts w:cs="Times New Roman"/>
        </w:rPr>
        <w:t xml:space="preserve">Art. </w:t>
      </w:r>
      <w:r w:rsidR="00B77B19" w:rsidRPr="00C0314C">
        <w:rPr>
          <w:rFonts w:cs="Times New Roman"/>
        </w:rPr>
        <w:t>9</w:t>
      </w:r>
      <w:r w:rsidRPr="00C0314C">
        <w:rPr>
          <w:rFonts w:cs="Times New Roman"/>
        </w:rPr>
        <w:t>º Fica instituído o Cadastro pelo qual os estabelecimentos</w:t>
      </w:r>
      <w:r w:rsidR="00025551" w:rsidRPr="00C0314C">
        <w:rPr>
          <w:rFonts w:cs="Times New Roman"/>
        </w:rPr>
        <w:t xml:space="preserve"> de</w:t>
      </w:r>
      <w:r w:rsidRPr="00C0314C">
        <w:rPr>
          <w:rFonts w:cs="Times New Roman"/>
        </w:rPr>
        <w:t xml:space="preserve"> </w:t>
      </w:r>
      <w:r w:rsidR="00997826" w:rsidRPr="00C0314C">
        <w:rPr>
          <w:rFonts w:cs="Times New Roman"/>
        </w:rPr>
        <w:t>piscicultores</w:t>
      </w:r>
      <w:r w:rsidR="00EE0534" w:rsidRPr="00C0314C">
        <w:rPr>
          <w:rFonts w:cs="Times New Roman"/>
        </w:rPr>
        <w:t xml:space="preserve"> poderão aderir ao PROAPE</w:t>
      </w:r>
      <w:r w:rsidR="00997826" w:rsidRPr="00C0314C">
        <w:rPr>
          <w:rFonts w:cs="Times New Roman"/>
        </w:rPr>
        <w:t>-</w:t>
      </w:r>
      <w:r w:rsidR="00A64FCC" w:rsidRPr="00C0314C">
        <w:rPr>
          <w:rFonts w:cs="Times New Roman"/>
        </w:rPr>
        <w:t>PEIXE</w:t>
      </w:r>
      <w:r w:rsidR="004268F3" w:rsidRPr="00C0314C">
        <w:rPr>
          <w:rFonts w:cs="Times New Roman"/>
        </w:rPr>
        <w:t xml:space="preserve"> </w:t>
      </w:r>
      <w:r w:rsidR="00A64FCC" w:rsidRPr="00C0314C">
        <w:rPr>
          <w:rFonts w:cs="Times New Roman"/>
        </w:rPr>
        <w:t>VIDA</w:t>
      </w:r>
      <w:r w:rsidR="0034392C" w:rsidRPr="00C0314C">
        <w:rPr>
          <w:rFonts w:cs="Times New Roman"/>
        </w:rPr>
        <w:t>.</w:t>
      </w:r>
    </w:p>
    <w:p w14:paraId="00A9D4D8" w14:textId="770E1E9B" w:rsidR="0034392C" w:rsidRPr="00C0314C" w:rsidRDefault="0034392C" w:rsidP="00C0314C">
      <w:pPr>
        <w:pStyle w:val="Corpodetexto"/>
        <w:ind w:firstLine="1418"/>
        <w:jc w:val="both"/>
        <w:rPr>
          <w:rFonts w:cs="Times New Roman"/>
        </w:rPr>
      </w:pPr>
    </w:p>
    <w:p w14:paraId="73B9223B" w14:textId="6394FFCD" w:rsidR="00997826" w:rsidRPr="00C0314C" w:rsidRDefault="000135C6" w:rsidP="00C0314C">
      <w:pPr>
        <w:pStyle w:val="Corpodetexto"/>
        <w:ind w:firstLine="1418"/>
        <w:jc w:val="both"/>
        <w:rPr>
          <w:rFonts w:cs="Times New Roman"/>
          <w:color w:val="000000" w:themeColor="text1"/>
        </w:rPr>
      </w:pPr>
      <w:r w:rsidRPr="00C0314C">
        <w:rPr>
          <w:rFonts w:cs="Times New Roman"/>
          <w:color w:val="000000" w:themeColor="text1"/>
        </w:rPr>
        <w:t>Parágrafo Único</w:t>
      </w:r>
      <w:r w:rsidR="00DA2977" w:rsidRPr="00C0314C">
        <w:rPr>
          <w:rFonts w:cs="Times New Roman"/>
          <w:color w:val="000000" w:themeColor="text1"/>
        </w:rPr>
        <w:t>.</w:t>
      </w:r>
      <w:r w:rsidR="002224C1" w:rsidRPr="00C0314C">
        <w:rPr>
          <w:rFonts w:cs="Times New Roman"/>
          <w:color w:val="000000" w:themeColor="text1"/>
        </w:rPr>
        <w:t xml:space="preserve"> </w:t>
      </w:r>
      <w:r w:rsidR="006E2CC9" w:rsidRPr="00C0314C">
        <w:rPr>
          <w:rFonts w:cs="Times New Roman"/>
          <w:color w:val="000000" w:themeColor="text1"/>
        </w:rPr>
        <w:t>O</w:t>
      </w:r>
      <w:r w:rsidR="00997826" w:rsidRPr="00C0314C">
        <w:rPr>
          <w:rFonts w:cs="Times New Roman"/>
          <w:color w:val="000000" w:themeColor="text1"/>
        </w:rPr>
        <w:t xml:space="preserve"> cadastro dos piscicultores</w:t>
      </w:r>
      <w:r w:rsidR="00E75768" w:rsidRPr="00C0314C">
        <w:rPr>
          <w:rFonts w:cs="Times New Roman"/>
          <w:color w:val="000000" w:themeColor="text1"/>
        </w:rPr>
        <w:t xml:space="preserve"> no</w:t>
      </w:r>
      <w:r w:rsidR="00997826" w:rsidRPr="00C0314C">
        <w:rPr>
          <w:rFonts w:cs="Times New Roman"/>
          <w:color w:val="000000" w:themeColor="text1"/>
        </w:rPr>
        <w:t xml:space="preserve"> </w:t>
      </w:r>
      <w:r w:rsidR="00997826" w:rsidRPr="00C0314C">
        <w:rPr>
          <w:rFonts w:cs="Times New Roman"/>
        </w:rPr>
        <w:t>Subprograma deve ser realizado pelo profissional de assistência técnica, acessando o modulo PROAPE-</w:t>
      </w:r>
      <w:r w:rsidR="00997826" w:rsidRPr="00C0314C">
        <w:rPr>
          <w:rFonts w:cs="Times New Roman"/>
          <w:color w:val="000000" w:themeColor="text1"/>
        </w:rPr>
        <w:t>PEIXE</w:t>
      </w:r>
      <w:r w:rsidR="004268F3" w:rsidRPr="00C0314C">
        <w:rPr>
          <w:rFonts w:cs="Times New Roman"/>
          <w:color w:val="000000" w:themeColor="text1"/>
        </w:rPr>
        <w:t xml:space="preserve"> </w:t>
      </w:r>
      <w:r w:rsidR="00997826" w:rsidRPr="00C0314C">
        <w:rPr>
          <w:rFonts w:cs="Times New Roman"/>
          <w:color w:val="000000" w:themeColor="text1"/>
        </w:rPr>
        <w:t>VIDA, por meio da plataforma e-Fazenda na internet, acessível pelo</w:t>
      </w:r>
      <w:r w:rsidR="003E42D0" w:rsidRPr="00C0314C">
        <w:rPr>
          <w:rFonts w:cs="Times New Roman"/>
          <w:color w:val="000000" w:themeColor="text1"/>
        </w:rPr>
        <w:t>s</w:t>
      </w:r>
      <w:r w:rsidR="00997826" w:rsidRPr="00C0314C">
        <w:rPr>
          <w:rFonts w:cs="Times New Roman"/>
          <w:color w:val="000000" w:themeColor="text1"/>
        </w:rPr>
        <w:t xml:space="preserve"> endereço</w:t>
      </w:r>
      <w:r w:rsidR="003E42D0" w:rsidRPr="00C0314C">
        <w:rPr>
          <w:rFonts w:cs="Times New Roman"/>
          <w:color w:val="000000" w:themeColor="text1"/>
        </w:rPr>
        <w:t>s</w:t>
      </w:r>
      <w:r w:rsidR="00997826" w:rsidRPr="00C0314C">
        <w:rPr>
          <w:rFonts w:cs="Times New Roman"/>
          <w:color w:val="000000" w:themeColor="text1"/>
        </w:rPr>
        <w:t xml:space="preserve"> eletrônico</w:t>
      </w:r>
      <w:r w:rsidR="003E42D0" w:rsidRPr="00C0314C">
        <w:rPr>
          <w:rFonts w:cs="Times New Roman"/>
          <w:color w:val="000000" w:themeColor="text1"/>
        </w:rPr>
        <w:t>s</w:t>
      </w:r>
      <w:r w:rsidR="00997826" w:rsidRPr="00C0314C">
        <w:rPr>
          <w:rFonts w:cs="Times New Roman"/>
          <w:color w:val="000000" w:themeColor="text1"/>
        </w:rPr>
        <w:t xml:space="preserve"> indicado</w:t>
      </w:r>
      <w:r w:rsidR="003E42D0" w:rsidRPr="00C0314C">
        <w:rPr>
          <w:rFonts w:cs="Times New Roman"/>
          <w:color w:val="000000" w:themeColor="text1"/>
        </w:rPr>
        <w:t>s</w:t>
      </w:r>
      <w:r w:rsidR="00997826" w:rsidRPr="00C0314C">
        <w:rPr>
          <w:rFonts w:cs="Times New Roman"/>
          <w:color w:val="000000" w:themeColor="text1"/>
        </w:rPr>
        <w:t xml:space="preserve"> nos § 1º e 2º do art. </w:t>
      </w:r>
      <w:r w:rsidR="00B77B19" w:rsidRPr="00C0314C">
        <w:rPr>
          <w:rFonts w:cs="Times New Roman"/>
          <w:color w:val="000000" w:themeColor="text1"/>
        </w:rPr>
        <w:t>7</w:t>
      </w:r>
      <w:r w:rsidR="00997826" w:rsidRPr="00C0314C">
        <w:rPr>
          <w:rFonts w:cs="Times New Roman"/>
          <w:color w:val="000000" w:themeColor="text1"/>
        </w:rPr>
        <w:t xml:space="preserve">º desta </w:t>
      </w:r>
      <w:r w:rsidR="005E4C86" w:rsidRPr="00C0314C">
        <w:rPr>
          <w:rFonts w:cs="Times New Roman"/>
          <w:color w:val="000000" w:themeColor="text1"/>
        </w:rPr>
        <w:t>R</w:t>
      </w:r>
      <w:r w:rsidR="00997826" w:rsidRPr="00C0314C">
        <w:rPr>
          <w:rFonts w:cs="Times New Roman"/>
          <w:color w:val="000000" w:themeColor="text1"/>
        </w:rPr>
        <w:t>esolução</w:t>
      </w:r>
      <w:r w:rsidR="00920CF8" w:rsidRPr="00C0314C">
        <w:rPr>
          <w:rFonts w:cs="Times New Roman"/>
          <w:color w:val="000000" w:themeColor="text1"/>
        </w:rPr>
        <w:t xml:space="preserve"> Conjunta</w:t>
      </w:r>
      <w:r w:rsidR="00997826" w:rsidRPr="00C0314C">
        <w:rPr>
          <w:rFonts w:cs="Times New Roman"/>
          <w:color w:val="000000" w:themeColor="text1"/>
        </w:rPr>
        <w:t>.</w:t>
      </w:r>
    </w:p>
    <w:p w14:paraId="18460E09" w14:textId="071ED217" w:rsidR="00997826" w:rsidRPr="00C0314C" w:rsidRDefault="00997826" w:rsidP="00C0314C">
      <w:pPr>
        <w:pStyle w:val="Corpodetexto"/>
        <w:ind w:firstLine="1418"/>
        <w:jc w:val="both"/>
        <w:rPr>
          <w:rFonts w:cs="Times New Roman"/>
        </w:rPr>
      </w:pPr>
    </w:p>
    <w:p w14:paraId="25AF76DB" w14:textId="53DB10B5" w:rsidR="00997826" w:rsidRPr="00C0314C" w:rsidRDefault="00997826" w:rsidP="00C0314C">
      <w:pPr>
        <w:pStyle w:val="Corpodetexto"/>
        <w:ind w:firstLine="1418"/>
        <w:jc w:val="both"/>
        <w:rPr>
          <w:rFonts w:cs="Times New Roman"/>
        </w:rPr>
      </w:pPr>
      <w:r w:rsidRPr="00C0314C">
        <w:rPr>
          <w:rFonts w:cs="Times New Roman"/>
        </w:rPr>
        <w:t xml:space="preserve">Art. </w:t>
      </w:r>
      <w:r w:rsidR="00B77B19" w:rsidRPr="00C0314C">
        <w:rPr>
          <w:rFonts w:cs="Times New Roman"/>
        </w:rPr>
        <w:t>10.</w:t>
      </w:r>
      <w:r w:rsidRPr="00C0314C">
        <w:rPr>
          <w:rFonts w:cs="Times New Roman"/>
        </w:rPr>
        <w:t xml:space="preserve"> O profissional de assistência técnica, já cadastrado nos termos do art. </w:t>
      </w:r>
      <w:r w:rsidR="00B87204" w:rsidRPr="00C0314C">
        <w:rPr>
          <w:rFonts w:cs="Times New Roman"/>
        </w:rPr>
        <w:t>8</w:t>
      </w:r>
      <w:r w:rsidRPr="00C0314C">
        <w:rPr>
          <w:rFonts w:cs="Times New Roman"/>
        </w:rPr>
        <w:t>º desta Resolução</w:t>
      </w:r>
      <w:r w:rsidR="00920CF8" w:rsidRPr="00C0314C">
        <w:rPr>
          <w:rFonts w:cs="Times New Roman"/>
        </w:rPr>
        <w:t xml:space="preserve"> Conjunta</w:t>
      </w:r>
      <w:r w:rsidRPr="00C0314C">
        <w:rPr>
          <w:rFonts w:cs="Times New Roman"/>
        </w:rPr>
        <w:t xml:space="preserve">, relativamente ao </w:t>
      </w:r>
      <w:r w:rsidR="00756EA9" w:rsidRPr="00C0314C">
        <w:rPr>
          <w:rFonts w:cs="Times New Roman"/>
        </w:rPr>
        <w:t>S</w:t>
      </w:r>
      <w:r w:rsidRPr="00C0314C">
        <w:rPr>
          <w:rFonts w:cs="Times New Roman"/>
        </w:rPr>
        <w:t>ubprograma PROAPE-PEIXE</w:t>
      </w:r>
      <w:r w:rsidR="004268F3" w:rsidRPr="00C0314C">
        <w:rPr>
          <w:rFonts w:cs="Times New Roman"/>
        </w:rPr>
        <w:t xml:space="preserve"> </w:t>
      </w:r>
      <w:r w:rsidRPr="00C0314C">
        <w:rPr>
          <w:rFonts w:cs="Times New Roman"/>
        </w:rPr>
        <w:t>VIDA, deve:</w:t>
      </w:r>
    </w:p>
    <w:p w14:paraId="3DBEF26E" w14:textId="6B363020" w:rsidR="00997826" w:rsidRPr="00C0314C" w:rsidRDefault="00997826" w:rsidP="00C0314C">
      <w:pPr>
        <w:pStyle w:val="Corpodetexto"/>
        <w:ind w:firstLine="1418"/>
        <w:jc w:val="both"/>
        <w:rPr>
          <w:rFonts w:cs="Times New Roman"/>
        </w:rPr>
      </w:pPr>
    </w:p>
    <w:p w14:paraId="6CF81DB5" w14:textId="1876BB42" w:rsidR="001011DC" w:rsidRPr="00C0314C" w:rsidRDefault="001011DC" w:rsidP="00C0314C">
      <w:pPr>
        <w:ind w:firstLine="1418"/>
        <w:jc w:val="both"/>
        <w:rPr>
          <w:rFonts w:cs="Times New Roman"/>
          <w:sz w:val="20"/>
          <w:szCs w:val="20"/>
        </w:rPr>
      </w:pPr>
      <w:r w:rsidRPr="00C0314C">
        <w:rPr>
          <w:rFonts w:cs="Times New Roman"/>
          <w:sz w:val="20"/>
          <w:szCs w:val="20"/>
        </w:rPr>
        <w:t xml:space="preserve">I – </w:t>
      </w:r>
      <w:r w:rsidR="0034392C" w:rsidRPr="00C0314C">
        <w:rPr>
          <w:rFonts w:cs="Times New Roman"/>
          <w:sz w:val="20"/>
          <w:szCs w:val="20"/>
        </w:rPr>
        <w:t>p</w:t>
      </w:r>
      <w:r w:rsidR="00DD785F" w:rsidRPr="00C0314C">
        <w:rPr>
          <w:rFonts w:cs="Times New Roman"/>
          <w:sz w:val="20"/>
          <w:szCs w:val="20"/>
        </w:rPr>
        <w:t>restar</w:t>
      </w:r>
      <w:r w:rsidRPr="00C0314C">
        <w:rPr>
          <w:rFonts w:cs="Times New Roman"/>
          <w:sz w:val="20"/>
          <w:szCs w:val="20"/>
        </w:rPr>
        <w:t xml:space="preserve"> todas as informações acerca do sistema produtivo do estabelecimento </w:t>
      </w:r>
      <w:r w:rsidR="00997826" w:rsidRPr="00C0314C">
        <w:rPr>
          <w:rFonts w:cs="Times New Roman"/>
          <w:sz w:val="20"/>
          <w:szCs w:val="20"/>
        </w:rPr>
        <w:t>de piscicultor</w:t>
      </w:r>
      <w:r w:rsidRPr="00C0314C">
        <w:rPr>
          <w:rFonts w:cs="Times New Roman"/>
          <w:sz w:val="20"/>
          <w:szCs w:val="20"/>
        </w:rPr>
        <w:t xml:space="preserve"> </w:t>
      </w:r>
      <w:r w:rsidR="00A64FCC" w:rsidRPr="00C0314C">
        <w:rPr>
          <w:rFonts w:cs="Times New Roman"/>
          <w:sz w:val="20"/>
          <w:szCs w:val="20"/>
        </w:rPr>
        <w:t>pelo qual se declarou</w:t>
      </w:r>
      <w:r w:rsidR="00DA3D4F" w:rsidRPr="00C0314C">
        <w:rPr>
          <w:rFonts w:cs="Times New Roman"/>
          <w:sz w:val="20"/>
          <w:szCs w:val="20"/>
        </w:rPr>
        <w:t xml:space="preserve"> </w:t>
      </w:r>
      <w:r w:rsidR="00997826" w:rsidRPr="00C0314C">
        <w:rPr>
          <w:rFonts w:cs="Times New Roman"/>
          <w:sz w:val="20"/>
          <w:szCs w:val="20"/>
        </w:rPr>
        <w:t>assistente,</w:t>
      </w:r>
      <w:r w:rsidR="00DA3D4F" w:rsidRPr="00C0314C">
        <w:rPr>
          <w:rFonts w:cs="Times New Roman"/>
          <w:sz w:val="20"/>
          <w:szCs w:val="20"/>
        </w:rPr>
        <w:t xml:space="preserve"> </w:t>
      </w:r>
      <w:r w:rsidRPr="00C0314C">
        <w:rPr>
          <w:rFonts w:cs="Times New Roman"/>
          <w:sz w:val="20"/>
          <w:szCs w:val="20"/>
        </w:rPr>
        <w:t>e, conforme o caso, disponibilizar, de forma digitalizada, os documentos que</w:t>
      </w:r>
      <w:r w:rsidR="005B3946" w:rsidRPr="00C0314C">
        <w:rPr>
          <w:rFonts w:cs="Times New Roman"/>
          <w:sz w:val="20"/>
          <w:szCs w:val="20"/>
        </w:rPr>
        <w:t xml:space="preserve"> subsidiaram o fornecimento d</w:t>
      </w:r>
      <w:r w:rsidRPr="00C0314C">
        <w:rPr>
          <w:rFonts w:cs="Times New Roman"/>
          <w:sz w:val="20"/>
          <w:szCs w:val="20"/>
        </w:rPr>
        <w:t>as informações</w:t>
      </w:r>
      <w:r w:rsidR="0034392C" w:rsidRPr="00C0314C">
        <w:rPr>
          <w:rFonts w:cs="Times New Roman"/>
          <w:sz w:val="20"/>
          <w:szCs w:val="20"/>
        </w:rPr>
        <w:t>;</w:t>
      </w:r>
    </w:p>
    <w:p w14:paraId="568B24E8" w14:textId="77777777" w:rsidR="0034392C" w:rsidRPr="00C0314C" w:rsidRDefault="0034392C" w:rsidP="00C0314C">
      <w:pPr>
        <w:ind w:firstLine="1418"/>
        <w:jc w:val="both"/>
        <w:rPr>
          <w:rFonts w:cs="Times New Roman"/>
          <w:sz w:val="20"/>
          <w:szCs w:val="20"/>
        </w:rPr>
      </w:pPr>
    </w:p>
    <w:p w14:paraId="4E488DF2" w14:textId="406F67AA" w:rsidR="00941982" w:rsidRPr="00C0314C" w:rsidRDefault="0034392C" w:rsidP="00C0314C">
      <w:pPr>
        <w:ind w:firstLine="1418"/>
        <w:jc w:val="both"/>
        <w:rPr>
          <w:rFonts w:cs="Times New Roman"/>
          <w:sz w:val="20"/>
          <w:szCs w:val="20"/>
        </w:rPr>
      </w:pPr>
      <w:r w:rsidRPr="00C0314C">
        <w:rPr>
          <w:rFonts w:cs="Times New Roman"/>
          <w:sz w:val="20"/>
          <w:szCs w:val="20"/>
        </w:rPr>
        <w:t>II - m</w:t>
      </w:r>
      <w:r w:rsidR="00941982" w:rsidRPr="00C0314C">
        <w:rPr>
          <w:rFonts w:cs="Times New Roman"/>
          <w:sz w:val="20"/>
          <w:szCs w:val="20"/>
        </w:rPr>
        <w:t xml:space="preserve">anter atualizado no sistema informatizado do Subprograma, as informações e os documentos que subsidiaram o seu cadastro e do </w:t>
      </w:r>
      <w:r w:rsidR="0091281A" w:rsidRPr="00C0314C">
        <w:rPr>
          <w:rFonts w:cs="Times New Roman"/>
          <w:sz w:val="20"/>
          <w:szCs w:val="20"/>
        </w:rPr>
        <w:t xml:space="preserve">estabelecimento </w:t>
      </w:r>
      <w:r w:rsidR="00997826" w:rsidRPr="00C0314C">
        <w:rPr>
          <w:rFonts w:cs="Times New Roman"/>
          <w:sz w:val="20"/>
          <w:szCs w:val="20"/>
        </w:rPr>
        <w:t>por ele assistido</w:t>
      </w:r>
      <w:r w:rsidR="00941982" w:rsidRPr="00C0314C">
        <w:rPr>
          <w:rFonts w:cs="Times New Roman"/>
          <w:sz w:val="20"/>
          <w:szCs w:val="20"/>
        </w:rPr>
        <w:t>;</w:t>
      </w:r>
    </w:p>
    <w:p w14:paraId="0CE8C139" w14:textId="77777777" w:rsidR="00997826" w:rsidRPr="00C0314C" w:rsidRDefault="00997826" w:rsidP="00C0314C">
      <w:pPr>
        <w:ind w:firstLine="1418"/>
        <w:jc w:val="both"/>
        <w:rPr>
          <w:rFonts w:cs="Times New Roman"/>
          <w:sz w:val="20"/>
          <w:szCs w:val="20"/>
        </w:rPr>
      </w:pPr>
    </w:p>
    <w:p w14:paraId="3DEB181B" w14:textId="5970F7F0" w:rsidR="001E3798" w:rsidRPr="00C0314C" w:rsidRDefault="0034392C" w:rsidP="00C0314C">
      <w:pPr>
        <w:ind w:firstLine="1418"/>
        <w:jc w:val="both"/>
        <w:rPr>
          <w:rFonts w:cs="Times New Roman"/>
          <w:sz w:val="20"/>
          <w:szCs w:val="20"/>
        </w:rPr>
      </w:pPr>
      <w:r w:rsidRPr="00C0314C">
        <w:rPr>
          <w:rFonts w:cs="Times New Roman"/>
          <w:sz w:val="20"/>
          <w:szCs w:val="20"/>
        </w:rPr>
        <w:t>III - r</w:t>
      </w:r>
      <w:r w:rsidR="00941982" w:rsidRPr="00C0314C">
        <w:rPr>
          <w:rFonts w:cs="Times New Roman"/>
          <w:sz w:val="20"/>
          <w:szCs w:val="20"/>
        </w:rPr>
        <w:t xml:space="preserve">ealizar o recadastramento anual do respectivo estabelecimento no </w:t>
      </w:r>
      <w:r w:rsidR="00756EA9" w:rsidRPr="00C0314C">
        <w:rPr>
          <w:rFonts w:cs="Times New Roman"/>
          <w:sz w:val="20"/>
          <w:szCs w:val="20"/>
        </w:rPr>
        <w:t>S</w:t>
      </w:r>
      <w:r w:rsidR="00941982" w:rsidRPr="00C0314C">
        <w:rPr>
          <w:rFonts w:cs="Times New Roman"/>
          <w:sz w:val="20"/>
          <w:szCs w:val="20"/>
        </w:rPr>
        <w:t xml:space="preserve">ubprograma </w:t>
      </w:r>
      <w:r w:rsidR="006A1318" w:rsidRPr="00C0314C">
        <w:rPr>
          <w:rFonts w:cs="Times New Roman"/>
          <w:sz w:val="20"/>
          <w:szCs w:val="20"/>
        </w:rPr>
        <w:t>PROAPE-PEIXE</w:t>
      </w:r>
      <w:r w:rsidR="004268F3" w:rsidRPr="00C0314C">
        <w:rPr>
          <w:rFonts w:cs="Times New Roman"/>
          <w:sz w:val="20"/>
          <w:szCs w:val="20"/>
        </w:rPr>
        <w:t xml:space="preserve"> </w:t>
      </w:r>
      <w:r w:rsidR="006A1318" w:rsidRPr="00C0314C">
        <w:rPr>
          <w:rFonts w:cs="Times New Roman"/>
          <w:sz w:val="20"/>
          <w:szCs w:val="20"/>
        </w:rPr>
        <w:t>VIDA</w:t>
      </w:r>
      <w:r w:rsidR="00941982" w:rsidRPr="00C0314C">
        <w:rPr>
          <w:rFonts w:cs="Times New Roman"/>
          <w:sz w:val="20"/>
          <w:szCs w:val="20"/>
        </w:rPr>
        <w:t>, durante os 30 (trinta) dias anteriores à data de vencimento do cadastro</w:t>
      </w:r>
      <w:r w:rsidRPr="00C0314C">
        <w:rPr>
          <w:rFonts w:cs="Times New Roman"/>
          <w:sz w:val="20"/>
          <w:szCs w:val="20"/>
        </w:rPr>
        <w:t>;</w:t>
      </w:r>
    </w:p>
    <w:p w14:paraId="787B9338" w14:textId="77777777" w:rsidR="0034392C" w:rsidRPr="00C0314C" w:rsidRDefault="0034392C" w:rsidP="00C0314C">
      <w:pPr>
        <w:ind w:firstLine="1418"/>
        <w:jc w:val="both"/>
        <w:rPr>
          <w:rFonts w:cs="Times New Roman"/>
          <w:sz w:val="20"/>
          <w:szCs w:val="20"/>
        </w:rPr>
      </w:pPr>
    </w:p>
    <w:p w14:paraId="72FC19D0" w14:textId="1D4CF623" w:rsidR="006A1318" w:rsidRPr="00C0314C" w:rsidRDefault="006A1318" w:rsidP="00C0314C">
      <w:pPr>
        <w:ind w:firstLine="1418"/>
        <w:jc w:val="both"/>
        <w:rPr>
          <w:rFonts w:cs="Times New Roman"/>
          <w:sz w:val="20"/>
          <w:szCs w:val="20"/>
        </w:rPr>
      </w:pPr>
      <w:r w:rsidRPr="00C0314C">
        <w:rPr>
          <w:rFonts w:cs="Times New Roman"/>
          <w:sz w:val="20"/>
          <w:szCs w:val="20"/>
        </w:rPr>
        <w:t>§ 1º Após o prazo de que trata o inciso I</w:t>
      </w:r>
      <w:r w:rsidR="005E4C86" w:rsidRPr="00C0314C">
        <w:rPr>
          <w:rFonts w:cs="Times New Roman"/>
          <w:sz w:val="20"/>
          <w:szCs w:val="20"/>
        </w:rPr>
        <w:t>I</w:t>
      </w:r>
      <w:r w:rsidRPr="00C0314C">
        <w:rPr>
          <w:rFonts w:cs="Times New Roman"/>
          <w:sz w:val="20"/>
          <w:szCs w:val="20"/>
        </w:rPr>
        <w:t>I do caput deste artigo, caso não tenha sido feito o recadastramento, o estabelecimento terá seu cadastro suspenso e o profissional de assistência técnica será notificado, automaticamente, por meio da plataforma e-Fazenda, na internet, para regularizar a sua situação dentro do prazo de 30 (trinta) dias, contado</w:t>
      </w:r>
      <w:r w:rsidR="005E4C86" w:rsidRPr="00C0314C">
        <w:rPr>
          <w:rFonts w:cs="Times New Roman"/>
          <w:sz w:val="20"/>
          <w:szCs w:val="20"/>
        </w:rPr>
        <w:tab/>
        <w:t>s</w:t>
      </w:r>
      <w:r w:rsidRPr="00C0314C">
        <w:rPr>
          <w:rFonts w:cs="Times New Roman"/>
          <w:sz w:val="20"/>
          <w:szCs w:val="20"/>
        </w:rPr>
        <w:t xml:space="preserve"> da data da ciência da notificação pelo profissional, observado o disposto no § 2º do art. 19-B da </w:t>
      </w:r>
      <w:hyperlink r:id="rId17" w:history="1">
        <w:r w:rsidRPr="00B62E97">
          <w:rPr>
            <w:rStyle w:val="Hyperlink"/>
            <w:rFonts w:cs="Times New Roman"/>
            <w:sz w:val="20"/>
            <w:szCs w:val="20"/>
          </w:rPr>
          <w:t>Lei n</w:t>
        </w:r>
        <w:r w:rsidRPr="00B62E97">
          <w:rPr>
            <w:rStyle w:val="Hyperlink"/>
            <w:rFonts w:cs="Times New Roman"/>
            <w:strike/>
            <w:sz w:val="20"/>
            <w:szCs w:val="20"/>
          </w:rPr>
          <w:t>º</w:t>
        </w:r>
        <w:r w:rsidRPr="00B62E97">
          <w:rPr>
            <w:rStyle w:val="Hyperlink"/>
            <w:rFonts w:cs="Times New Roman"/>
            <w:sz w:val="20"/>
            <w:szCs w:val="20"/>
          </w:rPr>
          <w:t xml:space="preserve"> 2.315, de 25 de outubro de 2001</w:t>
        </w:r>
      </w:hyperlink>
      <w:r w:rsidRPr="00C0314C">
        <w:rPr>
          <w:rFonts w:cs="Times New Roman"/>
          <w:sz w:val="20"/>
          <w:szCs w:val="20"/>
        </w:rPr>
        <w:t xml:space="preserve">, sob pena de cancelamento do referido cadastro no </w:t>
      </w:r>
      <w:r w:rsidR="00756EA9" w:rsidRPr="00C0314C">
        <w:rPr>
          <w:rFonts w:cs="Times New Roman"/>
          <w:sz w:val="20"/>
          <w:szCs w:val="20"/>
        </w:rPr>
        <w:t>S</w:t>
      </w:r>
      <w:r w:rsidRPr="00C0314C">
        <w:rPr>
          <w:rFonts w:cs="Times New Roman"/>
          <w:sz w:val="20"/>
          <w:szCs w:val="20"/>
        </w:rPr>
        <w:t>ubprograma.</w:t>
      </w:r>
    </w:p>
    <w:p w14:paraId="6CCAF768" w14:textId="41824632" w:rsidR="006A1318" w:rsidRPr="00C0314C" w:rsidRDefault="006A1318" w:rsidP="00C0314C">
      <w:pPr>
        <w:ind w:firstLine="1418"/>
        <w:jc w:val="both"/>
        <w:rPr>
          <w:rFonts w:cs="Times New Roman"/>
          <w:sz w:val="20"/>
          <w:szCs w:val="20"/>
        </w:rPr>
      </w:pPr>
    </w:p>
    <w:p w14:paraId="10A0FB81" w14:textId="77777777" w:rsidR="006A1318" w:rsidRPr="00C0314C" w:rsidRDefault="006A1318" w:rsidP="00C0314C">
      <w:pPr>
        <w:ind w:firstLine="1418"/>
        <w:jc w:val="both"/>
        <w:rPr>
          <w:rFonts w:cs="Times New Roman"/>
          <w:sz w:val="20"/>
          <w:szCs w:val="20"/>
        </w:rPr>
      </w:pPr>
      <w:r w:rsidRPr="00C0314C">
        <w:rPr>
          <w:rFonts w:cs="Times New Roman"/>
          <w:sz w:val="20"/>
          <w:szCs w:val="20"/>
        </w:rPr>
        <w:t>§ 2º Sendo constatada, por auditoria realizada pela SEMADESC, a regularização de que trata o § 1º deste artigo, o cadastro será restabelecido.</w:t>
      </w:r>
    </w:p>
    <w:p w14:paraId="100AFD38" w14:textId="77777777" w:rsidR="006A1318" w:rsidRPr="00C0314C" w:rsidRDefault="006A1318" w:rsidP="00C0314C">
      <w:pPr>
        <w:ind w:firstLine="1418"/>
        <w:jc w:val="both"/>
        <w:rPr>
          <w:rFonts w:cs="Times New Roman"/>
          <w:sz w:val="20"/>
          <w:szCs w:val="20"/>
        </w:rPr>
      </w:pPr>
    </w:p>
    <w:p w14:paraId="7A8070BB" w14:textId="43DFA10A" w:rsidR="00941982" w:rsidRPr="00C0314C" w:rsidRDefault="00941982" w:rsidP="00C0314C">
      <w:pPr>
        <w:pStyle w:val="Corpodetexto"/>
        <w:ind w:firstLine="1418"/>
        <w:jc w:val="both"/>
        <w:rPr>
          <w:rFonts w:cs="Times New Roman"/>
        </w:rPr>
      </w:pPr>
      <w:r w:rsidRPr="00C0314C">
        <w:rPr>
          <w:rFonts w:cs="Times New Roman"/>
        </w:rPr>
        <w:t xml:space="preserve">Art. </w:t>
      </w:r>
      <w:r w:rsidR="006A1318" w:rsidRPr="00C0314C">
        <w:rPr>
          <w:rFonts w:cs="Times New Roman"/>
        </w:rPr>
        <w:t>1</w:t>
      </w:r>
      <w:r w:rsidR="00F15B95" w:rsidRPr="00C0314C">
        <w:rPr>
          <w:rFonts w:cs="Times New Roman"/>
        </w:rPr>
        <w:t>1</w:t>
      </w:r>
      <w:r w:rsidR="00516156" w:rsidRPr="00C0314C">
        <w:rPr>
          <w:rFonts w:cs="Times New Roman"/>
        </w:rPr>
        <w:t>.</w:t>
      </w:r>
      <w:r w:rsidR="00562FFE" w:rsidRPr="00C0314C">
        <w:rPr>
          <w:rFonts w:cs="Times New Roman"/>
        </w:rPr>
        <w:t xml:space="preserve"> O</w:t>
      </w:r>
      <w:r w:rsidRPr="00C0314C">
        <w:rPr>
          <w:rFonts w:cs="Times New Roman"/>
        </w:rPr>
        <w:t xml:space="preserve"> </w:t>
      </w:r>
      <w:r w:rsidR="00562FFE" w:rsidRPr="00C0314C">
        <w:rPr>
          <w:rFonts w:cs="Times New Roman"/>
        </w:rPr>
        <w:t>proprietário</w:t>
      </w:r>
      <w:r w:rsidRPr="00C0314C">
        <w:rPr>
          <w:rFonts w:cs="Times New Roman"/>
        </w:rPr>
        <w:t xml:space="preserve"> do e</w:t>
      </w:r>
      <w:r w:rsidR="001E3798" w:rsidRPr="00C0314C">
        <w:rPr>
          <w:rFonts w:cs="Times New Roman"/>
        </w:rPr>
        <w:t>stabelecimento produtor de peixe</w:t>
      </w:r>
      <w:r w:rsidRPr="00C0314C">
        <w:rPr>
          <w:rFonts w:cs="Times New Roman"/>
        </w:rPr>
        <w:t xml:space="preserve">, cadastrado pelo </w:t>
      </w:r>
      <w:r w:rsidR="005E4C86" w:rsidRPr="00C0314C">
        <w:rPr>
          <w:rFonts w:cs="Times New Roman"/>
        </w:rPr>
        <w:t>profissional de assistência t</w:t>
      </w:r>
      <w:r w:rsidR="001E3798" w:rsidRPr="00C0314C">
        <w:rPr>
          <w:rFonts w:cs="Times New Roman"/>
        </w:rPr>
        <w:t>écnic</w:t>
      </w:r>
      <w:r w:rsidR="005E4C86" w:rsidRPr="00C0314C">
        <w:rPr>
          <w:rFonts w:cs="Times New Roman"/>
        </w:rPr>
        <w:t>a</w:t>
      </w:r>
      <w:r w:rsidRPr="00C0314C">
        <w:rPr>
          <w:rFonts w:cs="Times New Roman"/>
        </w:rPr>
        <w:t>, deverá:</w:t>
      </w:r>
    </w:p>
    <w:p w14:paraId="49F4BB1A" w14:textId="77777777" w:rsidR="000163EE" w:rsidRPr="00C0314C" w:rsidRDefault="000163EE" w:rsidP="00C0314C">
      <w:pPr>
        <w:tabs>
          <w:tab w:val="left" w:pos="1701"/>
        </w:tabs>
        <w:rPr>
          <w:rFonts w:cs="Times New Roman"/>
          <w:sz w:val="20"/>
          <w:szCs w:val="20"/>
        </w:rPr>
      </w:pPr>
    </w:p>
    <w:p w14:paraId="2C71B7F0" w14:textId="4F9B8118" w:rsidR="00941982" w:rsidRPr="00C0314C" w:rsidRDefault="000163EE" w:rsidP="00C0314C">
      <w:pPr>
        <w:tabs>
          <w:tab w:val="left" w:pos="1701"/>
        </w:tabs>
        <w:ind w:firstLine="1418"/>
        <w:jc w:val="both"/>
        <w:rPr>
          <w:rFonts w:cs="Times New Roman"/>
          <w:sz w:val="20"/>
          <w:szCs w:val="20"/>
        </w:rPr>
      </w:pPr>
      <w:r w:rsidRPr="00C0314C">
        <w:rPr>
          <w:rFonts w:cs="Times New Roman"/>
          <w:sz w:val="20"/>
          <w:szCs w:val="20"/>
        </w:rPr>
        <w:t xml:space="preserve">I - </w:t>
      </w:r>
      <w:r w:rsidR="007045DD" w:rsidRPr="00C0314C">
        <w:rPr>
          <w:rFonts w:cs="Times New Roman"/>
          <w:sz w:val="20"/>
          <w:szCs w:val="20"/>
        </w:rPr>
        <w:t>c</w:t>
      </w:r>
      <w:r w:rsidR="00941982" w:rsidRPr="00C0314C">
        <w:rPr>
          <w:rFonts w:cs="Times New Roman"/>
          <w:sz w:val="20"/>
          <w:szCs w:val="20"/>
        </w:rPr>
        <w:t>onfirmar que o profissional de assistência técnica, previam</w:t>
      </w:r>
      <w:r w:rsidR="005B3946" w:rsidRPr="00C0314C">
        <w:rPr>
          <w:rFonts w:cs="Times New Roman"/>
          <w:sz w:val="20"/>
          <w:szCs w:val="20"/>
        </w:rPr>
        <w:t>ente cadastrado</w:t>
      </w:r>
      <w:r w:rsidR="005E4C86" w:rsidRPr="00C0314C">
        <w:rPr>
          <w:rFonts w:cs="Times New Roman"/>
          <w:sz w:val="20"/>
          <w:szCs w:val="20"/>
        </w:rPr>
        <w:t xml:space="preserve"> nos termos do art. 7º desta Resolução</w:t>
      </w:r>
      <w:r w:rsidR="00920CF8" w:rsidRPr="00C0314C">
        <w:rPr>
          <w:rFonts w:cs="Times New Roman"/>
          <w:sz w:val="20"/>
          <w:szCs w:val="20"/>
        </w:rPr>
        <w:t xml:space="preserve"> Conjunta</w:t>
      </w:r>
      <w:r w:rsidR="005B3946" w:rsidRPr="00C0314C">
        <w:rPr>
          <w:rFonts w:cs="Times New Roman"/>
          <w:sz w:val="20"/>
          <w:szCs w:val="20"/>
        </w:rPr>
        <w:t xml:space="preserve">, é o </w:t>
      </w:r>
      <w:r w:rsidR="006A1318" w:rsidRPr="00C0314C">
        <w:rPr>
          <w:rFonts w:cs="Times New Roman"/>
          <w:sz w:val="20"/>
          <w:szCs w:val="20"/>
        </w:rPr>
        <w:t xml:space="preserve">assistente </w:t>
      </w:r>
      <w:r w:rsidR="00DD785F" w:rsidRPr="00C0314C">
        <w:rPr>
          <w:rFonts w:cs="Times New Roman"/>
          <w:sz w:val="20"/>
          <w:szCs w:val="20"/>
        </w:rPr>
        <w:t>em</w:t>
      </w:r>
      <w:r w:rsidR="00941982" w:rsidRPr="00C0314C">
        <w:rPr>
          <w:rFonts w:cs="Times New Roman"/>
          <w:sz w:val="20"/>
          <w:szCs w:val="20"/>
        </w:rPr>
        <w:t xml:space="preserve"> seu estabelecimento</w:t>
      </w:r>
      <w:r w:rsidRPr="00C0314C">
        <w:rPr>
          <w:rFonts w:cs="Times New Roman"/>
          <w:sz w:val="20"/>
          <w:szCs w:val="20"/>
        </w:rPr>
        <w:t>;</w:t>
      </w:r>
      <w:r w:rsidR="00941982" w:rsidRPr="00C0314C">
        <w:rPr>
          <w:rFonts w:cs="Times New Roman"/>
          <w:sz w:val="20"/>
          <w:szCs w:val="20"/>
        </w:rPr>
        <w:t xml:space="preserve"> </w:t>
      </w:r>
    </w:p>
    <w:p w14:paraId="75FF0192" w14:textId="6BB84FA3" w:rsidR="000163EE" w:rsidRPr="00C0314C" w:rsidRDefault="000163EE" w:rsidP="00C0314C">
      <w:pPr>
        <w:tabs>
          <w:tab w:val="left" w:pos="1701"/>
        </w:tabs>
        <w:ind w:firstLine="1418"/>
        <w:jc w:val="both"/>
        <w:rPr>
          <w:rFonts w:cs="Times New Roman"/>
          <w:sz w:val="20"/>
          <w:szCs w:val="20"/>
        </w:rPr>
      </w:pPr>
    </w:p>
    <w:p w14:paraId="75ED200C" w14:textId="684DE228" w:rsidR="006A1318" w:rsidRPr="00C0314C" w:rsidRDefault="006A1318" w:rsidP="00C0314C">
      <w:pPr>
        <w:tabs>
          <w:tab w:val="left" w:pos="1701"/>
        </w:tabs>
        <w:ind w:firstLine="1418"/>
        <w:jc w:val="both"/>
        <w:rPr>
          <w:rFonts w:cs="Times New Roman"/>
          <w:sz w:val="20"/>
          <w:szCs w:val="20"/>
        </w:rPr>
      </w:pPr>
      <w:r w:rsidRPr="00C0314C">
        <w:rPr>
          <w:rFonts w:cs="Times New Roman"/>
          <w:sz w:val="20"/>
          <w:szCs w:val="20"/>
        </w:rPr>
        <w:t xml:space="preserve">II - validar as informações de seu sistema de produção, prestadas previamente pelo </w:t>
      </w:r>
      <w:r w:rsidR="005E4C86" w:rsidRPr="00C0314C">
        <w:rPr>
          <w:rFonts w:cs="Times New Roman"/>
          <w:sz w:val="20"/>
          <w:szCs w:val="20"/>
        </w:rPr>
        <w:t xml:space="preserve">profissional de </w:t>
      </w:r>
      <w:r w:rsidRPr="00C0314C">
        <w:rPr>
          <w:rFonts w:cs="Times New Roman"/>
          <w:sz w:val="20"/>
          <w:szCs w:val="20"/>
        </w:rPr>
        <w:t>assist</w:t>
      </w:r>
      <w:r w:rsidR="005E4C86" w:rsidRPr="00C0314C">
        <w:rPr>
          <w:rFonts w:cs="Times New Roman"/>
          <w:sz w:val="20"/>
          <w:szCs w:val="20"/>
        </w:rPr>
        <w:t xml:space="preserve">ência </w:t>
      </w:r>
      <w:r w:rsidRPr="00C0314C">
        <w:rPr>
          <w:rFonts w:cs="Times New Roman"/>
          <w:sz w:val="20"/>
          <w:szCs w:val="20"/>
        </w:rPr>
        <w:t>técnic</w:t>
      </w:r>
      <w:r w:rsidR="005E4C86" w:rsidRPr="00C0314C">
        <w:rPr>
          <w:rFonts w:cs="Times New Roman"/>
          <w:sz w:val="20"/>
          <w:szCs w:val="20"/>
        </w:rPr>
        <w:t>a</w:t>
      </w:r>
      <w:r w:rsidRPr="00C0314C">
        <w:rPr>
          <w:rFonts w:cs="Times New Roman"/>
          <w:sz w:val="20"/>
          <w:szCs w:val="20"/>
        </w:rPr>
        <w:t xml:space="preserve">, nos termos do art. </w:t>
      </w:r>
      <w:r w:rsidR="00F15B95" w:rsidRPr="00C0314C">
        <w:rPr>
          <w:rFonts w:cs="Times New Roman"/>
          <w:sz w:val="20"/>
          <w:szCs w:val="20"/>
        </w:rPr>
        <w:t>10</w:t>
      </w:r>
      <w:r w:rsidRPr="00C0314C">
        <w:rPr>
          <w:rFonts w:cs="Times New Roman"/>
          <w:sz w:val="20"/>
          <w:szCs w:val="20"/>
        </w:rPr>
        <w:t xml:space="preserve"> desta Resolução</w:t>
      </w:r>
      <w:r w:rsidR="00920CF8" w:rsidRPr="00C0314C">
        <w:rPr>
          <w:rFonts w:cs="Times New Roman"/>
          <w:sz w:val="20"/>
          <w:szCs w:val="20"/>
        </w:rPr>
        <w:t xml:space="preserve"> Conjunta</w:t>
      </w:r>
      <w:r w:rsidRPr="00C0314C">
        <w:rPr>
          <w:rFonts w:cs="Times New Roman"/>
          <w:sz w:val="20"/>
          <w:szCs w:val="20"/>
        </w:rPr>
        <w:t>;</w:t>
      </w:r>
    </w:p>
    <w:p w14:paraId="46BBE779" w14:textId="77777777" w:rsidR="00B47B17" w:rsidRPr="00C0314C" w:rsidRDefault="00B47B17" w:rsidP="00C0314C">
      <w:pPr>
        <w:tabs>
          <w:tab w:val="left" w:pos="1701"/>
        </w:tabs>
        <w:ind w:firstLine="1418"/>
        <w:jc w:val="both"/>
        <w:rPr>
          <w:rFonts w:cs="Times New Roman"/>
          <w:sz w:val="20"/>
          <w:szCs w:val="20"/>
        </w:rPr>
      </w:pPr>
    </w:p>
    <w:p w14:paraId="184E329B" w14:textId="369D8660" w:rsidR="00941982" w:rsidRPr="00C0314C" w:rsidRDefault="000163EE" w:rsidP="00C0314C">
      <w:pPr>
        <w:tabs>
          <w:tab w:val="left" w:pos="1701"/>
        </w:tabs>
        <w:ind w:firstLine="1418"/>
        <w:jc w:val="both"/>
        <w:rPr>
          <w:rFonts w:cs="Times New Roman"/>
          <w:sz w:val="20"/>
          <w:szCs w:val="20"/>
        </w:rPr>
      </w:pPr>
      <w:r w:rsidRPr="00C0314C">
        <w:rPr>
          <w:rFonts w:cs="Times New Roman"/>
          <w:sz w:val="20"/>
          <w:szCs w:val="20"/>
        </w:rPr>
        <w:t xml:space="preserve">III - </w:t>
      </w:r>
      <w:r w:rsidR="007045DD" w:rsidRPr="00C0314C">
        <w:rPr>
          <w:rFonts w:cs="Times New Roman"/>
          <w:sz w:val="20"/>
          <w:szCs w:val="20"/>
        </w:rPr>
        <w:t>c</w:t>
      </w:r>
      <w:r w:rsidR="00941982" w:rsidRPr="00C0314C">
        <w:rPr>
          <w:rFonts w:cs="Times New Roman"/>
          <w:sz w:val="20"/>
          <w:szCs w:val="20"/>
        </w:rPr>
        <w:t xml:space="preserve">oncordar com o Termo de Compromisso relativo à adesão ao </w:t>
      </w:r>
      <w:r w:rsidR="007E6671" w:rsidRPr="00C0314C">
        <w:rPr>
          <w:rFonts w:cs="Times New Roman"/>
          <w:sz w:val="20"/>
          <w:szCs w:val="20"/>
        </w:rPr>
        <w:t>S</w:t>
      </w:r>
      <w:r w:rsidR="00941982" w:rsidRPr="00C0314C">
        <w:rPr>
          <w:rFonts w:cs="Times New Roman"/>
          <w:sz w:val="20"/>
          <w:szCs w:val="20"/>
        </w:rPr>
        <w:t>ubprograma;</w:t>
      </w:r>
    </w:p>
    <w:p w14:paraId="69619143" w14:textId="77777777" w:rsidR="000163EE" w:rsidRPr="00C0314C" w:rsidRDefault="000163EE" w:rsidP="00C0314C">
      <w:pPr>
        <w:tabs>
          <w:tab w:val="left" w:pos="1701"/>
        </w:tabs>
        <w:ind w:firstLine="1418"/>
        <w:jc w:val="both"/>
        <w:rPr>
          <w:rFonts w:cs="Times New Roman"/>
          <w:sz w:val="20"/>
          <w:szCs w:val="20"/>
        </w:rPr>
      </w:pPr>
    </w:p>
    <w:p w14:paraId="0AF8110B" w14:textId="627BD91E" w:rsidR="00941982" w:rsidRPr="00C0314C" w:rsidRDefault="000163EE" w:rsidP="00C0314C">
      <w:pPr>
        <w:tabs>
          <w:tab w:val="left" w:pos="1701"/>
        </w:tabs>
        <w:ind w:firstLine="1418"/>
        <w:jc w:val="both"/>
        <w:rPr>
          <w:rFonts w:cs="Times New Roman"/>
          <w:sz w:val="20"/>
          <w:szCs w:val="20"/>
        </w:rPr>
      </w:pPr>
      <w:r w:rsidRPr="00C0314C">
        <w:rPr>
          <w:rFonts w:cs="Times New Roman"/>
          <w:sz w:val="20"/>
          <w:szCs w:val="20"/>
        </w:rPr>
        <w:t xml:space="preserve">IV - </w:t>
      </w:r>
      <w:r w:rsidR="007045DD" w:rsidRPr="00C0314C">
        <w:rPr>
          <w:rFonts w:cs="Times New Roman"/>
          <w:sz w:val="20"/>
          <w:szCs w:val="20"/>
        </w:rPr>
        <w:t>a</w:t>
      </w:r>
      <w:r w:rsidR="00941982" w:rsidRPr="00C0314C">
        <w:rPr>
          <w:rFonts w:cs="Times New Roman"/>
          <w:sz w:val="20"/>
          <w:szCs w:val="20"/>
        </w:rPr>
        <w:t>utorizar, por meio do sistema informatizado do PROAPE/</w:t>
      </w:r>
      <w:r w:rsidR="00562FFE" w:rsidRPr="00C0314C">
        <w:rPr>
          <w:rFonts w:cs="Times New Roman"/>
          <w:sz w:val="20"/>
          <w:szCs w:val="20"/>
        </w:rPr>
        <w:t>MS, o</w:t>
      </w:r>
      <w:r w:rsidR="00941982" w:rsidRPr="00C0314C">
        <w:rPr>
          <w:rFonts w:cs="Times New Roman"/>
          <w:sz w:val="20"/>
          <w:szCs w:val="20"/>
        </w:rPr>
        <w:t xml:space="preserve"> compartilhamento das informações relativas à sua situação econômica ou financeira ou à natureza e ao estado de seus negócios ou atividades, existentes em banco de dados da SEFAZ, com órgãos ou entidades do Poder Executivo do Estado e seus servidores, encarregados do controle, acompanhamento ou da fiscalização de quaisquer aspectos de sua atividade econômica, relacionados ao incentivo de que trata esta Resolução</w:t>
      </w:r>
      <w:r w:rsidR="00920CF8" w:rsidRPr="00C0314C">
        <w:rPr>
          <w:rFonts w:cs="Times New Roman"/>
          <w:sz w:val="20"/>
          <w:szCs w:val="20"/>
        </w:rPr>
        <w:t xml:space="preserve"> Conjunta</w:t>
      </w:r>
      <w:r w:rsidR="00941982" w:rsidRPr="00C0314C">
        <w:rPr>
          <w:rFonts w:cs="Times New Roman"/>
          <w:sz w:val="20"/>
          <w:szCs w:val="20"/>
        </w:rPr>
        <w:t>.</w:t>
      </w:r>
    </w:p>
    <w:p w14:paraId="2F8F25C6" w14:textId="6E4D3844" w:rsidR="000163EE" w:rsidRPr="00C0314C" w:rsidRDefault="000163EE" w:rsidP="00C0314C">
      <w:pPr>
        <w:tabs>
          <w:tab w:val="left" w:pos="1701"/>
        </w:tabs>
        <w:rPr>
          <w:rFonts w:cs="Times New Roman"/>
          <w:sz w:val="20"/>
          <w:szCs w:val="20"/>
        </w:rPr>
      </w:pPr>
    </w:p>
    <w:p w14:paraId="7C28CF0D" w14:textId="7F230830" w:rsidR="00B47B17" w:rsidRPr="00C0314C" w:rsidRDefault="00B47B17" w:rsidP="00C0314C">
      <w:pPr>
        <w:tabs>
          <w:tab w:val="left" w:pos="1701"/>
        </w:tabs>
        <w:ind w:firstLine="1418"/>
        <w:jc w:val="both"/>
        <w:rPr>
          <w:rFonts w:cs="Times New Roman"/>
          <w:sz w:val="20"/>
          <w:szCs w:val="20"/>
        </w:rPr>
      </w:pPr>
      <w:r w:rsidRPr="00C0314C">
        <w:rPr>
          <w:rFonts w:cs="Times New Roman"/>
          <w:sz w:val="20"/>
          <w:szCs w:val="20"/>
        </w:rPr>
        <w:t>Parágrafo único. Nos casos de atualização das informações do processo produtivo a que se refere o inciso II do caput deste artigo, o piscicultor, também, deve validar as respectivas informações prestadas pelo profissional de assistência técnica.</w:t>
      </w:r>
    </w:p>
    <w:p w14:paraId="609B4ED6" w14:textId="5E4B6B72" w:rsidR="00025551" w:rsidRPr="00C0314C" w:rsidRDefault="00025551" w:rsidP="00C0314C">
      <w:pPr>
        <w:tabs>
          <w:tab w:val="left" w:pos="1701"/>
        </w:tabs>
        <w:rPr>
          <w:rFonts w:cs="Times New Roman"/>
          <w:sz w:val="20"/>
          <w:szCs w:val="20"/>
        </w:rPr>
      </w:pPr>
    </w:p>
    <w:p w14:paraId="1452F0E8" w14:textId="4134AA7A" w:rsidR="007A6FF4" w:rsidRPr="00C0314C" w:rsidRDefault="007A6FF4" w:rsidP="00C0314C">
      <w:pPr>
        <w:tabs>
          <w:tab w:val="left" w:pos="1701"/>
        </w:tabs>
        <w:ind w:firstLine="1418"/>
        <w:jc w:val="both"/>
        <w:rPr>
          <w:rFonts w:cs="Times New Roman"/>
          <w:sz w:val="20"/>
          <w:szCs w:val="20"/>
        </w:rPr>
      </w:pPr>
      <w:r w:rsidRPr="00C0314C">
        <w:rPr>
          <w:rFonts w:cs="Times New Roman"/>
          <w:sz w:val="20"/>
          <w:szCs w:val="20"/>
        </w:rPr>
        <w:t>Art. 1</w:t>
      </w:r>
      <w:r w:rsidR="00F15B95" w:rsidRPr="00C0314C">
        <w:rPr>
          <w:rFonts w:cs="Times New Roman"/>
          <w:sz w:val="20"/>
          <w:szCs w:val="20"/>
        </w:rPr>
        <w:t>2</w:t>
      </w:r>
      <w:r w:rsidRPr="00C0314C">
        <w:rPr>
          <w:rFonts w:cs="Times New Roman"/>
          <w:sz w:val="20"/>
          <w:szCs w:val="20"/>
        </w:rPr>
        <w:t xml:space="preserve">. A condição de beneficiário do Subprograma somente deve ser reconhecida ao piscicultor que cumprir os requisitos </w:t>
      </w:r>
      <w:r w:rsidRPr="00C0314C">
        <w:rPr>
          <w:rFonts w:cs="Times New Roman"/>
          <w:sz w:val="20"/>
          <w:szCs w:val="20"/>
        </w:rPr>
        <w:lastRenderedPageBreak/>
        <w:t>legais exigidos para a exploração da atividade de piscicultura e que:</w:t>
      </w:r>
    </w:p>
    <w:p w14:paraId="4CF0AE5A" w14:textId="44A34784" w:rsidR="007A6FF4" w:rsidRPr="00C0314C" w:rsidRDefault="007A6FF4" w:rsidP="00C0314C">
      <w:pPr>
        <w:tabs>
          <w:tab w:val="left" w:pos="1701"/>
        </w:tabs>
        <w:ind w:firstLine="1418"/>
        <w:jc w:val="both"/>
        <w:rPr>
          <w:rFonts w:cs="Times New Roman"/>
          <w:sz w:val="20"/>
          <w:szCs w:val="20"/>
        </w:rPr>
      </w:pPr>
    </w:p>
    <w:p w14:paraId="08EA86FF" w14:textId="77777777" w:rsidR="00B47B17" w:rsidRPr="00C0314C" w:rsidRDefault="00B47B17" w:rsidP="00C0314C">
      <w:pPr>
        <w:tabs>
          <w:tab w:val="left" w:pos="1701"/>
        </w:tabs>
        <w:ind w:firstLine="1418"/>
        <w:jc w:val="both"/>
        <w:rPr>
          <w:rFonts w:cs="Times New Roman"/>
          <w:sz w:val="20"/>
          <w:szCs w:val="20"/>
        </w:rPr>
      </w:pPr>
      <w:r w:rsidRPr="00C0314C">
        <w:rPr>
          <w:rFonts w:cs="Times New Roman"/>
          <w:sz w:val="20"/>
          <w:szCs w:val="20"/>
        </w:rPr>
        <w:t>I - requerer, à SEMADESC, o seu cadastramento no Subprograma, por meio de instituição</w:t>
      </w:r>
      <w:r w:rsidRPr="00C0314C">
        <w:rPr>
          <w:rFonts w:cs="Times New Roman"/>
          <w:color w:val="FF0000"/>
          <w:sz w:val="20"/>
          <w:szCs w:val="20"/>
        </w:rPr>
        <w:t xml:space="preserve"> </w:t>
      </w:r>
      <w:r w:rsidRPr="00C0314C">
        <w:rPr>
          <w:rFonts w:cs="Times New Roman"/>
          <w:sz w:val="20"/>
          <w:szCs w:val="20"/>
        </w:rPr>
        <w:t>ou profissional autônomo habilitados na atividade e cadastrados, na condição de assistente técnico pelo empreendimento de piscicultura;</w:t>
      </w:r>
    </w:p>
    <w:p w14:paraId="2849A48D" w14:textId="77777777" w:rsidR="00B47B17" w:rsidRPr="00C0314C" w:rsidRDefault="00B47B17" w:rsidP="00C0314C">
      <w:pPr>
        <w:tabs>
          <w:tab w:val="left" w:pos="1701"/>
        </w:tabs>
        <w:rPr>
          <w:rFonts w:cs="Times New Roman"/>
          <w:sz w:val="20"/>
          <w:szCs w:val="20"/>
        </w:rPr>
      </w:pPr>
    </w:p>
    <w:p w14:paraId="66675663" w14:textId="0943E48A" w:rsidR="007A6FF4" w:rsidRPr="00C0314C" w:rsidRDefault="007A6FF4" w:rsidP="00C0314C">
      <w:pPr>
        <w:tabs>
          <w:tab w:val="left" w:pos="1701"/>
        </w:tabs>
        <w:ind w:firstLine="1418"/>
        <w:jc w:val="both"/>
        <w:rPr>
          <w:rFonts w:cs="Times New Roman"/>
          <w:sz w:val="20"/>
          <w:szCs w:val="20"/>
        </w:rPr>
      </w:pPr>
      <w:r w:rsidRPr="00C0314C">
        <w:rPr>
          <w:rFonts w:cs="Times New Roman"/>
          <w:sz w:val="20"/>
          <w:szCs w:val="20"/>
        </w:rPr>
        <w:t xml:space="preserve">II </w:t>
      </w:r>
      <w:r w:rsidR="003E01C5" w:rsidRPr="00C0314C">
        <w:rPr>
          <w:rFonts w:cs="Times New Roman"/>
          <w:sz w:val="20"/>
          <w:szCs w:val="20"/>
        </w:rPr>
        <w:t>-</w:t>
      </w:r>
      <w:r w:rsidRPr="00C0314C">
        <w:rPr>
          <w:rFonts w:cs="Times New Roman"/>
          <w:sz w:val="20"/>
          <w:szCs w:val="20"/>
        </w:rPr>
        <w:t xml:space="preserve"> comprovar que está inscrito no Cadastro Ambiental Rural (CAR);</w:t>
      </w:r>
    </w:p>
    <w:p w14:paraId="715F0C4A" w14:textId="77777777" w:rsidR="007A6FF4" w:rsidRPr="00C0314C" w:rsidRDefault="007A6FF4" w:rsidP="00C0314C">
      <w:pPr>
        <w:tabs>
          <w:tab w:val="left" w:pos="1701"/>
        </w:tabs>
        <w:rPr>
          <w:rFonts w:cs="Times New Roman"/>
          <w:color w:val="000000" w:themeColor="text1"/>
          <w:sz w:val="20"/>
          <w:szCs w:val="20"/>
        </w:rPr>
      </w:pPr>
    </w:p>
    <w:p w14:paraId="5911A43B" w14:textId="334377A5" w:rsidR="007A6FF4" w:rsidRPr="00C0314C" w:rsidRDefault="007A6FF4" w:rsidP="00C0314C">
      <w:pPr>
        <w:tabs>
          <w:tab w:val="left" w:pos="1701"/>
        </w:tabs>
        <w:ind w:firstLine="1418"/>
        <w:jc w:val="both"/>
        <w:rPr>
          <w:rFonts w:cs="Times New Roman"/>
          <w:color w:val="000000" w:themeColor="text1"/>
          <w:sz w:val="20"/>
          <w:szCs w:val="20"/>
        </w:rPr>
      </w:pPr>
      <w:r w:rsidRPr="00C0314C">
        <w:rPr>
          <w:rFonts w:cs="Times New Roman"/>
          <w:color w:val="000000" w:themeColor="text1"/>
          <w:sz w:val="20"/>
          <w:szCs w:val="20"/>
        </w:rPr>
        <w:t>III - tiver o seu cadastro aprovado pelos técnicos da SEMADESC e homologado pela SEFAZ, verificada a situação fiscal regular do requerente;</w:t>
      </w:r>
    </w:p>
    <w:p w14:paraId="3E51BDD9" w14:textId="77777777" w:rsidR="00403C62" w:rsidRPr="00C0314C" w:rsidRDefault="00403C62" w:rsidP="00C0314C">
      <w:pPr>
        <w:tabs>
          <w:tab w:val="left" w:pos="1701"/>
        </w:tabs>
        <w:ind w:firstLine="1418"/>
        <w:jc w:val="both"/>
        <w:rPr>
          <w:rFonts w:cs="Times New Roman"/>
          <w:sz w:val="20"/>
          <w:szCs w:val="20"/>
        </w:rPr>
      </w:pPr>
    </w:p>
    <w:p w14:paraId="7E5CBB5F" w14:textId="320E5535" w:rsidR="007A6FF4" w:rsidRPr="00C0314C" w:rsidRDefault="007A6FF4" w:rsidP="00C0314C">
      <w:pPr>
        <w:tabs>
          <w:tab w:val="left" w:pos="1701"/>
        </w:tabs>
        <w:ind w:firstLine="1418"/>
        <w:jc w:val="both"/>
        <w:rPr>
          <w:rFonts w:cs="Times New Roman"/>
          <w:sz w:val="20"/>
          <w:szCs w:val="20"/>
        </w:rPr>
      </w:pPr>
      <w:r w:rsidRPr="00C0314C">
        <w:rPr>
          <w:rFonts w:cs="Times New Roman"/>
          <w:sz w:val="20"/>
          <w:szCs w:val="20"/>
        </w:rPr>
        <w:t>IV - executar a exploração da piscicultura em níveis tecnológicos, ambientais, sanitários, zootécnicos e econômicos compatíveis com as normas legais disciplinadoras da atividade de produção de alimentos de origem animal, observada a adoção das boas práticas de produção, conforme as regras definidas por órgãos estatais ou outras entidades de pesquisa agropecuária e fomento;</w:t>
      </w:r>
    </w:p>
    <w:p w14:paraId="6AE79C0E" w14:textId="525AC211" w:rsidR="0092641F" w:rsidRPr="00C0314C" w:rsidRDefault="0092641F" w:rsidP="00C0314C">
      <w:pPr>
        <w:tabs>
          <w:tab w:val="left" w:pos="1701"/>
        </w:tabs>
        <w:jc w:val="both"/>
        <w:rPr>
          <w:rFonts w:cs="Times New Roman"/>
          <w:sz w:val="20"/>
          <w:szCs w:val="20"/>
        </w:rPr>
      </w:pPr>
    </w:p>
    <w:p w14:paraId="78F9C4D3" w14:textId="0569E4E3" w:rsidR="00B47B17" w:rsidRPr="00C0314C" w:rsidRDefault="00B47B17" w:rsidP="00C0314C">
      <w:pPr>
        <w:tabs>
          <w:tab w:val="left" w:pos="1701"/>
        </w:tabs>
        <w:ind w:firstLine="1418"/>
        <w:jc w:val="both"/>
        <w:rPr>
          <w:rFonts w:cs="Times New Roman"/>
          <w:sz w:val="20"/>
          <w:szCs w:val="20"/>
        </w:rPr>
      </w:pPr>
      <w:r w:rsidRPr="00C0314C">
        <w:rPr>
          <w:rFonts w:cs="Times New Roman"/>
          <w:sz w:val="20"/>
          <w:szCs w:val="20"/>
        </w:rPr>
        <w:t xml:space="preserve">V - nas operações internas </w:t>
      </w:r>
      <w:r w:rsidRPr="00C0314C">
        <w:rPr>
          <w:rFonts w:cs="Times New Roman"/>
          <w:color w:val="000000" w:themeColor="text1"/>
          <w:sz w:val="20"/>
          <w:szCs w:val="20"/>
        </w:rPr>
        <w:t xml:space="preserve">com </w:t>
      </w:r>
      <w:r w:rsidR="0055486C" w:rsidRPr="00C0314C">
        <w:rPr>
          <w:rFonts w:cs="Times New Roman"/>
          <w:color w:val="000000" w:themeColor="text1"/>
          <w:sz w:val="20"/>
          <w:szCs w:val="20"/>
        </w:rPr>
        <w:t xml:space="preserve">peixes </w:t>
      </w:r>
      <w:r w:rsidR="00EE290C" w:rsidRPr="00C0314C">
        <w:rPr>
          <w:rFonts w:cs="Times New Roman"/>
          <w:color w:val="000000" w:themeColor="text1"/>
          <w:sz w:val="20"/>
          <w:szCs w:val="20"/>
        </w:rPr>
        <w:t>j</w:t>
      </w:r>
      <w:r w:rsidR="00475AAD" w:rsidRPr="00C0314C">
        <w:rPr>
          <w:rFonts w:cs="Times New Roman"/>
          <w:color w:val="000000" w:themeColor="text1"/>
          <w:sz w:val="20"/>
          <w:szCs w:val="20"/>
        </w:rPr>
        <w:t xml:space="preserve">uvenis </w:t>
      </w:r>
      <w:r w:rsidR="00B60435" w:rsidRPr="00C0314C">
        <w:rPr>
          <w:rFonts w:cs="Times New Roman"/>
          <w:color w:val="000000" w:themeColor="text1"/>
          <w:sz w:val="20"/>
          <w:szCs w:val="20"/>
        </w:rPr>
        <w:t>ou</w:t>
      </w:r>
      <w:r w:rsidR="003051EC" w:rsidRPr="00C0314C">
        <w:rPr>
          <w:rFonts w:cs="Times New Roman"/>
          <w:color w:val="000000" w:themeColor="text1"/>
          <w:sz w:val="20"/>
          <w:szCs w:val="20"/>
        </w:rPr>
        <w:t xml:space="preserve"> peixes</w:t>
      </w:r>
      <w:r w:rsidR="00EE290C" w:rsidRPr="00C0314C">
        <w:rPr>
          <w:rFonts w:cs="Times New Roman"/>
          <w:color w:val="000000" w:themeColor="text1"/>
          <w:sz w:val="20"/>
          <w:szCs w:val="20"/>
        </w:rPr>
        <w:t xml:space="preserve"> para abate</w:t>
      </w:r>
      <w:r w:rsidRPr="00C0314C">
        <w:rPr>
          <w:rFonts w:cs="Times New Roman"/>
          <w:color w:val="000000" w:themeColor="text1"/>
          <w:sz w:val="20"/>
          <w:szCs w:val="20"/>
        </w:rPr>
        <w:t xml:space="preserve">, </w:t>
      </w:r>
      <w:r w:rsidRPr="00C0314C">
        <w:rPr>
          <w:rFonts w:cs="Times New Roman"/>
          <w:sz w:val="20"/>
          <w:szCs w:val="20"/>
        </w:rPr>
        <w:t>fornecer sua produção própria aos estabelecimentos de indústrias de pescados credenciados no Subprograma para pagamento dos incentivos financeiros;</w:t>
      </w:r>
    </w:p>
    <w:p w14:paraId="2100BCE7" w14:textId="77777777" w:rsidR="00B47B17" w:rsidRPr="00C0314C" w:rsidRDefault="00B47B17" w:rsidP="00C0314C">
      <w:pPr>
        <w:tabs>
          <w:tab w:val="left" w:pos="1701"/>
        </w:tabs>
        <w:jc w:val="both"/>
        <w:rPr>
          <w:rFonts w:cs="Times New Roman"/>
          <w:sz w:val="20"/>
          <w:szCs w:val="20"/>
        </w:rPr>
      </w:pPr>
    </w:p>
    <w:p w14:paraId="2DD63FA1" w14:textId="68BAA466" w:rsidR="007A6FF4" w:rsidRPr="00C0314C" w:rsidRDefault="007A6FF4" w:rsidP="00C0314C">
      <w:pPr>
        <w:tabs>
          <w:tab w:val="left" w:pos="1701"/>
        </w:tabs>
        <w:ind w:firstLine="1418"/>
        <w:jc w:val="both"/>
        <w:rPr>
          <w:rFonts w:cs="Times New Roman"/>
          <w:sz w:val="20"/>
          <w:szCs w:val="20"/>
        </w:rPr>
      </w:pPr>
      <w:r w:rsidRPr="00C0314C">
        <w:rPr>
          <w:rFonts w:cs="Times New Roman"/>
          <w:sz w:val="20"/>
          <w:szCs w:val="20"/>
        </w:rPr>
        <w:t>V</w:t>
      </w:r>
      <w:r w:rsidR="0092641F" w:rsidRPr="00C0314C">
        <w:rPr>
          <w:rFonts w:cs="Times New Roman"/>
          <w:sz w:val="20"/>
          <w:szCs w:val="20"/>
        </w:rPr>
        <w:t>I</w:t>
      </w:r>
      <w:r w:rsidR="00D61AE2" w:rsidRPr="00C0314C">
        <w:rPr>
          <w:rFonts w:cs="Times New Roman"/>
          <w:sz w:val="20"/>
          <w:szCs w:val="20"/>
        </w:rPr>
        <w:t xml:space="preserve"> </w:t>
      </w:r>
      <w:r w:rsidRPr="00C0314C">
        <w:rPr>
          <w:rFonts w:cs="Times New Roman"/>
          <w:sz w:val="20"/>
          <w:szCs w:val="20"/>
        </w:rPr>
        <w:t>- atender à legislação relativa à manutenção de áreas de preservação permanente ou apresentar, alternativamente, projeto de correção das irregularidades, aprovado por órgão competente e sujeito à apreciação pela SEMADESC;</w:t>
      </w:r>
    </w:p>
    <w:p w14:paraId="0F53D384" w14:textId="7BF18BB7" w:rsidR="007A6FF4" w:rsidRPr="00C0314C" w:rsidRDefault="007A6FF4" w:rsidP="00C0314C">
      <w:pPr>
        <w:tabs>
          <w:tab w:val="left" w:pos="1701"/>
        </w:tabs>
        <w:jc w:val="both"/>
        <w:rPr>
          <w:rFonts w:cs="Times New Roman"/>
          <w:sz w:val="20"/>
          <w:szCs w:val="20"/>
        </w:rPr>
      </w:pPr>
    </w:p>
    <w:p w14:paraId="47F92014" w14:textId="2F0FA11D" w:rsidR="0092641F" w:rsidRPr="00C0314C" w:rsidRDefault="0092641F" w:rsidP="00C0314C">
      <w:pPr>
        <w:tabs>
          <w:tab w:val="left" w:pos="1701"/>
        </w:tabs>
        <w:ind w:firstLine="1418"/>
        <w:jc w:val="both"/>
        <w:rPr>
          <w:rFonts w:cs="Times New Roman"/>
          <w:sz w:val="20"/>
          <w:szCs w:val="20"/>
        </w:rPr>
      </w:pPr>
      <w:r w:rsidRPr="00C0314C">
        <w:rPr>
          <w:rFonts w:cs="Times New Roman"/>
          <w:sz w:val="20"/>
          <w:szCs w:val="20"/>
        </w:rPr>
        <w:t>VII - estar em situação regular quanto às suas obrigações trabalhistas, sanitárias, ambientais, fiscais e tributárias, comprovado</w:t>
      </w:r>
      <w:r w:rsidR="007C5AD2" w:rsidRPr="00C0314C">
        <w:rPr>
          <w:rFonts w:cs="Times New Roman"/>
          <w:sz w:val="20"/>
          <w:szCs w:val="20"/>
        </w:rPr>
        <w:t xml:space="preserve">, </w:t>
      </w:r>
      <w:r w:rsidR="00F55F7A" w:rsidRPr="00C0314C">
        <w:rPr>
          <w:rFonts w:cs="Times New Roman"/>
          <w:sz w:val="20"/>
          <w:szCs w:val="20"/>
        </w:rPr>
        <w:t>no que couber,</w:t>
      </w:r>
      <w:r w:rsidRPr="00C0314C">
        <w:rPr>
          <w:rFonts w:cs="Times New Roman"/>
          <w:sz w:val="20"/>
          <w:szCs w:val="20"/>
        </w:rPr>
        <w:t xml:space="preserve"> por meio de auditoria “</w:t>
      </w:r>
      <w:r w:rsidRPr="00C0314C">
        <w:rPr>
          <w:rFonts w:cs="Times New Roman"/>
          <w:i/>
          <w:sz w:val="20"/>
          <w:szCs w:val="20"/>
        </w:rPr>
        <w:t>in loco</w:t>
      </w:r>
      <w:r w:rsidRPr="00C0314C">
        <w:rPr>
          <w:rFonts w:cs="Times New Roman"/>
          <w:sz w:val="20"/>
          <w:szCs w:val="20"/>
        </w:rPr>
        <w:t>”;</w:t>
      </w:r>
    </w:p>
    <w:p w14:paraId="0164F5BF" w14:textId="77777777" w:rsidR="0092641F" w:rsidRPr="00C0314C" w:rsidRDefault="0092641F" w:rsidP="00C0314C">
      <w:pPr>
        <w:tabs>
          <w:tab w:val="left" w:pos="1701"/>
        </w:tabs>
        <w:jc w:val="both"/>
        <w:rPr>
          <w:rFonts w:cs="Times New Roman"/>
          <w:sz w:val="20"/>
          <w:szCs w:val="20"/>
        </w:rPr>
      </w:pPr>
    </w:p>
    <w:p w14:paraId="7C89DE91" w14:textId="31068E73" w:rsidR="0092641F" w:rsidRPr="00C0314C" w:rsidRDefault="0092641F" w:rsidP="00C0314C">
      <w:pPr>
        <w:tabs>
          <w:tab w:val="left" w:pos="1701"/>
        </w:tabs>
        <w:ind w:firstLine="1418"/>
        <w:jc w:val="both"/>
        <w:rPr>
          <w:rFonts w:cs="Times New Roman"/>
          <w:sz w:val="20"/>
          <w:szCs w:val="20"/>
        </w:rPr>
      </w:pPr>
      <w:r w:rsidRPr="00C0314C">
        <w:rPr>
          <w:rFonts w:cs="Times New Roman"/>
          <w:sz w:val="20"/>
          <w:szCs w:val="20"/>
        </w:rPr>
        <w:t xml:space="preserve">VIII - utilizar o aplicativo Transportador </w:t>
      </w:r>
      <w:r w:rsidR="00EE290C" w:rsidRPr="00C0314C">
        <w:rPr>
          <w:rFonts w:cs="Times New Roman"/>
          <w:sz w:val="20"/>
          <w:szCs w:val="20"/>
        </w:rPr>
        <w:t>da</w:t>
      </w:r>
      <w:r w:rsidRPr="00C0314C">
        <w:rPr>
          <w:rFonts w:cs="Times New Roman"/>
          <w:sz w:val="20"/>
          <w:szCs w:val="20"/>
        </w:rPr>
        <w:t xml:space="preserve"> </w:t>
      </w:r>
      <w:r w:rsidR="00E5288B" w:rsidRPr="00C0314C">
        <w:rPr>
          <w:rFonts w:cs="Times New Roman"/>
          <w:sz w:val="20"/>
          <w:szCs w:val="20"/>
        </w:rPr>
        <w:t xml:space="preserve">IAGRO </w:t>
      </w:r>
      <w:r w:rsidRPr="00C0314C">
        <w:rPr>
          <w:rFonts w:cs="Times New Roman"/>
          <w:sz w:val="20"/>
          <w:szCs w:val="20"/>
        </w:rPr>
        <w:t>no transporte dos seus animais conforme a Portaria IAGRO</w:t>
      </w:r>
      <w:r w:rsidR="00E5288B" w:rsidRPr="00C0314C">
        <w:rPr>
          <w:rFonts w:cs="Times New Roman"/>
          <w:sz w:val="20"/>
          <w:szCs w:val="20"/>
        </w:rPr>
        <w:t>/MS</w:t>
      </w:r>
      <w:r w:rsidRPr="00C0314C">
        <w:rPr>
          <w:rFonts w:cs="Times New Roman"/>
          <w:sz w:val="20"/>
          <w:szCs w:val="20"/>
        </w:rPr>
        <w:t xml:space="preserve"> n</w:t>
      </w:r>
      <w:r w:rsidRPr="00C0314C">
        <w:rPr>
          <w:rFonts w:cs="Times New Roman"/>
          <w:strike/>
          <w:sz w:val="20"/>
          <w:szCs w:val="20"/>
        </w:rPr>
        <w:t>º</w:t>
      </w:r>
      <w:r w:rsidRPr="00C0314C">
        <w:rPr>
          <w:rFonts w:cs="Times New Roman"/>
          <w:sz w:val="20"/>
          <w:szCs w:val="20"/>
        </w:rPr>
        <w:t xml:space="preserve"> 3.730, de 19 de abril de 2024;</w:t>
      </w:r>
    </w:p>
    <w:p w14:paraId="518D697C" w14:textId="77777777" w:rsidR="0092641F" w:rsidRPr="00C0314C" w:rsidRDefault="0092641F" w:rsidP="00C0314C">
      <w:pPr>
        <w:tabs>
          <w:tab w:val="left" w:pos="1701"/>
        </w:tabs>
        <w:jc w:val="both"/>
        <w:rPr>
          <w:rFonts w:cs="Times New Roman"/>
          <w:sz w:val="20"/>
          <w:szCs w:val="20"/>
        </w:rPr>
      </w:pPr>
    </w:p>
    <w:p w14:paraId="1DE62222" w14:textId="43DE22B8" w:rsidR="007A6FF4" w:rsidRPr="00C0314C" w:rsidRDefault="0092641F" w:rsidP="00C0314C">
      <w:pPr>
        <w:tabs>
          <w:tab w:val="left" w:pos="1701"/>
        </w:tabs>
        <w:ind w:firstLine="1418"/>
        <w:jc w:val="both"/>
        <w:rPr>
          <w:rFonts w:cs="Times New Roman"/>
          <w:sz w:val="20"/>
          <w:szCs w:val="20"/>
        </w:rPr>
      </w:pPr>
      <w:r w:rsidRPr="00C0314C">
        <w:rPr>
          <w:rFonts w:cs="Times New Roman"/>
          <w:sz w:val="20"/>
          <w:szCs w:val="20"/>
        </w:rPr>
        <w:t>IX –</w:t>
      </w:r>
      <w:r w:rsidR="007A6FF4" w:rsidRPr="00C0314C">
        <w:rPr>
          <w:rFonts w:cs="Times New Roman"/>
          <w:sz w:val="20"/>
          <w:szCs w:val="20"/>
        </w:rPr>
        <w:t xml:space="preserve"> </w:t>
      </w:r>
      <w:r w:rsidRPr="00C0314C">
        <w:rPr>
          <w:rFonts w:cs="Times New Roman"/>
          <w:sz w:val="20"/>
          <w:szCs w:val="20"/>
        </w:rPr>
        <w:t xml:space="preserve">comprovar que </w:t>
      </w:r>
      <w:r w:rsidR="007A6FF4" w:rsidRPr="00C0314C">
        <w:rPr>
          <w:rFonts w:cs="Times New Roman"/>
          <w:sz w:val="20"/>
          <w:szCs w:val="20"/>
        </w:rPr>
        <w:t>possui autorização do órgão competente para o exercício da atividade de aquicultura;</w:t>
      </w:r>
    </w:p>
    <w:p w14:paraId="20B82827" w14:textId="1AB650C7" w:rsidR="007A6FF4" w:rsidRPr="00C0314C" w:rsidRDefault="007A6FF4" w:rsidP="00C0314C">
      <w:pPr>
        <w:tabs>
          <w:tab w:val="left" w:pos="1701"/>
        </w:tabs>
        <w:jc w:val="both"/>
        <w:rPr>
          <w:rFonts w:cs="Times New Roman"/>
          <w:sz w:val="20"/>
          <w:szCs w:val="20"/>
        </w:rPr>
      </w:pPr>
    </w:p>
    <w:p w14:paraId="04D8BD01" w14:textId="77777777" w:rsidR="00B47B17" w:rsidRPr="00C0314C" w:rsidRDefault="00B47B17" w:rsidP="00C0314C">
      <w:pPr>
        <w:tabs>
          <w:tab w:val="left" w:pos="1701"/>
        </w:tabs>
        <w:ind w:firstLine="1418"/>
        <w:jc w:val="both"/>
        <w:rPr>
          <w:rFonts w:cs="Times New Roman"/>
          <w:sz w:val="20"/>
          <w:szCs w:val="20"/>
        </w:rPr>
      </w:pPr>
      <w:r w:rsidRPr="00C0314C">
        <w:rPr>
          <w:rFonts w:cs="Times New Roman"/>
          <w:sz w:val="20"/>
          <w:szCs w:val="20"/>
        </w:rPr>
        <w:t>X – adotar manejo e conservação de solos e água adequados.</w:t>
      </w:r>
    </w:p>
    <w:p w14:paraId="74A5010D" w14:textId="37FE58C2" w:rsidR="00890CBF" w:rsidRPr="00C0314C" w:rsidRDefault="00890CBF" w:rsidP="00C0314C">
      <w:pPr>
        <w:tabs>
          <w:tab w:val="left" w:pos="1701"/>
        </w:tabs>
        <w:rPr>
          <w:rFonts w:cs="Times New Roman"/>
          <w:sz w:val="20"/>
          <w:szCs w:val="20"/>
        </w:rPr>
      </w:pPr>
    </w:p>
    <w:p w14:paraId="41FBB933" w14:textId="77777777" w:rsidR="0084153A" w:rsidRPr="00C0314C" w:rsidRDefault="0084153A" w:rsidP="00C0314C">
      <w:pPr>
        <w:widowControl/>
        <w:autoSpaceDE/>
        <w:autoSpaceDN/>
        <w:contextualSpacing/>
        <w:jc w:val="center"/>
        <w:rPr>
          <w:rFonts w:cs="Times New Roman"/>
          <w:sz w:val="20"/>
          <w:szCs w:val="20"/>
        </w:rPr>
      </w:pPr>
      <w:r w:rsidRPr="00C0314C">
        <w:rPr>
          <w:rFonts w:cs="Times New Roman"/>
          <w:sz w:val="20"/>
          <w:szCs w:val="20"/>
        </w:rPr>
        <w:t>Seção IV</w:t>
      </w:r>
    </w:p>
    <w:p w14:paraId="70FCC1FA" w14:textId="617D5B31" w:rsidR="0084153A" w:rsidRPr="00C0314C" w:rsidRDefault="0084153A" w:rsidP="00C0314C">
      <w:pPr>
        <w:widowControl/>
        <w:autoSpaceDE/>
        <w:autoSpaceDN/>
        <w:contextualSpacing/>
        <w:jc w:val="center"/>
        <w:rPr>
          <w:rFonts w:cs="Times New Roman"/>
          <w:sz w:val="20"/>
          <w:szCs w:val="20"/>
        </w:rPr>
      </w:pPr>
      <w:r w:rsidRPr="00C0314C">
        <w:rPr>
          <w:rFonts w:cs="Times New Roman"/>
          <w:sz w:val="20"/>
          <w:szCs w:val="20"/>
        </w:rPr>
        <w:t xml:space="preserve">Do Credenciamento </w:t>
      </w:r>
      <w:r w:rsidR="003767F0" w:rsidRPr="00C0314C">
        <w:rPr>
          <w:rFonts w:cs="Times New Roman"/>
          <w:sz w:val="20"/>
          <w:szCs w:val="20"/>
        </w:rPr>
        <w:t xml:space="preserve">dos Estabelecimentos </w:t>
      </w:r>
      <w:r w:rsidR="00756234" w:rsidRPr="00C0314C">
        <w:rPr>
          <w:rFonts w:cs="Times New Roman"/>
          <w:sz w:val="20"/>
          <w:szCs w:val="20"/>
        </w:rPr>
        <w:t>Ind</w:t>
      </w:r>
      <w:r w:rsidR="003767F0" w:rsidRPr="00C0314C">
        <w:rPr>
          <w:rFonts w:cs="Times New Roman"/>
          <w:sz w:val="20"/>
          <w:szCs w:val="20"/>
        </w:rPr>
        <w:t>u</w:t>
      </w:r>
      <w:r w:rsidR="00756234" w:rsidRPr="00C0314C">
        <w:rPr>
          <w:rFonts w:cs="Times New Roman"/>
          <w:sz w:val="20"/>
          <w:szCs w:val="20"/>
        </w:rPr>
        <w:t>stria</w:t>
      </w:r>
      <w:r w:rsidR="003767F0" w:rsidRPr="00C0314C">
        <w:rPr>
          <w:rFonts w:cs="Times New Roman"/>
          <w:sz w:val="20"/>
          <w:szCs w:val="20"/>
        </w:rPr>
        <w:t>i</w:t>
      </w:r>
      <w:r w:rsidR="00756234" w:rsidRPr="00C0314C">
        <w:rPr>
          <w:rFonts w:cs="Times New Roman"/>
          <w:sz w:val="20"/>
          <w:szCs w:val="20"/>
        </w:rPr>
        <w:t xml:space="preserve">s </w:t>
      </w:r>
      <w:r w:rsidRPr="00C0314C">
        <w:rPr>
          <w:rFonts w:cs="Times New Roman"/>
          <w:sz w:val="20"/>
          <w:szCs w:val="20"/>
        </w:rPr>
        <w:t>de Pescado (Inclusive Cooperativas)</w:t>
      </w:r>
    </w:p>
    <w:p w14:paraId="2BAA759A" w14:textId="59C0934F" w:rsidR="0084153A" w:rsidRPr="00C0314C" w:rsidRDefault="0084153A" w:rsidP="00C0314C">
      <w:pPr>
        <w:widowControl/>
        <w:autoSpaceDE/>
        <w:autoSpaceDN/>
        <w:ind w:firstLine="1418"/>
        <w:contextualSpacing/>
        <w:jc w:val="both"/>
        <w:rPr>
          <w:rFonts w:cs="Times New Roman"/>
          <w:sz w:val="20"/>
          <w:szCs w:val="20"/>
        </w:rPr>
      </w:pPr>
    </w:p>
    <w:p w14:paraId="55330D65" w14:textId="0D5CD1A5" w:rsidR="00B47B17" w:rsidRPr="00C0314C" w:rsidRDefault="00B47B17" w:rsidP="00C0314C">
      <w:pPr>
        <w:widowControl/>
        <w:autoSpaceDE/>
        <w:autoSpaceDN/>
        <w:ind w:firstLine="1418"/>
        <w:contextualSpacing/>
        <w:jc w:val="both"/>
        <w:rPr>
          <w:rFonts w:cs="Times New Roman"/>
          <w:color w:val="000000" w:themeColor="text1"/>
          <w:sz w:val="20"/>
          <w:szCs w:val="20"/>
        </w:rPr>
      </w:pPr>
      <w:r w:rsidRPr="00C0314C">
        <w:rPr>
          <w:rFonts w:cs="Times New Roman"/>
          <w:color w:val="000000" w:themeColor="text1"/>
          <w:sz w:val="20"/>
          <w:szCs w:val="20"/>
        </w:rPr>
        <w:t>Art. 1</w:t>
      </w:r>
      <w:r w:rsidR="00CE1A17" w:rsidRPr="00C0314C">
        <w:rPr>
          <w:rFonts w:cs="Times New Roman"/>
          <w:color w:val="000000" w:themeColor="text1"/>
          <w:sz w:val="20"/>
          <w:szCs w:val="20"/>
        </w:rPr>
        <w:t>3</w:t>
      </w:r>
      <w:r w:rsidRPr="00C0314C">
        <w:rPr>
          <w:rFonts w:cs="Times New Roman"/>
          <w:color w:val="000000" w:themeColor="text1"/>
          <w:sz w:val="20"/>
          <w:szCs w:val="20"/>
        </w:rPr>
        <w:t xml:space="preserve">. Fica instituído o Cadastro pelo qual os estabelecimentos industriais de pescado, inclusive cooperativas, devem se credenciar, caso tenham interesse em adquirir peixes em todas as fases de desenvolvimento </w:t>
      </w:r>
      <w:r w:rsidR="00EA639B" w:rsidRPr="00C0314C">
        <w:rPr>
          <w:rFonts w:cs="Times New Roman"/>
          <w:color w:val="000000" w:themeColor="text1"/>
          <w:sz w:val="20"/>
          <w:szCs w:val="20"/>
        </w:rPr>
        <w:t>produzidos</w:t>
      </w:r>
      <w:r w:rsidRPr="00C0314C">
        <w:rPr>
          <w:rFonts w:cs="Times New Roman"/>
          <w:color w:val="000000" w:themeColor="text1"/>
          <w:sz w:val="20"/>
          <w:szCs w:val="20"/>
        </w:rPr>
        <w:t xml:space="preserve"> por piscicultores cadastrados no PROAPE-PEIXE VIDA, conforme estabelecido nesta Resolução</w:t>
      </w:r>
      <w:r w:rsidR="00920CF8" w:rsidRPr="00C0314C">
        <w:rPr>
          <w:rFonts w:cs="Times New Roman"/>
          <w:color w:val="000000" w:themeColor="text1"/>
          <w:sz w:val="20"/>
          <w:szCs w:val="20"/>
        </w:rPr>
        <w:t xml:space="preserve"> Conjunt</w:t>
      </w:r>
      <w:r w:rsidR="00F017D8" w:rsidRPr="00C0314C">
        <w:rPr>
          <w:rFonts w:cs="Times New Roman"/>
          <w:color w:val="000000" w:themeColor="text1"/>
          <w:sz w:val="20"/>
          <w:szCs w:val="20"/>
        </w:rPr>
        <w:t>a</w:t>
      </w:r>
      <w:r w:rsidRPr="00C0314C">
        <w:rPr>
          <w:rFonts w:cs="Times New Roman"/>
          <w:color w:val="000000" w:themeColor="text1"/>
          <w:sz w:val="20"/>
          <w:szCs w:val="20"/>
        </w:rPr>
        <w:t>.</w:t>
      </w:r>
    </w:p>
    <w:p w14:paraId="38DC23D9" w14:textId="52AA3B0C" w:rsidR="0084153A" w:rsidRPr="00C0314C" w:rsidRDefault="0084153A" w:rsidP="00C0314C">
      <w:pPr>
        <w:widowControl/>
        <w:autoSpaceDE/>
        <w:autoSpaceDN/>
        <w:ind w:firstLine="1418"/>
        <w:contextualSpacing/>
        <w:jc w:val="both"/>
        <w:rPr>
          <w:rFonts w:cs="Times New Roman"/>
          <w:sz w:val="20"/>
          <w:szCs w:val="20"/>
        </w:rPr>
      </w:pPr>
    </w:p>
    <w:p w14:paraId="70580748" w14:textId="48004ABE" w:rsidR="0084153A" w:rsidRPr="00C0314C" w:rsidRDefault="0084153A" w:rsidP="00C0314C">
      <w:pPr>
        <w:widowControl/>
        <w:autoSpaceDE/>
        <w:autoSpaceDN/>
        <w:ind w:firstLine="1418"/>
        <w:contextualSpacing/>
        <w:jc w:val="both"/>
        <w:rPr>
          <w:rFonts w:cs="Times New Roman"/>
          <w:sz w:val="20"/>
          <w:szCs w:val="20"/>
        </w:rPr>
      </w:pPr>
      <w:r w:rsidRPr="00C0314C">
        <w:rPr>
          <w:rFonts w:cs="Times New Roman"/>
          <w:sz w:val="20"/>
          <w:szCs w:val="20"/>
        </w:rPr>
        <w:t xml:space="preserve">§ 1º </w:t>
      </w:r>
      <w:r w:rsidR="00C0644D" w:rsidRPr="00C0314C">
        <w:rPr>
          <w:rFonts w:cs="Times New Roman"/>
          <w:sz w:val="20"/>
          <w:szCs w:val="20"/>
        </w:rPr>
        <w:t>O estabelecimento de que trata o caput deste artigo</w:t>
      </w:r>
      <w:r w:rsidRPr="00C0314C">
        <w:rPr>
          <w:rFonts w:cs="Times New Roman"/>
          <w:sz w:val="20"/>
          <w:szCs w:val="20"/>
        </w:rPr>
        <w:t xml:space="preserve"> deve realizar o credenciamento no </w:t>
      </w:r>
      <w:r w:rsidR="00756EA9" w:rsidRPr="00C0314C">
        <w:rPr>
          <w:rFonts w:cs="Times New Roman"/>
          <w:sz w:val="20"/>
          <w:szCs w:val="20"/>
        </w:rPr>
        <w:t>S</w:t>
      </w:r>
      <w:r w:rsidRPr="00C0314C">
        <w:rPr>
          <w:rFonts w:cs="Times New Roman"/>
          <w:sz w:val="20"/>
          <w:szCs w:val="20"/>
        </w:rPr>
        <w:t>ubprograma no modulo ”PROAPE-PEIXE</w:t>
      </w:r>
      <w:r w:rsidR="00C64392" w:rsidRPr="00C0314C">
        <w:rPr>
          <w:rFonts w:cs="Times New Roman"/>
          <w:sz w:val="20"/>
          <w:szCs w:val="20"/>
        </w:rPr>
        <w:t xml:space="preserve"> </w:t>
      </w:r>
      <w:r w:rsidRPr="00C0314C">
        <w:rPr>
          <w:rFonts w:cs="Times New Roman"/>
          <w:sz w:val="20"/>
          <w:szCs w:val="20"/>
        </w:rPr>
        <w:t xml:space="preserve">VIDA” por meio da plataforma e-Fazenda na internet, acessível pelos links indicados nos § 1º e 2º do art. </w:t>
      </w:r>
      <w:r w:rsidR="00A2074E" w:rsidRPr="00C0314C">
        <w:rPr>
          <w:rFonts w:cs="Times New Roman"/>
          <w:sz w:val="20"/>
          <w:szCs w:val="20"/>
        </w:rPr>
        <w:t>7</w:t>
      </w:r>
      <w:r w:rsidRPr="00C0314C">
        <w:rPr>
          <w:rFonts w:cs="Times New Roman"/>
          <w:sz w:val="20"/>
          <w:szCs w:val="20"/>
        </w:rPr>
        <w:t>º desta Resolução</w:t>
      </w:r>
      <w:r w:rsidR="00920CF8" w:rsidRPr="00C0314C">
        <w:rPr>
          <w:rFonts w:cs="Times New Roman"/>
          <w:sz w:val="20"/>
          <w:szCs w:val="20"/>
        </w:rPr>
        <w:t xml:space="preserve"> Conjunt</w:t>
      </w:r>
      <w:r w:rsidR="00F017D8" w:rsidRPr="00C0314C">
        <w:rPr>
          <w:rFonts w:cs="Times New Roman"/>
          <w:sz w:val="20"/>
          <w:szCs w:val="20"/>
        </w:rPr>
        <w:t>a</w:t>
      </w:r>
      <w:r w:rsidRPr="00C0314C">
        <w:rPr>
          <w:rFonts w:cs="Times New Roman"/>
          <w:sz w:val="20"/>
          <w:szCs w:val="20"/>
        </w:rPr>
        <w:t>, ocasião em que deve informar os dados necessários e disponibilizar, de forma digitalizada, os documentos que subsidiarão seu cadastro.</w:t>
      </w:r>
    </w:p>
    <w:p w14:paraId="7C1C51FC" w14:textId="77777777" w:rsidR="0084153A" w:rsidRPr="00C0314C" w:rsidRDefault="0084153A" w:rsidP="00C0314C">
      <w:pPr>
        <w:tabs>
          <w:tab w:val="left" w:pos="851"/>
          <w:tab w:val="left" w:pos="993"/>
          <w:tab w:val="left" w:pos="1307"/>
        </w:tabs>
        <w:ind w:firstLine="1418"/>
        <w:jc w:val="both"/>
        <w:rPr>
          <w:rFonts w:cs="Times New Roman"/>
          <w:sz w:val="20"/>
          <w:szCs w:val="20"/>
        </w:rPr>
      </w:pPr>
    </w:p>
    <w:p w14:paraId="65822210" w14:textId="45ABAF09" w:rsidR="0084153A" w:rsidRPr="00C0314C" w:rsidRDefault="0084153A" w:rsidP="00C0314C">
      <w:pPr>
        <w:pStyle w:val="Corpodetexto"/>
        <w:ind w:firstLine="1418"/>
        <w:jc w:val="both"/>
        <w:rPr>
          <w:rFonts w:cs="Times New Roman"/>
        </w:rPr>
      </w:pPr>
      <w:r w:rsidRPr="00C0314C">
        <w:rPr>
          <w:rFonts w:cs="Times New Roman"/>
        </w:rPr>
        <w:t>§ 2º O credenciamento</w:t>
      </w:r>
      <w:r w:rsidR="007E6671" w:rsidRPr="00C0314C">
        <w:rPr>
          <w:rFonts w:cs="Times New Roman"/>
        </w:rPr>
        <w:t xml:space="preserve"> </w:t>
      </w:r>
      <w:r w:rsidRPr="00C0314C">
        <w:rPr>
          <w:rFonts w:cs="Times New Roman"/>
        </w:rPr>
        <w:t>no Subprograma está condicionado à</w:t>
      </w:r>
      <w:r w:rsidR="00C3165B" w:rsidRPr="00C0314C">
        <w:rPr>
          <w:rFonts w:cs="Times New Roman"/>
        </w:rPr>
        <w:t xml:space="preserve"> que o estabelecimento</w:t>
      </w:r>
      <w:r w:rsidRPr="00C0314C">
        <w:rPr>
          <w:rFonts w:cs="Times New Roman"/>
        </w:rPr>
        <w:t>:</w:t>
      </w:r>
    </w:p>
    <w:p w14:paraId="4C61A0D8" w14:textId="77777777" w:rsidR="0084153A" w:rsidRPr="00C0314C" w:rsidRDefault="0084153A" w:rsidP="00C0314C">
      <w:pPr>
        <w:pStyle w:val="Corpodetexto"/>
        <w:ind w:firstLine="1418"/>
        <w:jc w:val="both"/>
        <w:rPr>
          <w:rFonts w:cs="Times New Roman"/>
        </w:rPr>
      </w:pPr>
    </w:p>
    <w:p w14:paraId="6D951687" w14:textId="77777777" w:rsidR="00B054B2" w:rsidRPr="00C0314C" w:rsidRDefault="00B054B2" w:rsidP="00C0314C">
      <w:pPr>
        <w:pStyle w:val="Corpodetexto"/>
        <w:ind w:firstLine="1418"/>
        <w:jc w:val="both"/>
        <w:rPr>
          <w:rFonts w:cs="Times New Roman"/>
          <w:color w:val="000000" w:themeColor="text1"/>
        </w:rPr>
      </w:pPr>
      <w:r w:rsidRPr="00C0314C">
        <w:rPr>
          <w:rFonts w:cs="Times New Roman"/>
          <w:color w:val="000000" w:themeColor="text1"/>
        </w:rPr>
        <w:t>I – esteja regular quanto às suas obrigações tributárias;</w:t>
      </w:r>
    </w:p>
    <w:p w14:paraId="48F95CB6" w14:textId="77777777" w:rsidR="00037FCA" w:rsidRPr="00C0314C" w:rsidRDefault="00037FCA" w:rsidP="00C0314C">
      <w:pPr>
        <w:tabs>
          <w:tab w:val="left" w:pos="1701"/>
        </w:tabs>
        <w:ind w:firstLine="1418"/>
        <w:jc w:val="both"/>
        <w:rPr>
          <w:rFonts w:cs="Times New Roman"/>
          <w:b/>
          <w:sz w:val="20"/>
          <w:szCs w:val="20"/>
        </w:rPr>
      </w:pPr>
    </w:p>
    <w:p w14:paraId="4962C754" w14:textId="5FCBA9F0" w:rsidR="0084153A" w:rsidRPr="00C0314C" w:rsidRDefault="00993354" w:rsidP="00C0314C">
      <w:pPr>
        <w:tabs>
          <w:tab w:val="left" w:pos="1701"/>
        </w:tabs>
        <w:ind w:firstLine="1418"/>
        <w:jc w:val="both"/>
        <w:rPr>
          <w:rFonts w:cs="Times New Roman"/>
          <w:sz w:val="20"/>
          <w:szCs w:val="20"/>
        </w:rPr>
      </w:pPr>
      <w:r w:rsidRPr="00C0314C">
        <w:rPr>
          <w:rFonts w:cs="Times New Roman"/>
          <w:sz w:val="20"/>
          <w:szCs w:val="20"/>
        </w:rPr>
        <w:t>I</w:t>
      </w:r>
      <w:r w:rsidR="0084153A" w:rsidRPr="00C0314C">
        <w:rPr>
          <w:rFonts w:cs="Times New Roman"/>
          <w:sz w:val="20"/>
          <w:szCs w:val="20"/>
        </w:rPr>
        <w:t>I – detenha a posse e o controle administrativo das instalações das unidades de beneficiamento;</w:t>
      </w:r>
    </w:p>
    <w:p w14:paraId="6D85B475" w14:textId="77777777" w:rsidR="0084153A" w:rsidRPr="00C0314C" w:rsidRDefault="0084153A" w:rsidP="00C0314C">
      <w:pPr>
        <w:tabs>
          <w:tab w:val="left" w:pos="1701"/>
        </w:tabs>
        <w:ind w:firstLine="1418"/>
        <w:jc w:val="both"/>
        <w:rPr>
          <w:rFonts w:cs="Times New Roman"/>
          <w:sz w:val="20"/>
          <w:szCs w:val="20"/>
        </w:rPr>
      </w:pPr>
    </w:p>
    <w:p w14:paraId="3D68EFA1" w14:textId="234345B0" w:rsidR="0084153A" w:rsidRPr="00C0314C" w:rsidRDefault="00993354" w:rsidP="00C0314C">
      <w:pPr>
        <w:tabs>
          <w:tab w:val="left" w:pos="1701"/>
        </w:tabs>
        <w:ind w:firstLine="1418"/>
        <w:jc w:val="both"/>
        <w:rPr>
          <w:rFonts w:cs="Times New Roman"/>
          <w:sz w:val="20"/>
          <w:szCs w:val="20"/>
        </w:rPr>
      </w:pPr>
      <w:r w:rsidRPr="00C0314C">
        <w:rPr>
          <w:rFonts w:cs="Times New Roman"/>
          <w:sz w:val="20"/>
          <w:szCs w:val="20"/>
        </w:rPr>
        <w:t>I</w:t>
      </w:r>
      <w:r w:rsidR="0084153A" w:rsidRPr="00C0314C">
        <w:rPr>
          <w:rFonts w:cs="Times New Roman"/>
          <w:sz w:val="20"/>
          <w:szCs w:val="20"/>
        </w:rPr>
        <w:t xml:space="preserve">II – cumpra as normas administrativas </w:t>
      </w:r>
      <w:r w:rsidR="000E0002" w:rsidRPr="00C0314C">
        <w:rPr>
          <w:rFonts w:cs="Times New Roman"/>
          <w:sz w:val="20"/>
          <w:szCs w:val="20"/>
        </w:rPr>
        <w:t>estabelecidas</w:t>
      </w:r>
      <w:r w:rsidR="0084153A" w:rsidRPr="00C0314C">
        <w:rPr>
          <w:rFonts w:cs="Times New Roman"/>
          <w:sz w:val="20"/>
          <w:szCs w:val="20"/>
        </w:rPr>
        <w:t xml:space="preserve"> pela SEMADESC;</w:t>
      </w:r>
    </w:p>
    <w:p w14:paraId="7DBDC887" w14:textId="77777777" w:rsidR="0084153A" w:rsidRPr="00C0314C" w:rsidRDefault="0084153A" w:rsidP="00C0314C">
      <w:pPr>
        <w:tabs>
          <w:tab w:val="left" w:pos="1701"/>
        </w:tabs>
        <w:ind w:firstLine="1418"/>
        <w:jc w:val="both"/>
        <w:rPr>
          <w:rFonts w:cs="Times New Roman"/>
          <w:sz w:val="20"/>
          <w:szCs w:val="20"/>
        </w:rPr>
      </w:pPr>
    </w:p>
    <w:p w14:paraId="74C2E976" w14:textId="15C53C1E" w:rsidR="0084153A" w:rsidRPr="00C0314C" w:rsidRDefault="0084153A" w:rsidP="00C0314C">
      <w:pPr>
        <w:tabs>
          <w:tab w:val="left" w:pos="1701"/>
        </w:tabs>
        <w:ind w:firstLine="1418"/>
        <w:jc w:val="both"/>
        <w:rPr>
          <w:rFonts w:cs="Times New Roman"/>
          <w:sz w:val="20"/>
          <w:szCs w:val="20"/>
        </w:rPr>
      </w:pPr>
      <w:r w:rsidRPr="00C0314C">
        <w:rPr>
          <w:rFonts w:cs="Times New Roman"/>
          <w:sz w:val="20"/>
          <w:szCs w:val="20"/>
        </w:rPr>
        <w:t>I</w:t>
      </w:r>
      <w:r w:rsidR="00993354" w:rsidRPr="00C0314C">
        <w:rPr>
          <w:rFonts w:cs="Times New Roman"/>
          <w:sz w:val="20"/>
          <w:szCs w:val="20"/>
        </w:rPr>
        <w:t>V</w:t>
      </w:r>
      <w:r w:rsidRPr="00C0314C">
        <w:rPr>
          <w:rFonts w:cs="Times New Roman"/>
          <w:sz w:val="20"/>
          <w:szCs w:val="20"/>
        </w:rPr>
        <w:t xml:space="preserve"> - atenda às exigências sanitárias impostas pelos serviços de inspeção sanitária (Serviço de Inspeção Federal - SIF, Sistema Brasileiro de Inspeção de Produtos de Origem Animal - SISBI, Serviço de Inspeção Estadual – SIE, ou Serviço de Inspeção Municipal - SIM);</w:t>
      </w:r>
    </w:p>
    <w:p w14:paraId="4E50E900" w14:textId="77777777" w:rsidR="00B20DAE" w:rsidRPr="00C0314C" w:rsidRDefault="00B20DAE" w:rsidP="00C0314C">
      <w:pPr>
        <w:tabs>
          <w:tab w:val="left" w:pos="1701"/>
        </w:tabs>
        <w:ind w:firstLine="1418"/>
        <w:jc w:val="both"/>
        <w:rPr>
          <w:rFonts w:cs="Times New Roman"/>
          <w:sz w:val="20"/>
          <w:szCs w:val="20"/>
        </w:rPr>
      </w:pPr>
    </w:p>
    <w:p w14:paraId="1107959F" w14:textId="55A4199D" w:rsidR="00B20DAE" w:rsidRPr="00C0314C" w:rsidRDefault="00B20DAE" w:rsidP="00C0314C">
      <w:pPr>
        <w:tabs>
          <w:tab w:val="left" w:pos="1701"/>
        </w:tabs>
        <w:ind w:firstLine="1418"/>
        <w:jc w:val="both"/>
        <w:rPr>
          <w:rFonts w:cs="Times New Roman"/>
          <w:sz w:val="20"/>
          <w:szCs w:val="20"/>
        </w:rPr>
      </w:pPr>
      <w:r w:rsidRPr="00C0314C">
        <w:rPr>
          <w:rFonts w:cs="Times New Roman"/>
          <w:sz w:val="20"/>
          <w:szCs w:val="20"/>
        </w:rPr>
        <w:t>V - firme, expressamente, o compromisso de pagar ao piscicultor o valor do incentivo apurado a que se refere o art. 1</w:t>
      </w:r>
      <w:r w:rsidR="00027CA9" w:rsidRPr="00C0314C">
        <w:rPr>
          <w:rFonts w:cs="Times New Roman"/>
          <w:sz w:val="20"/>
          <w:szCs w:val="20"/>
        </w:rPr>
        <w:t>6</w:t>
      </w:r>
      <w:r w:rsidRPr="00C0314C">
        <w:rPr>
          <w:rFonts w:cs="Times New Roman"/>
          <w:sz w:val="20"/>
          <w:szCs w:val="20"/>
        </w:rPr>
        <w:t xml:space="preserve"> desta Resolução</w:t>
      </w:r>
      <w:r w:rsidR="00920CF8" w:rsidRPr="00C0314C">
        <w:rPr>
          <w:rFonts w:cs="Times New Roman"/>
          <w:sz w:val="20"/>
          <w:szCs w:val="20"/>
        </w:rPr>
        <w:t xml:space="preserve"> Conjunta </w:t>
      </w:r>
      <w:r w:rsidRPr="00C0314C">
        <w:rPr>
          <w:rFonts w:cs="Times New Roman"/>
          <w:sz w:val="20"/>
          <w:szCs w:val="20"/>
        </w:rPr>
        <w:t>e de recolher a contribuição a que se refere o art. 2</w:t>
      </w:r>
      <w:r w:rsidR="00B72D16" w:rsidRPr="00C0314C">
        <w:rPr>
          <w:rFonts w:cs="Times New Roman"/>
          <w:sz w:val="20"/>
          <w:szCs w:val="20"/>
        </w:rPr>
        <w:t>3</w:t>
      </w:r>
      <w:r w:rsidRPr="00C0314C">
        <w:rPr>
          <w:rFonts w:cs="Times New Roman"/>
          <w:sz w:val="20"/>
          <w:szCs w:val="20"/>
        </w:rPr>
        <w:t xml:space="preserve"> desta Resolução</w:t>
      </w:r>
      <w:r w:rsidR="00920CF8" w:rsidRPr="00C0314C">
        <w:rPr>
          <w:rFonts w:cs="Times New Roman"/>
          <w:sz w:val="20"/>
          <w:szCs w:val="20"/>
        </w:rPr>
        <w:t xml:space="preserve"> Conjunt</w:t>
      </w:r>
      <w:r w:rsidR="00F017D8" w:rsidRPr="00C0314C">
        <w:rPr>
          <w:rFonts w:cs="Times New Roman"/>
          <w:sz w:val="20"/>
          <w:szCs w:val="20"/>
        </w:rPr>
        <w:t>a</w:t>
      </w:r>
      <w:r w:rsidRPr="00C0314C">
        <w:rPr>
          <w:rFonts w:cs="Times New Roman"/>
          <w:sz w:val="20"/>
          <w:szCs w:val="20"/>
        </w:rPr>
        <w:t>, na forma e prazo neles estabelecidos;</w:t>
      </w:r>
    </w:p>
    <w:p w14:paraId="6B03A876" w14:textId="77777777" w:rsidR="00B20DAE" w:rsidRPr="00C0314C" w:rsidRDefault="00B20DAE" w:rsidP="00C0314C">
      <w:pPr>
        <w:tabs>
          <w:tab w:val="left" w:pos="1701"/>
        </w:tabs>
        <w:ind w:firstLine="1418"/>
        <w:jc w:val="both"/>
        <w:rPr>
          <w:rFonts w:cs="Times New Roman"/>
          <w:sz w:val="20"/>
          <w:szCs w:val="20"/>
        </w:rPr>
      </w:pPr>
    </w:p>
    <w:p w14:paraId="25D688AD" w14:textId="4825A0F7" w:rsidR="00604F43" w:rsidRPr="00C0314C" w:rsidRDefault="00604F43" w:rsidP="00C0314C">
      <w:pPr>
        <w:tabs>
          <w:tab w:val="left" w:pos="1701"/>
        </w:tabs>
        <w:ind w:firstLine="1418"/>
        <w:jc w:val="both"/>
        <w:rPr>
          <w:rFonts w:cs="Times New Roman"/>
          <w:sz w:val="20"/>
          <w:szCs w:val="20"/>
        </w:rPr>
      </w:pPr>
      <w:r w:rsidRPr="00C0314C">
        <w:rPr>
          <w:rFonts w:cs="Times New Roman"/>
          <w:sz w:val="20"/>
          <w:szCs w:val="20"/>
        </w:rPr>
        <w:t xml:space="preserve">VI </w:t>
      </w:r>
      <w:r w:rsidR="00F37110" w:rsidRPr="00C0314C">
        <w:rPr>
          <w:rFonts w:cs="Times New Roman"/>
          <w:sz w:val="20"/>
          <w:szCs w:val="20"/>
        </w:rPr>
        <w:t>-</w:t>
      </w:r>
      <w:r w:rsidRPr="00C0314C">
        <w:rPr>
          <w:rFonts w:cs="Times New Roman"/>
          <w:sz w:val="20"/>
          <w:szCs w:val="20"/>
        </w:rPr>
        <w:t xml:space="preserve"> não </w:t>
      </w:r>
      <w:r w:rsidR="00EF31A7" w:rsidRPr="00C0314C">
        <w:rPr>
          <w:rFonts w:cs="Times New Roman"/>
          <w:sz w:val="20"/>
          <w:szCs w:val="20"/>
        </w:rPr>
        <w:t>seja</w:t>
      </w:r>
      <w:r w:rsidR="009D306A" w:rsidRPr="00C0314C">
        <w:rPr>
          <w:rFonts w:cs="Times New Roman"/>
          <w:sz w:val="20"/>
          <w:szCs w:val="20"/>
        </w:rPr>
        <w:t xml:space="preserve"> de contribuinte</w:t>
      </w:r>
      <w:r w:rsidR="00EF31A7" w:rsidRPr="00C0314C">
        <w:rPr>
          <w:rFonts w:cs="Times New Roman"/>
          <w:sz w:val="20"/>
          <w:szCs w:val="20"/>
        </w:rPr>
        <w:t xml:space="preserve"> optante pelo</w:t>
      </w:r>
      <w:r w:rsidRPr="00C0314C">
        <w:rPr>
          <w:rFonts w:cs="Times New Roman"/>
          <w:sz w:val="20"/>
          <w:szCs w:val="20"/>
        </w:rPr>
        <w:t xml:space="preserve"> regime de pagamento do ICMS previsto na </w:t>
      </w:r>
      <w:hyperlink r:id="rId18" w:history="1">
        <w:r w:rsidRPr="00B62E97">
          <w:rPr>
            <w:rStyle w:val="Hyperlink"/>
            <w:rFonts w:cs="Times New Roman"/>
            <w:sz w:val="20"/>
            <w:szCs w:val="20"/>
          </w:rPr>
          <w:t xml:space="preserve">Lei Complementar </w:t>
        </w:r>
        <w:r w:rsidR="009D306A" w:rsidRPr="00B62E97">
          <w:rPr>
            <w:rStyle w:val="Hyperlink"/>
            <w:rFonts w:cs="Times New Roman"/>
            <w:sz w:val="20"/>
            <w:szCs w:val="20"/>
          </w:rPr>
          <w:t xml:space="preserve">Federal </w:t>
        </w:r>
        <w:r w:rsidRPr="00B62E97">
          <w:rPr>
            <w:rStyle w:val="Hyperlink"/>
            <w:rFonts w:cs="Times New Roman"/>
            <w:sz w:val="20"/>
            <w:szCs w:val="20"/>
          </w:rPr>
          <w:t>n</w:t>
        </w:r>
        <w:r w:rsidR="009D306A" w:rsidRPr="00B62E97">
          <w:rPr>
            <w:rStyle w:val="Hyperlink"/>
            <w:rFonts w:cs="Times New Roman"/>
            <w:strike/>
            <w:sz w:val="20"/>
            <w:szCs w:val="20"/>
          </w:rPr>
          <w:t>º</w:t>
        </w:r>
        <w:r w:rsidRPr="00B62E97">
          <w:rPr>
            <w:rStyle w:val="Hyperlink"/>
            <w:rFonts w:cs="Times New Roman"/>
            <w:sz w:val="20"/>
            <w:szCs w:val="20"/>
          </w:rPr>
          <w:t xml:space="preserve"> 123, de 14 de dezembro de 2006</w:t>
        </w:r>
      </w:hyperlink>
      <w:r w:rsidR="00EF31A7" w:rsidRPr="00C0314C">
        <w:rPr>
          <w:rFonts w:cs="Times New Roman"/>
          <w:sz w:val="20"/>
          <w:szCs w:val="20"/>
        </w:rPr>
        <w:t xml:space="preserve"> (Simples Nacional).</w:t>
      </w:r>
    </w:p>
    <w:p w14:paraId="25303E07" w14:textId="77777777" w:rsidR="002F76E4" w:rsidRPr="00C0314C" w:rsidRDefault="002F76E4" w:rsidP="00C0314C">
      <w:pPr>
        <w:pStyle w:val="Corpodetexto"/>
        <w:jc w:val="center"/>
        <w:rPr>
          <w:rFonts w:cs="Times New Roman"/>
        </w:rPr>
      </w:pPr>
    </w:p>
    <w:p w14:paraId="2FC8022A" w14:textId="4EEAEA6D" w:rsidR="0084153A" w:rsidRPr="00C0314C" w:rsidRDefault="0084153A" w:rsidP="00C0314C">
      <w:pPr>
        <w:pStyle w:val="Corpodetexto"/>
        <w:jc w:val="center"/>
        <w:rPr>
          <w:rFonts w:cs="Times New Roman"/>
        </w:rPr>
      </w:pPr>
      <w:r w:rsidRPr="00C0314C">
        <w:rPr>
          <w:rFonts w:cs="Times New Roman"/>
        </w:rPr>
        <w:t>CAPÍTULO IV</w:t>
      </w:r>
    </w:p>
    <w:p w14:paraId="2707E312" w14:textId="77777777" w:rsidR="0084153A" w:rsidRPr="00C0314C" w:rsidRDefault="0084153A" w:rsidP="00C0314C">
      <w:pPr>
        <w:pStyle w:val="Corpodetexto"/>
        <w:jc w:val="center"/>
        <w:rPr>
          <w:rFonts w:cs="Times New Roman"/>
        </w:rPr>
      </w:pPr>
      <w:r w:rsidRPr="00C0314C">
        <w:rPr>
          <w:rFonts w:cs="Times New Roman"/>
        </w:rPr>
        <w:t>DO INCENTIVO FINANCEIRO OU FISCAL</w:t>
      </w:r>
    </w:p>
    <w:p w14:paraId="749EECE6" w14:textId="77777777" w:rsidR="0084153A" w:rsidRPr="00C0314C" w:rsidRDefault="0084153A" w:rsidP="00C0314C">
      <w:pPr>
        <w:pStyle w:val="Corpodetexto"/>
        <w:jc w:val="center"/>
        <w:rPr>
          <w:rFonts w:cs="Times New Roman"/>
        </w:rPr>
      </w:pPr>
    </w:p>
    <w:p w14:paraId="0FF318B6" w14:textId="77777777" w:rsidR="0084153A" w:rsidRPr="00C0314C" w:rsidRDefault="0084153A" w:rsidP="00C0314C">
      <w:pPr>
        <w:widowControl/>
        <w:jc w:val="center"/>
        <w:rPr>
          <w:rFonts w:cs="Times New Roman"/>
          <w:sz w:val="20"/>
          <w:szCs w:val="20"/>
        </w:rPr>
      </w:pPr>
      <w:r w:rsidRPr="00C0314C">
        <w:rPr>
          <w:rFonts w:cs="Times New Roman"/>
          <w:sz w:val="20"/>
          <w:szCs w:val="20"/>
        </w:rPr>
        <w:t>Seção I</w:t>
      </w:r>
    </w:p>
    <w:p w14:paraId="7C07B9FB" w14:textId="3D0C6490" w:rsidR="0084153A" w:rsidRPr="00C0314C" w:rsidRDefault="00716506" w:rsidP="00C0314C">
      <w:pPr>
        <w:widowControl/>
        <w:jc w:val="center"/>
        <w:rPr>
          <w:rFonts w:cs="Times New Roman"/>
          <w:sz w:val="20"/>
          <w:szCs w:val="20"/>
        </w:rPr>
      </w:pPr>
      <w:r w:rsidRPr="00C0314C">
        <w:rPr>
          <w:rFonts w:cs="Times New Roman"/>
          <w:sz w:val="20"/>
          <w:szCs w:val="20"/>
        </w:rPr>
        <w:t xml:space="preserve">Das </w:t>
      </w:r>
      <w:r w:rsidR="0084153A" w:rsidRPr="00C0314C">
        <w:rPr>
          <w:rFonts w:cs="Times New Roman"/>
          <w:sz w:val="20"/>
          <w:szCs w:val="20"/>
        </w:rPr>
        <w:t>Disposições Preliminares</w:t>
      </w:r>
    </w:p>
    <w:p w14:paraId="5AB46C26" w14:textId="4D289686" w:rsidR="00314C96" w:rsidRPr="00C0314C" w:rsidRDefault="00314C96" w:rsidP="00C0314C">
      <w:pPr>
        <w:pStyle w:val="Corpodetexto"/>
        <w:ind w:firstLine="1418"/>
        <w:jc w:val="both"/>
        <w:rPr>
          <w:rFonts w:cs="Times New Roman"/>
        </w:rPr>
      </w:pPr>
    </w:p>
    <w:p w14:paraId="3E230B12" w14:textId="3F341C25" w:rsidR="003D346E" w:rsidRPr="00C0314C" w:rsidRDefault="003D346E" w:rsidP="00C0314C">
      <w:pPr>
        <w:pStyle w:val="Corpodetexto"/>
        <w:ind w:firstLine="1418"/>
        <w:jc w:val="both"/>
        <w:rPr>
          <w:rFonts w:cs="Times New Roman"/>
          <w:color w:val="000000" w:themeColor="text1"/>
        </w:rPr>
      </w:pPr>
      <w:r w:rsidRPr="00C0314C">
        <w:rPr>
          <w:rFonts w:cs="Times New Roman"/>
          <w:color w:val="000000" w:themeColor="text1"/>
        </w:rPr>
        <w:t>Art. 14. Ao piscicultor inscrito no Subprograma PROAPE-PEIXE VIDA será concedido os incentivos financeiros ou fiscais previstos nos arts. 16 e 17 desta Resolução Conjunta, nas operações de que tratam os referidos artigos, com pescados produzidos mediante a adoção de modernas técnicas de criação, que contribuam para a produção de peixes de qualidade, utilizando-se, sempre que possível, do associativismo, e observando boas práticas de biossegurança e sustentabilidade da atividade.</w:t>
      </w:r>
    </w:p>
    <w:p w14:paraId="5C950235" w14:textId="77777777" w:rsidR="003D346E" w:rsidRPr="00C0314C" w:rsidRDefault="003D346E" w:rsidP="00C0314C">
      <w:pPr>
        <w:widowControl/>
        <w:jc w:val="both"/>
        <w:rPr>
          <w:rFonts w:cs="Times New Roman"/>
          <w:color w:val="000000" w:themeColor="text1"/>
          <w:sz w:val="20"/>
          <w:szCs w:val="20"/>
        </w:rPr>
      </w:pPr>
    </w:p>
    <w:p w14:paraId="7CFB80E6" w14:textId="2806EE13" w:rsidR="0084153A" w:rsidRPr="00C0314C" w:rsidRDefault="0084153A" w:rsidP="00C0314C">
      <w:pPr>
        <w:widowControl/>
        <w:ind w:firstLine="1418"/>
        <w:jc w:val="both"/>
        <w:rPr>
          <w:rFonts w:cs="Times New Roman"/>
          <w:strike/>
          <w:color w:val="000000" w:themeColor="text1"/>
          <w:sz w:val="20"/>
          <w:szCs w:val="20"/>
        </w:rPr>
      </w:pPr>
      <w:r w:rsidRPr="00C0314C">
        <w:rPr>
          <w:rFonts w:cs="Times New Roman"/>
          <w:color w:val="000000" w:themeColor="text1"/>
          <w:sz w:val="20"/>
          <w:szCs w:val="20"/>
        </w:rPr>
        <w:t>Parágrafo único. Para efeito de concessão do</w:t>
      </w:r>
      <w:r w:rsidR="009475B3" w:rsidRPr="00C0314C">
        <w:rPr>
          <w:rFonts w:cs="Times New Roman"/>
          <w:color w:val="000000" w:themeColor="text1"/>
          <w:sz w:val="20"/>
          <w:szCs w:val="20"/>
        </w:rPr>
        <w:t>s</w:t>
      </w:r>
      <w:r w:rsidRPr="00C0314C">
        <w:rPr>
          <w:rFonts w:cs="Times New Roman"/>
          <w:color w:val="000000" w:themeColor="text1"/>
          <w:sz w:val="20"/>
          <w:szCs w:val="20"/>
        </w:rPr>
        <w:t xml:space="preserve"> incentivo</w:t>
      </w:r>
      <w:r w:rsidR="009475B3" w:rsidRPr="00C0314C">
        <w:rPr>
          <w:rFonts w:cs="Times New Roman"/>
          <w:color w:val="000000" w:themeColor="text1"/>
          <w:sz w:val="20"/>
          <w:szCs w:val="20"/>
        </w:rPr>
        <w:t>s</w:t>
      </w:r>
      <w:r w:rsidRPr="00C0314C">
        <w:rPr>
          <w:rFonts w:cs="Times New Roman"/>
          <w:color w:val="000000" w:themeColor="text1"/>
          <w:sz w:val="20"/>
          <w:szCs w:val="20"/>
        </w:rPr>
        <w:t xml:space="preserve"> a que se refere este artigo, será avaliado, nos termos do art. 1</w:t>
      </w:r>
      <w:r w:rsidR="005D0619" w:rsidRPr="00C0314C">
        <w:rPr>
          <w:rFonts w:cs="Times New Roman"/>
          <w:color w:val="000000" w:themeColor="text1"/>
          <w:sz w:val="20"/>
          <w:szCs w:val="20"/>
        </w:rPr>
        <w:t>5</w:t>
      </w:r>
      <w:r w:rsidRPr="00C0314C">
        <w:rPr>
          <w:rFonts w:cs="Times New Roman"/>
          <w:color w:val="000000" w:themeColor="text1"/>
          <w:sz w:val="20"/>
          <w:szCs w:val="20"/>
        </w:rPr>
        <w:t xml:space="preserve"> desta Resolução Conjunta, o processo produtivo dos estabelecimentos de piscicultores cadastrados no </w:t>
      </w:r>
      <w:r w:rsidR="00756EA9" w:rsidRPr="00C0314C">
        <w:rPr>
          <w:rFonts w:cs="Times New Roman"/>
          <w:color w:val="000000" w:themeColor="text1"/>
          <w:sz w:val="20"/>
          <w:szCs w:val="20"/>
        </w:rPr>
        <w:t>S</w:t>
      </w:r>
      <w:r w:rsidRPr="00C0314C">
        <w:rPr>
          <w:rFonts w:cs="Times New Roman"/>
          <w:color w:val="000000" w:themeColor="text1"/>
          <w:sz w:val="20"/>
          <w:szCs w:val="20"/>
        </w:rPr>
        <w:t>ubprograma PROAPE-PEIXE</w:t>
      </w:r>
      <w:r w:rsidR="0021201D" w:rsidRPr="00C0314C">
        <w:rPr>
          <w:rFonts w:cs="Times New Roman"/>
          <w:color w:val="000000" w:themeColor="text1"/>
          <w:sz w:val="20"/>
          <w:szCs w:val="20"/>
        </w:rPr>
        <w:t xml:space="preserve"> </w:t>
      </w:r>
      <w:r w:rsidRPr="00C0314C">
        <w:rPr>
          <w:rFonts w:cs="Times New Roman"/>
          <w:color w:val="000000" w:themeColor="text1"/>
          <w:sz w:val="20"/>
          <w:szCs w:val="20"/>
        </w:rPr>
        <w:t>VIDA.</w:t>
      </w:r>
    </w:p>
    <w:p w14:paraId="578CE4A6" w14:textId="77777777" w:rsidR="0084153A" w:rsidRPr="00C0314C" w:rsidRDefault="0084153A" w:rsidP="00C0314C">
      <w:pPr>
        <w:widowControl/>
        <w:rPr>
          <w:rFonts w:cs="Times New Roman"/>
          <w:sz w:val="20"/>
          <w:szCs w:val="20"/>
        </w:rPr>
      </w:pPr>
    </w:p>
    <w:p w14:paraId="532CA020" w14:textId="77777777" w:rsidR="0084153A" w:rsidRPr="00C0314C" w:rsidRDefault="0084153A" w:rsidP="00C0314C">
      <w:pPr>
        <w:widowControl/>
        <w:jc w:val="center"/>
        <w:rPr>
          <w:rFonts w:cs="Times New Roman"/>
          <w:sz w:val="20"/>
          <w:szCs w:val="20"/>
        </w:rPr>
      </w:pPr>
      <w:r w:rsidRPr="00C0314C">
        <w:rPr>
          <w:rFonts w:cs="Times New Roman"/>
          <w:sz w:val="20"/>
          <w:szCs w:val="20"/>
        </w:rPr>
        <w:t>Seção II</w:t>
      </w:r>
    </w:p>
    <w:p w14:paraId="7207D413" w14:textId="77777777" w:rsidR="0084153A" w:rsidRPr="00C0314C" w:rsidRDefault="0084153A" w:rsidP="00C0314C">
      <w:pPr>
        <w:widowControl/>
        <w:jc w:val="center"/>
        <w:rPr>
          <w:rFonts w:cs="Times New Roman"/>
          <w:sz w:val="20"/>
          <w:szCs w:val="20"/>
        </w:rPr>
      </w:pPr>
      <w:r w:rsidRPr="00C0314C">
        <w:rPr>
          <w:rFonts w:cs="Times New Roman"/>
          <w:sz w:val="20"/>
          <w:szCs w:val="20"/>
        </w:rPr>
        <w:t>Dos Critérios para Avaliação do Processo Produtivo</w:t>
      </w:r>
    </w:p>
    <w:p w14:paraId="654D4F41" w14:textId="77777777" w:rsidR="001D291A" w:rsidRPr="00C0314C" w:rsidRDefault="001D291A" w:rsidP="00C0314C">
      <w:pPr>
        <w:widowControl/>
        <w:ind w:firstLine="1418"/>
        <w:jc w:val="both"/>
        <w:rPr>
          <w:rFonts w:cs="Times New Roman"/>
          <w:sz w:val="20"/>
          <w:szCs w:val="20"/>
        </w:rPr>
      </w:pPr>
    </w:p>
    <w:p w14:paraId="7FAE8282" w14:textId="5F30EC8F" w:rsidR="00B20DAE" w:rsidRPr="00C0314C" w:rsidRDefault="00B20DAE" w:rsidP="00C0314C">
      <w:pPr>
        <w:widowControl/>
        <w:ind w:firstLine="1418"/>
        <w:jc w:val="both"/>
        <w:rPr>
          <w:rFonts w:cs="Times New Roman"/>
          <w:sz w:val="20"/>
          <w:szCs w:val="20"/>
        </w:rPr>
      </w:pPr>
      <w:r w:rsidRPr="00C0314C">
        <w:rPr>
          <w:rFonts w:cs="Times New Roman"/>
          <w:sz w:val="20"/>
          <w:szCs w:val="20"/>
        </w:rPr>
        <w:t>Art. 1</w:t>
      </w:r>
      <w:r w:rsidR="005D0619" w:rsidRPr="00C0314C">
        <w:rPr>
          <w:rFonts w:cs="Times New Roman"/>
          <w:sz w:val="20"/>
          <w:szCs w:val="20"/>
        </w:rPr>
        <w:t>5</w:t>
      </w:r>
      <w:r w:rsidRPr="00C0314C">
        <w:rPr>
          <w:rFonts w:cs="Times New Roman"/>
          <w:sz w:val="20"/>
          <w:szCs w:val="20"/>
        </w:rPr>
        <w:t>. O processo produtivo do estabelecimento do piscicultor deve ser avaliado de forma objetiva, por meio de critérios que reflitam situações de controle gerencial (zootécnico, sanitário, administrativo e econômico), de associativismo, de biosseguridade nas instalações, e da sustentabilidade econômica, social e ambiental dos sistemas produtivos de pescado.</w:t>
      </w:r>
    </w:p>
    <w:p w14:paraId="1BB4BC75" w14:textId="77777777" w:rsidR="00B20DAE" w:rsidRPr="00C0314C" w:rsidRDefault="00B20DAE" w:rsidP="00C0314C">
      <w:pPr>
        <w:widowControl/>
        <w:ind w:firstLine="1418"/>
        <w:jc w:val="both"/>
        <w:rPr>
          <w:rFonts w:cs="Times New Roman"/>
          <w:sz w:val="20"/>
          <w:szCs w:val="20"/>
        </w:rPr>
      </w:pPr>
    </w:p>
    <w:p w14:paraId="6649DCB1" w14:textId="7D031D54" w:rsidR="0084153A" w:rsidRPr="00C0314C" w:rsidRDefault="0084153A" w:rsidP="00C0314C">
      <w:pPr>
        <w:widowControl/>
        <w:ind w:firstLine="1418"/>
        <w:jc w:val="both"/>
        <w:rPr>
          <w:rFonts w:cs="Times New Roman"/>
          <w:sz w:val="20"/>
          <w:szCs w:val="20"/>
        </w:rPr>
      </w:pPr>
      <w:r w:rsidRPr="00C0314C">
        <w:rPr>
          <w:rFonts w:cs="Times New Roman"/>
          <w:sz w:val="20"/>
          <w:szCs w:val="20"/>
        </w:rPr>
        <w:t>§ 1º A avaliação do processo produtivo tem por objetivo valorizar os estabelecimentos</w:t>
      </w:r>
      <w:r w:rsidR="007819FA" w:rsidRPr="00C0314C">
        <w:rPr>
          <w:rFonts w:cs="Times New Roman"/>
          <w:sz w:val="20"/>
          <w:szCs w:val="20"/>
        </w:rPr>
        <w:t xml:space="preserve"> produtores de peixes (piscicultores)</w:t>
      </w:r>
      <w:r w:rsidRPr="00C0314C">
        <w:rPr>
          <w:rFonts w:cs="Times New Roman"/>
          <w:sz w:val="20"/>
          <w:szCs w:val="20"/>
        </w:rPr>
        <w:t xml:space="preserve"> que:</w:t>
      </w:r>
    </w:p>
    <w:p w14:paraId="3AA46F35" w14:textId="77777777" w:rsidR="0084153A" w:rsidRPr="00C0314C" w:rsidRDefault="0084153A" w:rsidP="00C0314C">
      <w:pPr>
        <w:widowControl/>
        <w:ind w:firstLine="1418"/>
        <w:jc w:val="both"/>
        <w:rPr>
          <w:rFonts w:cs="Times New Roman"/>
          <w:sz w:val="20"/>
          <w:szCs w:val="20"/>
        </w:rPr>
      </w:pPr>
    </w:p>
    <w:p w14:paraId="514B163A" w14:textId="77777777" w:rsidR="0084153A" w:rsidRPr="00C0314C" w:rsidRDefault="0084153A" w:rsidP="00C0314C">
      <w:pPr>
        <w:widowControl/>
        <w:ind w:firstLine="1418"/>
        <w:jc w:val="both"/>
        <w:rPr>
          <w:rFonts w:cs="Times New Roman"/>
          <w:sz w:val="20"/>
          <w:szCs w:val="20"/>
        </w:rPr>
      </w:pPr>
      <w:r w:rsidRPr="00C0314C">
        <w:rPr>
          <w:rFonts w:cs="Times New Roman"/>
          <w:sz w:val="20"/>
          <w:szCs w:val="20"/>
        </w:rPr>
        <w:t>I - utilizem ferramentas que permitam a melhor gestão dos estabelecimentos de pescado, em tempo real;</w:t>
      </w:r>
    </w:p>
    <w:p w14:paraId="48A07DF8" w14:textId="77777777" w:rsidR="0084153A" w:rsidRPr="00C0314C" w:rsidRDefault="0084153A" w:rsidP="00C0314C">
      <w:pPr>
        <w:widowControl/>
        <w:ind w:firstLine="1418"/>
        <w:jc w:val="both"/>
        <w:rPr>
          <w:rFonts w:cs="Times New Roman"/>
          <w:sz w:val="20"/>
          <w:szCs w:val="20"/>
        </w:rPr>
      </w:pPr>
    </w:p>
    <w:p w14:paraId="500D7733" w14:textId="0E72F222" w:rsidR="0084153A" w:rsidRPr="00C0314C" w:rsidRDefault="0084153A" w:rsidP="00C0314C">
      <w:pPr>
        <w:widowControl/>
        <w:ind w:firstLine="1418"/>
        <w:jc w:val="both"/>
        <w:rPr>
          <w:rFonts w:cs="Times New Roman"/>
          <w:sz w:val="20"/>
          <w:szCs w:val="20"/>
        </w:rPr>
      </w:pPr>
      <w:r w:rsidRPr="00C0314C">
        <w:rPr>
          <w:rFonts w:cs="Times New Roman"/>
          <w:sz w:val="20"/>
          <w:szCs w:val="20"/>
        </w:rPr>
        <w:t xml:space="preserve">II - apliquem regras e conceitos de boas práticas </w:t>
      </w:r>
      <w:r w:rsidR="00BD5847" w:rsidRPr="00C0314C">
        <w:rPr>
          <w:rFonts w:cs="Times New Roman"/>
          <w:sz w:val="20"/>
          <w:szCs w:val="20"/>
        </w:rPr>
        <w:t>de cultivo dos peixes</w:t>
      </w:r>
      <w:r w:rsidRPr="00C0314C">
        <w:rPr>
          <w:rFonts w:cs="Times New Roman"/>
          <w:sz w:val="20"/>
          <w:szCs w:val="20"/>
        </w:rPr>
        <w:t>;</w:t>
      </w:r>
    </w:p>
    <w:p w14:paraId="2FA2ACC8" w14:textId="77777777" w:rsidR="0084153A" w:rsidRPr="00C0314C" w:rsidRDefault="0084153A" w:rsidP="00C0314C">
      <w:pPr>
        <w:widowControl/>
        <w:ind w:firstLine="1418"/>
        <w:jc w:val="both"/>
        <w:rPr>
          <w:rFonts w:cs="Times New Roman"/>
          <w:sz w:val="20"/>
          <w:szCs w:val="20"/>
        </w:rPr>
      </w:pPr>
    </w:p>
    <w:p w14:paraId="0ECB328D" w14:textId="77777777" w:rsidR="0084153A" w:rsidRPr="00C0314C" w:rsidRDefault="0084153A" w:rsidP="00C0314C">
      <w:pPr>
        <w:widowControl/>
        <w:ind w:firstLine="1418"/>
        <w:jc w:val="both"/>
        <w:rPr>
          <w:rFonts w:cs="Times New Roman"/>
          <w:sz w:val="20"/>
          <w:szCs w:val="20"/>
        </w:rPr>
      </w:pPr>
      <w:r w:rsidRPr="00C0314C">
        <w:rPr>
          <w:rFonts w:cs="Times New Roman"/>
          <w:sz w:val="20"/>
          <w:szCs w:val="20"/>
        </w:rPr>
        <w:t>III - apliquem tecnologias que promovam a sustentabilidade no sistema produtivo, em particular aquelas que visem à mitigação da emissão de carbono por meio de práticas de baixo carbono;</w:t>
      </w:r>
    </w:p>
    <w:p w14:paraId="245F000D" w14:textId="77777777" w:rsidR="0084153A" w:rsidRPr="00C0314C" w:rsidRDefault="0084153A" w:rsidP="00C0314C">
      <w:pPr>
        <w:widowControl/>
        <w:ind w:firstLine="1418"/>
        <w:jc w:val="both"/>
        <w:rPr>
          <w:rFonts w:cs="Times New Roman"/>
          <w:sz w:val="20"/>
          <w:szCs w:val="20"/>
        </w:rPr>
      </w:pPr>
    </w:p>
    <w:p w14:paraId="6B91A85E" w14:textId="77777777" w:rsidR="0084153A" w:rsidRPr="00C0314C" w:rsidRDefault="0084153A" w:rsidP="00C0314C">
      <w:pPr>
        <w:widowControl/>
        <w:ind w:firstLine="1418"/>
        <w:jc w:val="both"/>
        <w:rPr>
          <w:rFonts w:cs="Times New Roman"/>
          <w:sz w:val="20"/>
          <w:szCs w:val="20"/>
        </w:rPr>
      </w:pPr>
      <w:r w:rsidRPr="00C0314C">
        <w:rPr>
          <w:rFonts w:cs="Times New Roman"/>
          <w:sz w:val="20"/>
          <w:szCs w:val="20"/>
        </w:rPr>
        <w:t>IV - participem de associações de produtores visando à produção comercial sistematizada e organizada.</w:t>
      </w:r>
    </w:p>
    <w:p w14:paraId="4DF52073" w14:textId="77777777" w:rsidR="0084153A" w:rsidRPr="00C0314C" w:rsidRDefault="0084153A" w:rsidP="00C0314C">
      <w:pPr>
        <w:widowControl/>
        <w:ind w:firstLine="1418"/>
        <w:jc w:val="both"/>
        <w:rPr>
          <w:rFonts w:cs="Times New Roman"/>
          <w:sz w:val="20"/>
          <w:szCs w:val="20"/>
        </w:rPr>
      </w:pPr>
    </w:p>
    <w:p w14:paraId="5F29306C" w14:textId="77777777" w:rsidR="00B20DAE" w:rsidRPr="00C0314C" w:rsidRDefault="00B20DAE" w:rsidP="00C0314C">
      <w:pPr>
        <w:widowControl/>
        <w:ind w:firstLine="1418"/>
        <w:jc w:val="both"/>
        <w:rPr>
          <w:rFonts w:cs="Times New Roman"/>
          <w:sz w:val="20"/>
          <w:szCs w:val="20"/>
        </w:rPr>
      </w:pPr>
      <w:r w:rsidRPr="00C0314C">
        <w:rPr>
          <w:rFonts w:cs="Times New Roman"/>
          <w:sz w:val="20"/>
          <w:szCs w:val="20"/>
        </w:rPr>
        <w:t>§ 2º Para fins de atender ao disposto no caput deste artigo, os critérios para a avaliação serão agrupados em obrigatórios e complementares, sendo:</w:t>
      </w:r>
    </w:p>
    <w:p w14:paraId="367FC805" w14:textId="77777777" w:rsidR="00B20DAE" w:rsidRPr="00C0314C" w:rsidRDefault="00B20DAE" w:rsidP="00C0314C">
      <w:pPr>
        <w:widowControl/>
        <w:ind w:firstLine="1418"/>
        <w:jc w:val="both"/>
        <w:rPr>
          <w:rFonts w:cs="Times New Roman"/>
          <w:sz w:val="20"/>
          <w:szCs w:val="20"/>
        </w:rPr>
      </w:pPr>
    </w:p>
    <w:p w14:paraId="627A52ED" w14:textId="4C1552DD" w:rsidR="0084153A" w:rsidRPr="00C0314C" w:rsidRDefault="0084153A" w:rsidP="00C0314C">
      <w:pPr>
        <w:widowControl/>
        <w:ind w:firstLine="1418"/>
        <w:jc w:val="both"/>
        <w:rPr>
          <w:rFonts w:cs="Times New Roman"/>
          <w:sz w:val="20"/>
          <w:szCs w:val="20"/>
        </w:rPr>
      </w:pPr>
      <w:r w:rsidRPr="00C0314C">
        <w:rPr>
          <w:rFonts w:cs="Times New Roman"/>
          <w:sz w:val="20"/>
          <w:szCs w:val="20"/>
        </w:rPr>
        <w:t>I - obrigatórios, aqueles que são requisitos indispensáveis para fruição do incentivo, quais sejam:</w:t>
      </w:r>
    </w:p>
    <w:p w14:paraId="09CC2ACA" w14:textId="77777777" w:rsidR="0084153A" w:rsidRPr="00C0314C" w:rsidRDefault="0084153A" w:rsidP="00C0314C">
      <w:pPr>
        <w:widowControl/>
        <w:ind w:firstLine="1418"/>
        <w:jc w:val="both"/>
        <w:rPr>
          <w:rFonts w:cs="Times New Roman"/>
          <w:sz w:val="20"/>
          <w:szCs w:val="20"/>
        </w:rPr>
      </w:pPr>
    </w:p>
    <w:p w14:paraId="78922EF1" w14:textId="77777777" w:rsidR="0084153A" w:rsidRPr="00C0314C" w:rsidRDefault="0084153A" w:rsidP="00C0314C">
      <w:pPr>
        <w:widowControl/>
        <w:ind w:firstLine="1418"/>
        <w:jc w:val="both"/>
        <w:rPr>
          <w:rFonts w:cs="Times New Roman"/>
          <w:sz w:val="20"/>
          <w:szCs w:val="20"/>
        </w:rPr>
      </w:pPr>
      <w:r w:rsidRPr="00C0314C">
        <w:rPr>
          <w:rFonts w:cs="Times New Roman"/>
          <w:sz w:val="20"/>
          <w:szCs w:val="20"/>
        </w:rPr>
        <w:t>a) atender à legislação ambiental, da seguinte forma:</w:t>
      </w:r>
    </w:p>
    <w:p w14:paraId="1B1FD029" w14:textId="77777777" w:rsidR="0084153A" w:rsidRPr="00C0314C" w:rsidRDefault="0084153A" w:rsidP="00C0314C">
      <w:pPr>
        <w:widowControl/>
        <w:ind w:firstLine="1418"/>
        <w:jc w:val="both"/>
        <w:rPr>
          <w:rFonts w:cs="Times New Roman"/>
          <w:sz w:val="20"/>
          <w:szCs w:val="20"/>
        </w:rPr>
      </w:pPr>
    </w:p>
    <w:p w14:paraId="2E816B12" w14:textId="77777777" w:rsidR="0084153A" w:rsidRPr="00C0314C" w:rsidRDefault="0084153A" w:rsidP="00C0314C">
      <w:pPr>
        <w:widowControl/>
        <w:ind w:firstLine="1418"/>
        <w:jc w:val="both"/>
        <w:rPr>
          <w:rFonts w:cs="Times New Roman"/>
          <w:sz w:val="20"/>
          <w:szCs w:val="20"/>
        </w:rPr>
      </w:pPr>
      <w:r w:rsidRPr="00C0314C">
        <w:rPr>
          <w:rFonts w:cs="Times New Roman"/>
          <w:sz w:val="20"/>
          <w:szCs w:val="20"/>
        </w:rPr>
        <w:t>1. possuir cadastro no Instituto de Meio Ambiente de Mato Grosso do Sul (IMASUL), no Sistema IMASUL de Registros e Informações Estratégicas do Meio Ambiente (SIRIEMA);</w:t>
      </w:r>
    </w:p>
    <w:p w14:paraId="35F55187" w14:textId="77777777" w:rsidR="0084153A" w:rsidRPr="00C0314C" w:rsidRDefault="0084153A" w:rsidP="00C0314C">
      <w:pPr>
        <w:widowControl/>
        <w:ind w:firstLine="1418"/>
        <w:jc w:val="both"/>
        <w:rPr>
          <w:rFonts w:cs="Times New Roman"/>
          <w:sz w:val="20"/>
          <w:szCs w:val="20"/>
        </w:rPr>
      </w:pPr>
    </w:p>
    <w:p w14:paraId="1F458688" w14:textId="77777777" w:rsidR="0084153A" w:rsidRPr="00C0314C" w:rsidRDefault="0084153A" w:rsidP="00C0314C">
      <w:pPr>
        <w:widowControl/>
        <w:ind w:firstLine="1418"/>
        <w:jc w:val="both"/>
        <w:rPr>
          <w:rFonts w:cs="Times New Roman"/>
          <w:sz w:val="20"/>
          <w:szCs w:val="20"/>
        </w:rPr>
      </w:pPr>
      <w:r w:rsidRPr="00C0314C">
        <w:rPr>
          <w:rFonts w:cs="Times New Roman"/>
          <w:sz w:val="20"/>
          <w:szCs w:val="20"/>
        </w:rPr>
        <w:t>2. estar inscrito no Cadastro Estadual de Usuário de Recursos Hídricos;</w:t>
      </w:r>
    </w:p>
    <w:p w14:paraId="4946C4C1" w14:textId="77777777" w:rsidR="0084153A" w:rsidRPr="00C0314C" w:rsidRDefault="0084153A" w:rsidP="00C0314C">
      <w:pPr>
        <w:widowControl/>
        <w:ind w:firstLine="1418"/>
        <w:jc w:val="both"/>
        <w:rPr>
          <w:rFonts w:cs="Times New Roman"/>
          <w:sz w:val="20"/>
          <w:szCs w:val="20"/>
        </w:rPr>
      </w:pPr>
    </w:p>
    <w:p w14:paraId="3AF7068A" w14:textId="77777777" w:rsidR="0084153A" w:rsidRPr="00C0314C" w:rsidRDefault="0084153A" w:rsidP="00C0314C">
      <w:pPr>
        <w:widowControl/>
        <w:ind w:firstLine="1418"/>
        <w:jc w:val="both"/>
        <w:rPr>
          <w:rFonts w:cs="Times New Roman"/>
          <w:sz w:val="20"/>
          <w:szCs w:val="20"/>
        </w:rPr>
      </w:pPr>
      <w:r w:rsidRPr="00C0314C">
        <w:rPr>
          <w:rFonts w:cs="Times New Roman"/>
          <w:sz w:val="20"/>
          <w:szCs w:val="20"/>
        </w:rPr>
        <w:t>3. dispor de outorga de direito do uso da água;</w:t>
      </w:r>
    </w:p>
    <w:p w14:paraId="31C2C196" w14:textId="77777777" w:rsidR="0084153A" w:rsidRPr="00C0314C" w:rsidRDefault="0084153A" w:rsidP="00C0314C">
      <w:pPr>
        <w:widowControl/>
        <w:ind w:firstLine="1418"/>
        <w:jc w:val="both"/>
        <w:rPr>
          <w:rFonts w:cs="Times New Roman"/>
          <w:sz w:val="20"/>
          <w:szCs w:val="20"/>
        </w:rPr>
      </w:pPr>
    </w:p>
    <w:p w14:paraId="17896F16" w14:textId="77777777" w:rsidR="0084153A" w:rsidRPr="00C0314C" w:rsidRDefault="0084153A" w:rsidP="00C0314C">
      <w:pPr>
        <w:widowControl/>
        <w:ind w:firstLine="1418"/>
        <w:jc w:val="both"/>
        <w:rPr>
          <w:rFonts w:cs="Times New Roman"/>
          <w:sz w:val="20"/>
          <w:szCs w:val="20"/>
        </w:rPr>
      </w:pPr>
      <w:r w:rsidRPr="00C0314C">
        <w:rPr>
          <w:rFonts w:cs="Times New Roman"/>
          <w:sz w:val="20"/>
          <w:szCs w:val="20"/>
        </w:rPr>
        <w:t>4. possuir o Cadastro Ambiental Rural (CAR);</w:t>
      </w:r>
    </w:p>
    <w:p w14:paraId="0E775F6F" w14:textId="77777777" w:rsidR="0084153A" w:rsidRPr="00C0314C" w:rsidRDefault="0084153A" w:rsidP="00C0314C">
      <w:pPr>
        <w:widowControl/>
        <w:ind w:firstLine="1418"/>
        <w:jc w:val="both"/>
        <w:rPr>
          <w:rFonts w:cs="Times New Roman"/>
          <w:sz w:val="20"/>
          <w:szCs w:val="20"/>
        </w:rPr>
      </w:pPr>
    </w:p>
    <w:p w14:paraId="1494E0E5" w14:textId="77777777" w:rsidR="0084153A" w:rsidRPr="00C0314C" w:rsidRDefault="0084153A" w:rsidP="00C0314C">
      <w:pPr>
        <w:widowControl/>
        <w:ind w:firstLine="1418"/>
        <w:jc w:val="both"/>
        <w:rPr>
          <w:rFonts w:cs="Times New Roman"/>
          <w:sz w:val="20"/>
          <w:szCs w:val="20"/>
        </w:rPr>
      </w:pPr>
      <w:r w:rsidRPr="00C0314C">
        <w:rPr>
          <w:rFonts w:cs="Times New Roman"/>
          <w:sz w:val="20"/>
          <w:szCs w:val="20"/>
        </w:rPr>
        <w:t>5. possuir Licença de Instalação e Operação – LIO ou Comunicado de Atividade - CA;</w:t>
      </w:r>
    </w:p>
    <w:p w14:paraId="2E84742E" w14:textId="77777777" w:rsidR="0084153A" w:rsidRPr="00C0314C" w:rsidRDefault="0084153A" w:rsidP="00C0314C">
      <w:pPr>
        <w:widowControl/>
        <w:ind w:firstLine="1418"/>
        <w:jc w:val="both"/>
        <w:rPr>
          <w:rFonts w:cs="Times New Roman"/>
          <w:sz w:val="20"/>
          <w:szCs w:val="20"/>
        </w:rPr>
      </w:pPr>
    </w:p>
    <w:p w14:paraId="2A69CB06" w14:textId="77777777" w:rsidR="0084153A" w:rsidRPr="00C0314C" w:rsidRDefault="0084153A" w:rsidP="00C0314C">
      <w:pPr>
        <w:widowControl/>
        <w:ind w:firstLine="1418"/>
        <w:jc w:val="both"/>
        <w:rPr>
          <w:rFonts w:cs="Times New Roman"/>
          <w:sz w:val="20"/>
          <w:szCs w:val="20"/>
        </w:rPr>
      </w:pPr>
      <w:r w:rsidRPr="00C0314C">
        <w:rPr>
          <w:rFonts w:cs="Times New Roman"/>
          <w:sz w:val="20"/>
          <w:szCs w:val="20"/>
        </w:rPr>
        <w:t>6. apresentar requerimento de renovação ou de alteração da Licença de Operação, protocolado no IMASUL, com antecedência mínima de 120 (cento e vinte) dias do seu vencimento;</w:t>
      </w:r>
    </w:p>
    <w:p w14:paraId="379E7581" w14:textId="77777777" w:rsidR="0084153A" w:rsidRPr="00C0314C" w:rsidRDefault="0084153A" w:rsidP="00C0314C">
      <w:pPr>
        <w:widowControl/>
        <w:ind w:firstLine="1418"/>
        <w:jc w:val="both"/>
        <w:rPr>
          <w:rFonts w:cs="Times New Roman"/>
          <w:sz w:val="20"/>
          <w:szCs w:val="20"/>
        </w:rPr>
      </w:pPr>
    </w:p>
    <w:p w14:paraId="09C4D4F3" w14:textId="762F8A8C" w:rsidR="0084153A" w:rsidRPr="00C0314C" w:rsidRDefault="00610277" w:rsidP="00C0314C">
      <w:pPr>
        <w:widowControl/>
        <w:ind w:firstLine="1418"/>
        <w:jc w:val="both"/>
        <w:rPr>
          <w:rFonts w:cs="Times New Roman"/>
          <w:sz w:val="20"/>
          <w:szCs w:val="20"/>
        </w:rPr>
      </w:pPr>
      <w:r w:rsidRPr="00C0314C">
        <w:rPr>
          <w:rFonts w:cs="Times New Roman"/>
          <w:sz w:val="20"/>
          <w:szCs w:val="20"/>
        </w:rPr>
        <w:t>7</w:t>
      </w:r>
      <w:r w:rsidR="0084153A" w:rsidRPr="00C0314C">
        <w:rPr>
          <w:rFonts w:cs="Times New Roman"/>
          <w:sz w:val="20"/>
          <w:szCs w:val="20"/>
        </w:rPr>
        <w:t>. disponibilizar a geolocalização da</w:t>
      </w:r>
      <w:r w:rsidR="00716506" w:rsidRPr="00C0314C">
        <w:rPr>
          <w:rFonts w:cs="Times New Roman"/>
          <w:sz w:val="20"/>
          <w:szCs w:val="20"/>
        </w:rPr>
        <w:t xml:space="preserve"> unidade de produção </w:t>
      </w:r>
      <w:r w:rsidR="00FB4B03" w:rsidRPr="00C0314C">
        <w:rPr>
          <w:rFonts w:cs="Times New Roman"/>
          <w:sz w:val="20"/>
          <w:szCs w:val="20"/>
        </w:rPr>
        <w:t xml:space="preserve">aquícola </w:t>
      </w:r>
      <w:r w:rsidR="0084153A" w:rsidRPr="00C0314C">
        <w:rPr>
          <w:rFonts w:cs="Times New Roman"/>
          <w:sz w:val="20"/>
          <w:szCs w:val="20"/>
        </w:rPr>
        <w:t>(coordenadas geográficas);</w:t>
      </w:r>
    </w:p>
    <w:p w14:paraId="5F2A2CEA" w14:textId="77777777" w:rsidR="0084153A" w:rsidRPr="00C0314C" w:rsidRDefault="0084153A" w:rsidP="00C0314C">
      <w:pPr>
        <w:widowControl/>
        <w:ind w:firstLine="1418"/>
        <w:jc w:val="both"/>
        <w:rPr>
          <w:rFonts w:cs="Times New Roman"/>
          <w:sz w:val="20"/>
          <w:szCs w:val="20"/>
        </w:rPr>
      </w:pPr>
    </w:p>
    <w:p w14:paraId="700A0783" w14:textId="61792953" w:rsidR="0084153A" w:rsidRPr="00C0314C" w:rsidRDefault="00610277" w:rsidP="00C0314C">
      <w:pPr>
        <w:widowControl/>
        <w:ind w:firstLine="1418"/>
        <w:jc w:val="both"/>
        <w:rPr>
          <w:rFonts w:cs="Times New Roman"/>
          <w:sz w:val="20"/>
          <w:szCs w:val="20"/>
        </w:rPr>
      </w:pPr>
      <w:r w:rsidRPr="00C0314C">
        <w:rPr>
          <w:rFonts w:cs="Times New Roman"/>
          <w:sz w:val="20"/>
          <w:szCs w:val="20"/>
        </w:rPr>
        <w:t>8</w:t>
      </w:r>
      <w:r w:rsidR="0084153A" w:rsidRPr="00C0314C">
        <w:rPr>
          <w:rFonts w:cs="Times New Roman"/>
          <w:sz w:val="20"/>
          <w:szCs w:val="20"/>
        </w:rPr>
        <w:t>. autorizar o termo de compartilhamento de informações, no sistema da Secretaria de Fazenda relativo ao seu cadastro do programa de incentivo</w:t>
      </w:r>
      <w:r w:rsidR="00DF6E2B" w:rsidRPr="00C0314C">
        <w:rPr>
          <w:rFonts w:cs="Times New Roman"/>
          <w:sz w:val="20"/>
          <w:szCs w:val="20"/>
        </w:rPr>
        <w:t>;</w:t>
      </w:r>
    </w:p>
    <w:p w14:paraId="4A093934" w14:textId="77777777" w:rsidR="00862D2C" w:rsidRPr="00C0314C" w:rsidRDefault="00862D2C" w:rsidP="00C0314C">
      <w:pPr>
        <w:widowControl/>
        <w:ind w:firstLine="1418"/>
        <w:jc w:val="both"/>
        <w:rPr>
          <w:rFonts w:cs="Times New Roman"/>
          <w:sz w:val="20"/>
          <w:szCs w:val="20"/>
        </w:rPr>
      </w:pPr>
    </w:p>
    <w:p w14:paraId="65DC5ABB" w14:textId="39854DDF" w:rsidR="0084153A" w:rsidRPr="00C0314C" w:rsidRDefault="0084153A" w:rsidP="00C0314C">
      <w:pPr>
        <w:widowControl/>
        <w:ind w:firstLine="1418"/>
        <w:jc w:val="both"/>
        <w:rPr>
          <w:rFonts w:cs="Times New Roman"/>
          <w:color w:val="000000" w:themeColor="text1"/>
          <w:sz w:val="20"/>
          <w:szCs w:val="20"/>
        </w:rPr>
      </w:pPr>
      <w:r w:rsidRPr="00C0314C">
        <w:rPr>
          <w:rFonts w:cs="Times New Roman"/>
          <w:color w:val="000000" w:themeColor="text1"/>
          <w:sz w:val="20"/>
          <w:szCs w:val="20"/>
        </w:rPr>
        <w:t>b) atender a legislação tributária estadual, não possuindo pendências fiscais;</w:t>
      </w:r>
    </w:p>
    <w:p w14:paraId="4CBD60A2" w14:textId="77777777" w:rsidR="00A13BF5" w:rsidRPr="00C0314C" w:rsidRDefault="00A13BF5" w:rsidP="00C0314C">
      <w:pPr>
        <w:widowControl/>
        <w:ind w:firstLine="1418"/>
        <w:jc w:val="both"/>
        <w:rPr>
          <w:rFonts w:cs="Times New Roman"/>
          <w:sz w:val="20"/>
          <w:szCs w:val="20"/>
        </w:rPr>
      </w:pPr>
    </w:p>
    <w:p w14:paraId="5A66B585" w14:textId="6437D398" w:rsidR="0084153A" w:rsidRPr="00C0314C" w:rsidRDefault="0084153A" w:rsidP="00C0314C">
      <w:pPr>
        <w:widowControl/>
        <w:ind w:firstLine="1418"/>
        <w:jc w:val="both"/>
        <w:rPr>
          <w:rFonts w:cs="Times New Roman"/>
          <w:sz w:val="20"/>
          <w:szCs w:val="20"/>
        </w:rPr>
      </w:pPr>
      <w:r w:rsidRPr="00C0314C">
        <w:rPr>
          <w:rFonts w:cs="Times New Roman"/>
          <w:sz w:val="20"/>
          <w:szCs w:val="20"/>
        </w:rPr>
        <w:t>c) atender</w:t>
      </w:r>
      <w:r w:rsidR="00FB4B03" w:rsidRPr="00C0314C">
        <w:rPr>
          <w:rFonts w:cs="Times New Roman"/>
          <w:sz w:val="20"/>
          <w:szCs w:val="20"/>
        </w:rPr>
        <w:t xml:space="preserve"> à </w:t>
      </w:r>
      <w:r w:rsidRPr="00C0314C">
        <w:rPr>
          <w:rFonts w:cs="Times New Roman"/>
          <w:sz w:val="20"/>
          <w:szCs w:val="20"/>
        </w:rPr>
        <w:t>legislação trabalhista, apresentando n</w:t>
      </w:r>
      <w:r w:rsidR="00FB4B03" w:rsidRPr="00C0314C">
        <w:rPr>
          <w:rFonts w:cs="Times New Roman"/>
          <w:sz w:val="20"/>
          <w:szCs w:val="20"/>
        </w:rPr>
        <w:t>a Plataforma e-Fazenda as</w:t>
      </w:r>
      <w:r w:rsidRPr="00C0314C">
        <w:rPr>
          <w:rFonts w:cs="Times New Roman"/>
          <w:sz w:val="20"/>
          <w:szCs w:val="20"/>
        </w:rPr>
        <w:t xml:space="preserve"> certidões negativas de débitos trabalhistas dos órgãos competentes (Ministério do Trabalho e Previdência e Tribunal Superior do Trabalho);</w:t>
      </w:r>
    </w:p>
    <w:p w14:paraId="314E9B84" w14:textId="77777777" w:rsidR="0084153A" w:rsidRPr="00C0314C" w:rsidRDefault="0084153A" w:rsidP="00C0314C">
      <w:pPr>
        <w:widowControl/>
        <w:ind w:firstLine="1418"/>
        <w:jc w:val="both"/>
        <w:rPr>
          <w:rFonts w:cs="Times New Roman"/>
          <w:sz w:val="20"/>
          <w:szCs w:val="20"/>
        </w:rPr>
      </w:pPr>
    </w:p>
    <w:p w14:paraId="3BDDEB0F" w14:textId="02F2F693" w:rsidR="0084153A" w:rsidRPr="00C0314C" w:rsidRDefault="0084153A" w:rsidP="00C0314C">
      <w:pPr>
        <w:widowControl/>
        <w:ind w:firstLine="1418"/>
        <w:jc w:val="both"/>
        <w:rPr>
          <w:rFonts w:cs="Times New Roman"/>
          <w:sz w:val="20"/>
          <w:szCs w:val="20"/>
        </w:rPr>
      </w:pPr>
      <w:r w:rsidRPr="00C0314C">
        <w:rPr>
          <w:rFonts w:cs="Times New Roman"/>
          <w:sz w:val="20"/>
          <w:szCs w:val="20"/>
        </w:rPr>
        <w:t>d) atender à legislação sanitária, necessitando</w:t>
      </w:r>
      <w:r w:rsidR="00CA100E" w:rsidRPr="00C0314C">
        <w:rPr>
          <w:rFonts w:cs="Times New Roman"/>
          <w:sz w:val="20"/>
          <w:szCs w:val="20"/>
        </w:rPr>
        <w:t xml:space="preserve"> que </w:t>
      </w:r>
      <w:r w:rsidRPr="00C0314C">
        <w:rPr>
          <w:rFonts w:cs="Times New Roman"/>
          <w:sz w:val="20"/>
          <w:szCs w:val="20"/>
        </w:rPr>
        <w:t>o empreendimento de piscicultura est</w:t>
      </w:r>
      <w:r w:rsidR="00007D0F" w:rsidRPr="00C0314C">
        <w:rPr>
          <w:rFonts w:cs="Times New Roman"/>
          <w:sz w:val="20"/>
          <w:szCs w:val="20"/>
        </w:rPr>
        <w:t>eja</w:t>
      </w:r>
      <w:r w:rsidRPr="00C0314C">
        <w:rPr>
          <w:rFonts w:cs="Times New Roman"/>
          <w:sz w:val="20"/>
          <w:szCs w:val="20"/>
        </w:rPr>
        <w:t xml:space="preserve"> devidamente cadastrado e regularizado na Agência Estadual de Defesa Sanitária Animal e Vegetal (IAGRO), e no Ministério de Agricultura, Pecuária e Abastecimento (MAPA), em situações que assim o exigirem;</w:t>
      </w:r>
    </w:p>
    <w:p w14:paraId="4B8F7DC2" w14:textId="3DEA1236" w:rsidR="0084153A" w:rsidRPr="00C0314C" w:rsidRDefault="0084153A" w:rsidP="00C0314C">
      <w:pPr>
        <w:widowControl/>
        <w:ind w:firstLine="1418"/>
        <w:jc w:val="both"/>
        <w:rPr>
          <w:rFonts w:cs="Times New Roman"/>
          <w:sz w:val="20"/>
          <w:szCs w:val="20"/>
        </w:rPr>
      </w:pPr>
    </w:p>
    <w:p w14:paraId="5E22F382" w14:textId="4A97EA12" w:rsidR="0084153A" w:rsidRPr="00C0314C" w:rsidRDefault="0084153A" w:rsidP="00C0314C">
      <w:pPr>
        <w:widowControl/>
        <w:ind w:firstLine="1418"/>
        <w:jc w:val="both"/>
        <w:rPr>
          <w:rFonts w:cs="Times New Roman"/>
          <w:sz w:val="20"/>
          <w:szCs w:val="20"/>
        </w:rPr>
      </w:pPr>
      <w:r w:rsidRPr="00C0314C">
        <w:rPr>
          <w:rFonts w:cs="Times New Roman"/>
          <w:sz w:val="20"/>
          <w:szCs w:val="20"/>
        </w:rPr>
        <w:lastRenderedPageBreak/>
        <w:t xml:space="preserve">II – complementares, aqueles que se somam aos obrigatórios, </w:t>
      </w:r>
      <w:r w:rsidR="00CE02A6" w:rsidRPr="00C0314C">
        <w:rPr>
          <w:rFonts w:cs="Times New Roman"/>
          <w:sz w:val="20"/>
          <w:szCs w:val="20"/>
        </w:rPr>
        <w:t xml:space="preserve">relacionados à </w:t>
      </w:r>
      <w:r w:rsidRPr="00C0314C">
        <w:rPr>
          <w:rFonts w:cs="Times New Roman"/>
          <w:sz w:val="20"/>
          <w:szCs w:val="20"/>
        </w:rPr>
        <w:t>aplicação de tecnologias que promovam a sustentabilidade no sistema produtivo da seguinte forma:</w:t>
      </w:r>
    </w:p>
    <w:p w14:paraId="7DE4B371" w14:textId="77777777" w:rsidR="0084153A" w:rsidRPr="00C0314C" w:rsidRDefault="0084153A" w:rsidP="00C0314C">
      <w:pPr>
        <w:widowControl/>
        <w:ind w:firstLine="1418"/>
        <w:jc w:val="both"/>
        <w:rPr>
          <w:rFonts w:cs="Times New Roman"/>
          <w:sz w:val="20"/>
          <w:szCs w:val="20"/>
        </w:rPr>
      </w:pPr>
    </w:p>
    <w:p w14:paraId="49C4E17F" w14:textId="32D6B702" w:rsidR="0084153A" w:rsidRPr="00C0314C" w:rsidRDefault="00524AE0" w:rsidP="00C0314C">
      <w:pPr>
        <w:widowControl/>
        <w:ind w:firstLine="1418"/>
        <w:jc w:val="both"/>
        <w:rPr>
          <w:rFonts w:cs="Times New Roman"/>
          <w:sz w:val="20"/>
          <w:szCs w:val="20"/>
        </w:rPr>
      </w:pPr>
      <w:r w:rsidRPr="00C0314C">
        <w:rPr>
          <w:rFonts w:cs="Times New Roman"/>
          <w:sz w:val="20"/>
          <w:szCs w:val="20"/>
        </w:rPr>
        <w:t>a)</w:t>
      </w:r>
      <w:r w:rsidR="0084153A" w:rsidRPr="00C0314C">
        <w:rPr>
          <w:rFonts w:cs="Times New Roman"/>
          <w:sz w:val="20"/>
          <w:szCs w:val="20"/>
        </w:rPr>
        <w:t xml:space="preserve"> realizar a captação e utilização de águas pluviais, para uso múltiplo permitido;</w:t>
      </w:r>
    </w:p>
    <w:p w14:paraId="210BB143" w14:textId="77777777" w:rsidR="0084153A" w:rsidRPr="00C0314C" w:rsidRDefault="0084153A" w:rsidP="00C0314C">
      <w:pPr>
        <w:widowControl/>
        <w:ind w:firstLine="1418"/>
        <w:jc w:val="both"/>
        <w:rPr>
          <w:rFonts w:cs="Times New Roman"/>
          <w:sz w:val="20"/>
          <w:szCs w:val="20"/>
        </w:rPr>
      </w:pPr>
    </w:p>
    <w:p w14:paraId="589C0EEF" w14:textId="0812B494" w:rsidR="0084153A" w:rsidRPr="00C0314C" w:rsidRDefault="00524AE0" w:rsidP="00C0314C">
      <w:pPr>
        <w:widowControl/>
        <w:ind w:firstLine="1418"/>
        <w:jc w:val="both"/>
        <w:rPr>
          <w:rFonts w:cs="Times New Roman"/>
          <w:sz w:val="20"/>
          <w:szCs w:val="20"/>
        </w:rPr>
      </w:pPr>
      <w:r w:rsidRPr="00C0314C">
        <w:rPr>
          <w:rFonts w:cs="Times New Roman"/>
          <w:sz w:val="20"/>
          <w:szCs w:val="20"/>
        </w:rPr>
        <w:t>b)</w:t>
      </w:r>
      <w:r w:rsidR="0084153A" w:rsidRPr="00C0314C">
        <w:rPr>
          <w:rFonts w:cs="Times New Roman"/>
          <w:sz w:val="20"/>
          <w:szCs w:val="20"/>
        </w:rPr>
        <w:t xml:space="preserve"> dispor de programas de capacitação e valorização de empregados no empreendimento;</w:t>
      </w:r>
    </w:p>
    <w:p w14:paraId="75F5DE7B" w14:textId="77777777" w:rsidR="0084153A" w:rsidRPr="00C0314C" w:rsidRDefault="0084153A" w:rsidP="00C0314C">
      <w:pPr>
        <w:widowControl/>
        <w:ind w:firstLine="1418"/>
        <w:jc w:val="both"/>
        <w:rPr>
          <w:rFonts w:cs="Times New Roman"/>
          <w:sz w:val="20"/>
          <w:szCs w:val="20"/>
        </w:rPr>
      </w:pPr>
    </w:p>
    <w:p w14:paraId="746517F5" w14:textId="738D9343" w:rsidR="0084153A" w:rsidRPr="00C0314C" w:rsidRDefault="00524AE0" w:rsidP="00C0314C">
      <w:pPr>
        <w:widowControl/>
        <w:ind w:firstLine="1418"/>
        <w:jc w:val="both"/>
        <w:rPr>
          <w:rFonts w:cs="Times New Roman"/>
          <w:sz w:val="20"/>
          <w:szCs w:val="20"/>
        </w:rPr>
      </w:pPr>
      <w:r w:rsidRPr="00C0314C">
        <w:rPr>
          <w:rFonts w:cs="Times New Roman"/>
          <w:sz w:val="20"/>
          <w:szCs w:val="20"/>
        </w:rPr>
        <w:t>c)</w:t>
      </w:r>
      <w:r w:rsidR="0084153A" w:rsidRPr="00C0314C">
        <w:rPr>
          <w:rFonts w:cs="Times New Roman"/>
          <w:sz w:val="20"/>
          <w:szCs w:val="20"/>
        </w:rPr>
        <w:t xml:space="preserve"> dispor de acesso gratuito aos</w:t>
      </w:r>
      <w:r w:rsidR="00F65F51" w:rsidRPr="00C0314C">
        <w:rPr>
          <w:rFonts w:cs="Times New Roman"/>
          <w:sz w:val="20"/>
          <w:szCs w:val="20"/>
        </w:rPr>
        <w:t xml:space="preserve"> Equipamentos de Proteção Individual</w:t>
      </w:r>
      <w:r w:rsidR="0084153A" w:rsidRPr="00C0314C">
        <w:rPr>
          <w:rFonts w:cs="Times New Roman"/>
          <w:sz w:val="20"/>
          <w:szCs w:val="20"/>
        </w:rPr>
        <w:t xml:space="preserve"> </w:t>
      </w:r>
      <w:r w:rsidR="00F65F51" w:rsidRPr="00C0314C">
        <w:rPr>
          <w:rFonts w:cs="Times New Roman"/>
          <w:sz w:val="20"/>
          <w:szCs w:val="20"/>
        </w:rPr>
        <w:t xml:space="preserve">- </w:t>
      </w:r>
      <w:r w:rsidR="0084153A" w:rsidRPr="00C0314C">
        <w:rPr>
          <w:rFonts w:cs="Times New Roman"/>
          <w:sz w:val="20"/>
          <w:szCs w:val="20"/>
        </w:rPr>
        <w:t>EPI’s (capacete, protetor auricular, bota, máscara, óculos, etc), cumprindo as normas de segurança do trabalhador;</w:t>
      </w:r>
    </w:p>
    <w:p w14:paraId="6554F4D5" w14:textId="77777777" w:rsidR="0084153A" w:rsidRPr="00C0314C" w:rsidRDefault="0084153A" w:rsidP="00C0314C">
      <w:pPr>
        <w:widowControl/>
        <w:ind w:firstLine="1418"/>
        <w:jc w:val="both"/>
        <w:rPr>
          <w:rFonts w:cs="Times New Roman"/>
          <w:sz w:val="20"/>
          <w:szCs w:val="20"/>
        </w:rPr>
      </w:pPr>
    </w:p>
    <w:p w14:paraId="07417FB3" w14:textId="1FC84143" w:rsidR="0084153A" w:rsidRPr="00C0314C" w:rsidRDefault="00524AE0" w:rsidP="00C0314C">
      <w:pPr>
        <w:widowControl/>
        <w:ind w:firstLine="1418"/>
        <w:jc w:val="both"/>
        <w:rPr>
          <w:rFonts w:cs="Times New Roman"/>
          <w:sz w:val="20"/>
          <w:szCs w:val="20"/>
        </w:rPr>
      </w:pPr>
      <w:r w:rsidRPr="00C0314C">
        <w:rPr>
          <w:rFonts w:cs="Times New Roman"/>
          <w:sz w:val="20"/>
          <w:szCs w:val="20"/>
        </w:rPr>
        <w:t>d)</w:t>
      </w:r>
      <w:r w:rsidR="0084153A" w:rsidRPr="00C0314C">
        <w:rPr>
          <w:rFonts w:cs="Times New Roman"/>
          <w:sz w:val="20"/>
          <w:szCs w:val="20"/>
        </w:rPr>
        <w:t xml:space="preserve"> dispor de sistema de coleta de lixo seletivo proveniente da produção, para a integradora e/ou local específico de recebimento de materiais/lixos descartáveis/recicláveis</w:t>
      </w:r>
      <w:r w:rsidR="003B18C8" w:rsidRPr="00C0314C">
        <w:rPr>
          <w:rFonts w:cs="Times New Roman"/>
          <w:sz w:val="20"/>
          <w:szCs w:val="20"/>
        </w:rPr>
        <w:t>.</w:t>
      </w:r>
    </w:p>
    <w:p w14:paraId="205C4FAC" w14:textId="77777777" w:rsidR="0084153A" w:rsidRPr="00C0314C" w:rsidRDefault="0084153A" w:rsidP="00C0314C">
      <w:pPr>
        <w:widowControl/>
        <w:ind w:firstLine="1418"/>
        <w:jc w:val="both"/>
        <w:rPr>
          <w:rFonts w:cs="Times New Roman"/>
          <w:sz w:val="20"/>
          <w:szCs w:val="20"/>
        </w:rPr>
      </w:pPr>
    </w:p>
    <w:p w14:paraId="6B9E45BB" w14:textId="77777777" w:rsidR="00B20DAE" w:rsidRPr="00C0314C" w:rsidRDefault="00B20DAE" w:rsidP="00C0314C">
      <w:pPr>
        <w:widowControl/>
        <w:ind w:firstLine="1418"/>
        <w:jc w:val="both"/>
        <w:rPr>
          <w:rFonts w:cs="Times New Roman"/>
          <w:sz w:val="20"/>
          <w:szCs w:val="20"/>
        </w:rPr>
      </w:pPr>
      <w:r w:rsidRPr="00C0314C">
        <w:rPr>
          <w:rFonts w:cs="Times New Roman"/>
          <w:sz w:val="20"/>
          <w:szCs w:val="20"/>
        </w:rPr>
        <w:t>§ 3º A avaliação do processo produtivo do estabelecimento rural poderá ser alterada a qualquer tempo, mediante a atualização das informações de que trata o § 2° deste artigo.</w:t>
      </w:r>
    </w:p>
    <w:p w14:paraId="61A0A9C8" w14:textId="77777777" w:rsidR="00B20DAE" w:rsidRPr="00C0314C" w:rsidRDefault="00B20DAE" w:rsidP="00C0314C">
      <w:pPr>
        <w:widowControl/>
        <w:ind w:firstLine="1418"/>
        <w:jc w:val="both"/>
        <w:rPr>
          <w:rFonts w:cs="Times New Roman"/>
          <w:sz w:val="20"/>
          <w:szCs w:val="20"/>
        </w:rPr>
      </w:pPr>
    </w:p>
    <w:p w14:paraId="60B0BEE5" w14:textId="77777777" w:rsidR="0084153A" w:rsidRPr="00C0314C" w:rsidRDefault="0084153A" w:rsidP="00C0314C">
      <w:pPr>
        <w:widowControl/>
        <w:ind w:firstLine="1418"/>
        <w:jc w:val="both"/>
        <w:rPr>
          <w:rFonts w:cs="Times New Roman"/>
          <w:sz w:val="20"/>
          <w:szCs w:val="20"/>
        </w:rPr>
      </w:pPr>
      <w:r w:rsidRPr="00C0314C">
        <w:rPr>
          <w:rFonts w:cs="Times New Roman"/>
          <w:sz w:val="20"/>
          <w:szCs w:val="20"/>
        </w:rPr>
        <w:t>§ 4º Compete ao profissional de assistência técnica prestar as informações necessárias à avaliação do processo produtivo do estabelecimento, bem como promover a atualização das informações de que trata o § 2º deste artigo.</w:t>
      </w:r>
    </w:p>
    <w:p w14:paraId="779853CB" w14:textId="77777777" w:rsidR="0084153A" w:rsidRPr="00C0314C" w:rsidRDefault="0084153A" w:rsidP="00C0314C">
      <w:pPr>
        <w:widowControl/>
        <w:ind w:firstLine="1418"/>
        <w:jc w:val="both"/>
        <w:rPr>
          <w:rFonts w:cs="Times New Roman"/>
          <w:sz w:val="20"/>
          <w:szCs w:val="20"/>
        </w:rPr>
      </w:pPr>
    </w:p>
    <w:p w14:paraId="29D39593" w14:textId="58BE6BCF" w:rsidR="0084153A" w:rsidRPr="00C0314C" w:rsidRDefault="0084153A" w:rsidP="00C0314C">
      <w:pPr>
        <w:widowControl/>
        <w:ind w:firstLine="1418"/>
        <w:jc w:val="both"/>
        <w:rPr>
          <w:rFonts w:cs="Times New Roman"/>
          <w:color w:val="000000" w:themeColor="text1"/>
          <w:sz w:val="20"/>
          <w:szCs w:val="20"/>
        </w:rPr>
      </w:pPr>
      <w:r w:rsidRPr="00C0314C">
        <w:rPr>
          <w:rFonts w:cs="Times New Roman"/>
          <w:color w:val="000000" w:themeColor="text1"/>
          <w:sz w:val="20"/>
          <w:szCs w:val="20"/>
        </w:rPr>
        <w:t xml:space="preserve">§ 5º Para fins de verificação da regularidade no atendimento às normas, a </w:t>
      </w:r>
      <w:r w:rsidR="00862D2C" w:rsidRPr="00C0314C">
        <w:rPr>
          <w:rFonts w:cs="Times New Roman"/>
          <w:color w:val="000000" w:themeColor="text1"/>
          <w:sz w:val="20"/>
          <w:szCs w:val="20"/>
        </w:rPr>
        <w:t xml:space="preserve">SEMADESC </w:t>
      </w:r>
      <w:r w:rsidRPr="00C0314C">
        <w:rPr>
          <w:rFonts w:cs="Times New Roman"/>
          <w:color w:val="000000" w:themeColor="text1"/>
          <w:sz w:val="20"/>
          <w:szCs w:val="20"/>
        </w:rPr>
        <w:t xml:space="preserve">poderá realizar </w:t>
      </w:r>
      <w:r w:rsidR="005C5623" w:rsidRPr="00C0314C">
        <w:rPr>
          <w:rFonts w:cs="Times New Roman"/>
          <w:color w:val="000000" w:themeColor="text1"/>
          <w:sz w:val="20"/>
          <w:szCs w:val="20"/>
        </w:rPr>
        <w:t>auditorias</w:t>
      </w:r>
      <w:r w:rsidRPr="00C0314C">
        <w:rPr>
          <w:rFonts w:cs="Times New Roman"/>
          <w:color w:val="000000" w:themeColor="text1"/>
          <w:sz w:val="20"/>
          <w:szCs w:val="20"/>
        </w:rPr>
        <w:t xml:space="preserve"> </w:t>
      </w:r>
      <w:r w:rsidR="003B18C8" w:rsidRPr="00C0314C">
        <w:rPr>
          <w:rFonts w:cs="Times New Roman"/>
          <w:color w:val="000000" w:themeColor="text1"/>
          <w:sz w:val="20"/>
          <w:szCs w:val="20"/>
        </w:rPr>
        <w:t>“</w:t>
      </w:r>
      <w:r w:rsidRPr="00C0314C">
        <w:rPr>
          <w:rFonts w:cs="Times New Roman"/>
          <w:i/>
          <w:color w:val="000000" w:themeColor="text1"/>
          <w:sz w:val="20"/>
          <w:szCs w:val="20"/>
        </w:rPr>
        <w:t>in loco</w:t>
      </w:r>
      <w:r w:rsidR="003B18C8" w:rsidRPr="00C0314C">
        <w:rPr>
          <w:rFonts w:cs="Times New Roman"/>
          <w:color w:val="000000" w:themeColor="text1"/>
          <w:sz w:val="20"/>
          <w:szCs w:val="20"/>
        </w:rPr>
        <w:t>”</w:t>
      </w:r>
      <w:r w:rsidRPr="00C0314C">
        <w:rPr>
          <w:rFonts w:cs="Times New Roman"/>
          <w:color w:val="000000" w:themeColor="text1"/>
          <w:sz w:val="20"/>
          <w:szCs w:val="20"/>
        </w:rPr>
        <w:t xml:space="preserve"> nos estabelecimentos cadastrados no </w:t>
      </w:r>
      <w:r w:rsidR="00756EA9" w:rsidRPr="00C0314C">
        <w:rPr>
          <w:rFonts w:cs="Times New Roman"/>
          <w:color w:val="000000" w:themeColor="text1"/>
          <w:sz w:val="20"/>
          <w:szCs w:val="20"/>
        </w:rPr>
        <w:t>S</w:t>
      </w:r>
      <w:r w:rsidRPr="00C0314C">
        <w:rPr>
          <w:rFonts w:cs="Times New Roman"/>
          <w:color w:val="000000" w:themeColor="text1"/>
          <w:sz w:val="20"/>
          <w:szCs w:val="20"/>
        </w:rPr>
        <w:t>ubprograma PROAPE-</w:t>
      </w:r>
      <w:r w:rsidR="00727C82" w:rsidRPr="00C0314C">
        <w:rPr>
          <w:rFonts w:cs="Times New Roman"/>
          <w:color w:val="000000" w:themeColor="text1"/>
          <w:sz w:val="20"/>
          <w:szCs w:val="20"/>
        </w:rPr>
        <w:t>PEIXE VIDA</w:t>
      </w:r>
      <w:r w:rsidRPr="00C0314C">
        <w:rPr>
          <w:rFonts w:cs="Times New Roman"/>
          <w:color w:val="000000" w:themeColor="text1"/>
          <w:sz w:val="20"/>
          <w:szCs w:val="20"/>
        </w:rPr>
        <w:t>.</w:t>
      </w:r>
    </w:p>
    <w:p w14:paraId="351DE193" w14:textId="77777777" w:rsidR="0084153A" w:rsidRPr="00C0314C" w:rsidRDefault="0084153A" w:rsidP="00C0314C">
      <w:pPr>
        <w:widowControl/>
        <w:ind w:firstLine="1418"/>
        <w:jc w:val="both"/>
        <w:rPr>
          <w:rFonts w:cs="Times New Roman"/>
          <w:sz w:val="20"/>
          <w:szCs w:val="20"/>
        </w:rPr>
      </w:pPr>
    </w:p>
    <w:p w14:paraId="74A51E67" w14:textId="2C8A97B7" w:rsidR="0084153A" w:rsidRPr="00C0314C" w:rsidRDefault="0084153A" w:rsidP="00C0314C">
      <w:pPr>
        <w:widowControl/>
        <w:ind w:firstLine="1418"/>
        <w:jc w:val="both"/>
        <w:rPr>
          <w:rFonts w:cs="Times New Roman"/>
          <w:sz w:val="20"/>
          <w:szCs w:val="20"/>
        </w:rPr>
      </w:pPr>
      <w:r w:rsidRPr="00C0314C">
        <w:rPr>
          <w:rFonts w:cs="Times New Roman"/>
          <w:sz w:val="20"/>
          <w:szCs w:val="20"/>
        </w:rPr>
        <w:t xml:space="preserve">§ </w:t>
      </w:r>
      <w:r w:rsidR="003B18C8" w:rsidRPr="00C0314C">
        <w:rPr>
          <w:rFonts w:cs="Times New Roman"/>
          <w:sz w:val="20"/>
          <w:szCs w:val="20"/>
        </w:rPr>
        <w:t>6</w:t>
      </w:r>
      <w:r w:rsidRPr="00C0314C">
        <w:rPr>
          <w:rFonts w:cs="Times New Roman"/>
          <w:sz w:val="20"/>
          <w:szCs w:val="20"/>
        </w:rPr>
        <w:t>° Na hipótese do § 4º deste artigo, para que sejam produzidos os devidos efeitos, o produtor rural deve validar as informações atualizadas pelo profissional de assistência técnica do estabelecimento.</w:t>
      </w:r>
    </w:p>
    <w:p w14:paraId="7D8C486E" w14:textId="77777777" w:rsidR="0084153A" w:rsidRPr="00C0314C" w:rsidRDefault="0084153A" w:rsidP="00C0314C">
      <w:pPr>
        <w:widowControl/>
        <w:ind w:firstLine="1418"/>
        <w:jc w:val="both"/>
        <w:rPr>
          <w:rFonts w:cs="Times New Roman"/>
          <w:sz w:val="20"/>
          <w:szCs w:val="20"/>
        </w:rPr>
      </w:pPr>
    </w:p>
    <w:p w14:paraId="09C39D46" w14:textId="59833916" w:rsidR="0084153A" w:rsidRPr="00C0314C" w:rsidRDefault="0084153A" w:rsidP="00C0314C">
      <w:pPr>
        <w:widowControl/>
        <w:ind w:firstLine="1418"/>
        <w:jc w:val="both"/>
        <w:rPr>
          <w:rFonts w:cs="Times New Roman"/>
          <w:sz w:val="20"/>
          <w:szCs w:val="20"/>
        </w:rPr>
      </w:pPr>
      <w:r w:rsidRPr="00C0314C">
        <w:rPr>
          <w:rFonts w:cs="Times New Roman"/>
          <w:sz w:val="20"/>
          <w:szCs w:val="20"/>
        </w:rPr>
        <w:t xml:space="preserve">§ 8º Na hipótese </w:t>
      </w:r>
      <w:r w:rsidR="00466D78" w:rsidRPr="00C0314C">
        <w:rPr>
          <w:rFonts w:cs="Times New Roman"/>
          <w:sz w:val="20"/>
          <w:szCs w:val="20"/>
        </w:rPr>
        <w:t>de o</w:t>
      </w:r>
      <w:r w:rsidRPr="00C0314C">
        <w:rPr>
          <w:rFonts w:cs="Times New Roman"/>
          <w:sz w:val="20"/>
          <w:szCs w:val="20"/>
        </w:rPr>
        <w:t xml:space="preserve"> processo produtivo não apresentar todos os requisitos obrigatórios, o estabelecimento rural não receberá incentivos no </w:t>
      </w:r>
      <w:r w:rsidR="00756EA9" w:rsidRPr="00C0314C">
        <w:rPr>
          <w:rFonts w:cs="Times New Roman"/>
          <w:sz w:val="20"/>
          <w:szCs w:val="20"/>
        </w:rPr>
        <w:t>S</w:t>
      </w:r>
      <w:r w:rsidRPr="00C0314C">
        <w:rPr>
          <w:rFonts w:cs="Times New Roman"/>
          <w:sz w:val="20"/>
          <w:szCs w:val="20"/>
        </w:rPr>
        <w:t>ubprograma PROAPE-</w:t>
      </w:r>
      <w:r w:rsidR="00727C82" w:rsidRPr="00C0314C">
        <w:rPr>
          <w:rFonts w:cs="Times New Roman"/>
          <w:sz w:val="20"/>
          <w:szCs w:val="20"/>
        </w:rPr>
        <w:t>PEIXE VIDA</w:t>
      </w:r>
      <w:r w:rsidRPr="00C0314C">
        <w:rPr>
          <w:rFonts w:cs="Times New Roman"/>
          <w:sz w:val="20"/>
          <w:szCs w:val="20"/>
        </w:rPr>
        <w:t>.</w:t>
      </w:r>
    </w:p>
    <w:p w14:paraId="0370E3B4" w14:textId="1C31CD65" w:rsidR="00752106" w:rsidRPr="00C0314C" w:rsidRDefault="00752106" w:rsidP="00C0314C">
      <w:pPr>
        <w:widowControl/>
        <w:ind w:firstLine="1418"/>
        <w:jc w:val="both"/>
        <w:rPr>
          <w:rFonts w:cs="Times New Roman"/>
          <w:sz w:val="20"/>
          <w:szCs w:val="20"/>
        </w:rPr>
      </w:pPr>
    </w:p>
    <w:p w14:paraId="1CAE45C8" w14:textId="77777777" w:rsidR="0084153A" w:rsidRPr="00C0314C" w:rsidRDefault="0084153A" w:rsidP="00C0314C">
      <w:pPr>
        <w:widowControl/>
        <w:jc w:val="center"/>
        <w:rPr>
          <w:rFonts w:cs="Times New Roman"/>
          <w:sz w:val="20"/>
          <w:szCs w:val="20"/>
        </w:rPr>
      </w:pPr>
      <w:r w:rsidRPr="00C0314C">
        <w:rPr>
          <w:rFonts w:cs="Times New Roman"/>
          <w:sz w:val="20"/>
          <w:szCs w:val="20"/>
        </w:rPr>
        <w:t>Seção III</w:t>
      </w:r>
    </w:p>
    <w:p w14:paraId="64B7D7A8" w14:textId="77777777" w:rsidR="0084153A" w:rsidRPr="00C0314C" w:rsidRDefault="0084153A" w:rsidP="00C0314C">
      <w:pPr>
        <w:widowControl/>
        <w:jc w:val="center"/>
        <w:rPr>
          <w:rFonts w:cs="Times New Roman"/>
          <w:sz w:val="20"/>
          <w:szCs w:val="20"/>
        </w:rPr>
      </w:pPr>
      <w:r w:rsidRPr="00C0314C">
        <w:rPr>
          <w:rFonts w:cs="Times New Roman"/>
          <w:sz w:val="20"/>
          <w:szCs w:val="20"/>
        </w:rPr>
        <w:t>Do Cálculo do Valor do Incentivo Financeiro</w:t>
      </w:r>
    </w:p>
    <w:p w14:paraId="7BD9253D" w14:textId="77777777" w:rsidR="0084153A" w:rsidRPr="00C0314C" w:rsidRDefault="0084153A" w:rsidP="00C0314C">
      <w:pPr>
        <w:widowControl/>
        <w:ind w:firstLine="1418"/>
        <w:jc w:val="both"/>
        <w:rPr>
          <w:rFonts w:cs="Times New Roman"/>
          <w:sz w:val="20"/>
          <w:szCs w:val="20"/>
        </w:rPr>
      </w:pPr>
    </w:p>
    <w:p w14:paraId="547693DD" w14:textId="62EC00C6" w:rsidR="0084153A" w:rsidRPr="00C0314C" w:rsidRDefault="0084153A" w:rsidP="00C0314C">
      <w:pPr>
        <w:widowControl/>
        <w:ind w:firstLine="1418"/>
        <w:jc w:val="both"/>
        <w:rPr>
          <w:rFonts w:cs="Times New Roman"/>
          <w:sz w:val="20"/>
          <w:szCs w:val="20"/>
        </w:rPr>
      </w:pPr>
      <w:r w:rsidRPr="00C0314C">
        <w:rPr>
          <w:rFonts w:cs="Times New Roman"/>
          <w:sz w:val="20"/>
          <w:szCs w:val="20"/>
        </w:rPr>
        <w:t>Art. 1</w:t>
      </w:r>
      <w:r w:rsidR="007B6700" w:rsidRPr="00C0314C">
        <w:rPr>
          <w:rFonts w:cs="Times New Roman"/>
          <w:sz w:val="20"/>
          <w:szCs w:val="20"/>
        </w:rPr>
        <w:t>6</w:t>
      </w:r>
      <w:r w:rsidRPr="00C0314C">
        <w:rPr>
          <w:rFonts w:cs="Times New Roman"/>
          <w:sz w:val="20"/>
          <w:szCs w:val="20"/>
        </w:rPr>
        <w:t xml:space="preserve">. Aos piscicultores cadastrados no </w:t>
      </w:r>
      <w:r w:rsidR="00756EA9" w:rsidRPr="00C0314C">
        <w:rPr>
          <w:rFonts w:cs="Times New Roman"/>
          <w:sz w:val="20"/>
          <w:szCs w:val="20"/>
        </w:rPr>
        <w:t>S</w:t>
      </w:r>
      <w:r w:rsidRPr="00C0314C">
        <w:rPr>
          <w:rFonts w:cs="Times New Roman"/>
          <w:sz w:val="20"/>
          <w:szCs w:val="20"/>
        </w:rPr>
        <w:t>ubprograma PROAPE-</w:t>
      </w:r>
      <w:r w:rsidR="00727C82" w:rsidRPr="00C0314C">
        <w:rPr>
          <w:rFonts w:cs="Times New Roman"/>
          <w:sz w:val="20"/>
          <w:szCs w:val="20"/>
        </w:rPr>
        <w:t>PEIXE VIDA</w:t>
      </w:r>
      <w:r w:rsidRPr="00C0314C">
        <w:rPr>
          <w:rFonts w:cs="Times New Roman"/>
          <w:sz w:val="20"/>
          <w:szCs w:val="20"/>
        </w:rPr>
        <w:t xml:space="preserve"> fica</w:t>
      </w:r>
      <w:r w:rsidR="0093664F" w:rsidRPr="00C0314C">
        <w:rPr>
          <w:rFonts w:cs="Times New Roman"/>
          <w:sz w:val="20"/>
          <w:szCs w:val="20"/>
        </w:rPr>
        <w:t>m</w:t>
      </w:r>
      <w:r w:rsidRPr="00C0314C">
        <w:rPr>
          <w:rFonts w:cs="Times New Roman"/>
          <w:sz w:val="20"/>
          <w:szCs w:val="20"/>
        </w:rPr>
        <w:t xml:space="preserve"> concedido</w:t>
      </w:r>
      <w:r w:rsidR="0093664F" w:rsidRPr="00C0314C">
        <w:rPr>
          <w:rFonts w:cs="Times New Roman"/>
          <w:sz w:val="20"/>
          <w:szCs w:val="20"/>
        </w:rPr>
        <w:t>s</w:t>
      </w:r>
      <w:r w:rsidRPr="00C0314C">
        <w:rPr>
          <w:rFonts w:cs="Times New Roman"/>
          <w:sz w:val="20"/>
          <w:szCs w:val="20"/>
        </w:rPr>
        <w:t xml:space="preserve"> incentivo</w:t>
      </w:r>
      <w:r w:rsidR="0093664F" w:rsidRPr="00C0314C">
        <w:rPr>
          <w:rFonts w:cs="Times New Roman"/>
          <w:sz w:val="20"/>
          <w:szCs w:val="20"/>
        </w:rPr>
        <w:t>s</w:t>
      </w:r>
      <w:r w:rsidRPr="00C0314C">
        <w:rPr>
          <w:rFonts w:cs="Times New Roman"/>
          <w:sz w:val="20"/>
          <w:szCs w:val="20"/>
        </w:rPr>
        <w:t xml:space="preserve"> financeiro</w:t>
      </w:r>
      <w:r w:rsidR="00F86B5D" w:rsidRPr="00C0314C">
        <w:rPr>
          <w:rFonts w:cs="Times New Roman"/>
          <w:sz w:val="20"/>
          <w:szCs w:val="20"/>
        </w:rPr>
        <w:t xml:space="preserve"> ou fiscal</w:t>
      </w:r>
      <w:r w:rsidRPr="00C0314C">
        <w:rPr>
          <w:rFonts w:cs="Times New Roman"/>
          <w:sz w:val="20"/>
          <w:szCs w:val="20"/>
        </w:rPr>
        <w:t>, nas operações de saídas:</w:t>
      </w:r>
    </w:p>
    <w:p w14:paraId="6413651E" w14:textId="2D7201AB" w:rsidR="0084153A" w:rsidRPr="00C0314C" w:rsidRDefault="0084153A" w:rsidP="00C0314C">
      <w:pPr>
        <w:widowControl/>
        <w:ind w:firstLine="1418"/>
        <w:jc w:val="both"/>
        <w:rPr>
          <w:rFonts w:cs="Times New Roman"/>
          <w:sz w:val="20"/>
          <w:szCs w:val="20"/>
        </w:rPr>
      </w:pPr>
    </w:p>
    <w:p w14:paraId="4525F440" w14:textId="5115E31D" w:rsidR="0084153A" w:rsidRPr="00C0314C" w:rsidRDefault="001F3705" w:rsidP="00C0314C">
      <w:pPr>
        <w:widowControl/>
        <w:ind w:firstLine="1418"/>
        <w:jc w:val="both"/>
        <w:rPr>
          <w:rFonts w:cs="Times New Roman"/>
          <w:color w:val="000000" w:themeColor="text1"/>
          <w:sz w:val="20"/>
          <w:szCs w:val="20"/>
        </w:rPr>
      </w:pPr>
      <w:r w:rsidRPr="00C0314C">
        <w:rPr>
          <w:rFonts w:cs="Times New Roman"/>
          <w:color w:val="000000" w:themeColor="text1"/>
          <w:sz w:val="20"/>
          <w:szCs w:val="20"/>
        </w:rPr>
        <w:t xml:space="preserve">I – nas operações interestaduais, com peixes de produção sul-mato-grossense, em todas as fases de desenvolvimento (alevinos, juvenis e adultos), equivalente a </w:t>
      </w:r>
      <w:r w:rsidR="00B20DAE" w:rsidRPr="00C0314C">
        <w:rPr>
          <w:rFonts w:cs="Times New Roman"/>
          <w:color w:val="000000" w:themeColor="text1"/>
          <w:sz w:val="20"/>
          <w:szCs w:val="20"/>
        </w:rPr>
        <w:t xml:space="preserve"> 50% </w:t>
      </w:r>
      <w:r w:rsidR="0084153A" w:rsidRPr="00C0314C">
        <w:rPr>
          <w:rFonts w:cs="Times New Roman"/>
          <w:color w:val="000000" w:themeColor="text1"/>
          <w:sz w:val="20"/>
          <w:szCs w:val="20"/>
        </w:rPr>
        <w:t>(cinquenta por cento) do valor do ICMS incidente sobre a operação, e, também, crédito outorgado de 5% (cinco por cento) sobre o valor da base de cálculo, de forma que a carga tributária corresponda a 1% (um por cento) do valor da operação, nos termos do</w:t>
      </w:r>
      <w:r w:rsidR="004C559E" w:rsidRPr="00C0314C">
        <w:rPr>
          <w:rFonts w:cs="Times New Roman"/>
          <w:color w:val="000000" w:themeColor="text1"/>
          <w:sz w:val="20"/>
          <w:szCs w:val="20"/>
        </w:rPr>
        <w:t xml:space="preserve"> inciso art. 2º, § 1º, III, e do</w:t>
      </w:r>
      <w:r w:rsidR="0084153A" w:rsidRPr="00C0314C">
        <w:rPr>
          <w:rFonts w:cs="Times New Roman"/>
          <w:color w:val="000000" w:themeColor="text1"/>
          <w:sz w:val="20"/>
          <w:szCs w:val="20"/>
        </w:rPr>
        <w:t xml:space="preserve"> art. 2º-E do </w:t>
      </w:r>
      <w:hyperlink r:id="rId19" w:history="1">
        <w:r w:rsidR="00E40BB2" w:rsidRPr="002409BE">
          <w:rPr>
            <w:rStyle w:val="Hyperlink"/>
            <w:rFonts w:cs="Times New Roman"/>
            <w:sz w:val="20"/>
            <w:szCs w:val="20"/>
          </w:rPr>
          <w:t>Decreto n</w:t>
        </w:r>
        <w:r w:rsidR="00E40BB2" w:rsidRPr="002409BE">
          <w:rPr>
            <w:rStyle w:val="Hyperlink"/>
            <w:rFonts w:cs="Times New Roman"/>
            <w:strike/>
            <w:sz w:val="20"/>
            <w:szCs w:val="20"/>
          </w:rPr>
          <w:t>°</w:t>
        </w:r>
        <w:r w:rsidR="00E40BB2" w:rsidRPr="002409BE">
          <w:rPr>
            <w:rStyle w:val="Hyperlink"/>
            <w:rFonts w:cs="Times New Roman"/>
            <w:sz w:val="20"/>
            <w:szCs w:val="20"/>
          </w:rPr>
          <w:t xml:space="preserve"> 11.176, de 11 de abril de 200</w:t>
        </w:r>
        <w:r w:rsidR="0084153A" w:rsidRPr="002409BE">
          <w:rPr>
            <w:rStyle w:val="Hyperlink"/>
            <w:rFonts w:cs="Times New Roman"/>
            <w:sz w:val="20"/>
            <w:szCs w:val="20"/>
          </w:rPr>
          <w:t>3</w:t>
        </w:r>
      </w:hyperlink>
      <w:r w:rsidR="0084153A" w:rsidRPr="00C0314C">
        <w:rPr>
          <w:rFonts w:cs="Times New Roman"/>
          <w:color w:val="000000" w:themeColor="text1"/>
          <w:sz w:val="20"/>
          <w:szCs w:val="20"/>
        </w:rPr>
        <w:t>, observado o</w:t>
      </w:r>
      <w:r w:rsidR="00FE177F" w:rsidRPr="00C0314C">
        <w:rPr>
          <w:rFonts w:cs="Times New Roman"/>
          <w:color w:val="000000" w:themeColor="text1"/>
          <w:sz w:val="20"/>
          <w:szCs w:val="20"/>
        </w:rPr>
        <w:t xml:space="preserve"> disposto no</w:t>
      </w:r>
      <w:r w:rsidR="00936961" w:rsidRPr="00C0314C">
        <w:rPr>
          <w:rFonts w:cs="Times New Roman"/>
          <w:color w:val="000000" w:themeColor="text1"/>
          <w:sz w:val="20"/>
          <w:szCs w:val="20"/>
        </w:rPr>
        <w:t xml:space="preserve"> § 6º deste artigo;</w:t>
      </w:r>
    </w:p>
    <w:p w14:paraId="607A95C0" w14:textId="79E7DECD" w:rsidR="00936961" w:rsidRPr="00C0314C" w:rsidRDefault="00936961" w:rsidP="00C0314C">
      <w:pPr>
        <w:widowControl/>
        <w:ind w:firstLine="1418"/>
        <w:jc w:val="both"/>
        <w:rPr>
          <w:rFonts w:cs="Times New Roman"/>
          <w:color w:val="000000" w:themeColor="text1"/>
          <w:sz w:val="20"/>
          <w:szCs w:val="20"/>
        </w:rPr>
      </w:pPr>
    </w:p>
    <w:p w14:paraId="5C182772" w14:textId="0E27517F" w:rsidR="0084153A" w:rsidRPr="00C0314C" w:rsidRDefault="001F3705" w:rsidP="00C0314C">
      <w:pPr>
        <w:widowControl/>
        <w:ind w:firstLine="1418"/>
        <w:jc w:val="both"/>
        <w:rPr>
          <w:rFonts w:cs="Times New Roman"/>
          <w:color w:val="000000" w:themeColor="text1"/>
          <w:sz w:val="20"/>
          <w:szCs w:val="20"/>
        </w:rPr>
      </w:pPr>
      <w:r w:rsidRPr="00C0314C">
        <w:rPr>
          <w:rFonts w:cs="Times New Roman"/>
          <w:color w:val="000000" w:themeColor="text1"/>
          <w:sz w:val="20"/>
          <w:szCs w:val="20"/>
        </w:rPr>
        <w:t xml:space="preserve">II – nas operações internas com peixes juvenis e adultos de produção sul-mato-grossense (exceto os alevinos, alcançados pela isenção a que se refere o § 5º deste artigo), equivalente a </w:t>
      </w:r>
      <w:r w:rsidR="00B20DAE" w:rsidRPr="00C0314C">
        <w:rPr>
          <w:rFonts w:cs="Times New Roman"/>
          <w:color w:val="000000" w:themeColor="text1"/>
          <w:sz w:val="20"/>
          <w:szCs w:val="20"/>
        </w:rPr>
        <w:t xml:space="preserve">50% </w:t>
      </w:r>
      <w:r w:rsidR="0084153A" w:rsidRPr="00C0314C">
        <w:rPr>
          <w:rFonts w:cs="Times New Roman"/>
          <w:color w:val="000000" w:themeColor="text1"/>
          <w:sz w:val="20"/>
          <w:szCs w:val="20"/>
        </w:rPr>
        <w:lastRenderedPageBreak/>
        <w:t>(cinquenta por cento) do valor do ICMS incidente sobre a operação, aplicável à produção anual limitada ao estabelecido no art. 1</w:t>
      </w:r>
      <w:r w:rsidR="00CC1619" w:rsidRPr="00C0314C">
        <w:rPr>
          <w:rFonts w:cs="Times New Roman"/>
          <w:color w:val="000000" w:themeColor="text1"/>
          <w:sz w:val="20"/>
          <w:szCs w:val="20"/>
        </w:rPr>
        <w:t>8</w:t>
      </w:r>
      <w:r w:rsidR="0084153A" w:rsidRPr="00C0314C">
        <w:rPr>
          <w:rFonts w:cs="Times New Roman"/>
          <w:color w:val="000000" w:themeColor="text1"/>
          <w:sz w:val="20"/>
          <w:szCs w:val="20"/>
        </w:rPr>
        <w:t xml:space="preserve"> desta Resolução</w:t>
      </w:r>
      <w:r w:rsidR="0017425D" w:rsidRPr="00C0314C">
        <w:rPr>
          <w:rFonts w:cs="Times New Roman"/>
          <w:color w:val="000000" w:themeColor="text1"/>
          <w:sz w:val="20"/>
          <w:szCs w:val="20"/>
        </w:rPr>
        <w:t xml:space="preserve"> Conjunta</w:t>
      </w:r>
      <w:r w:rsidR="001475D2" w:rsidRPr="00C0314C">
        <w:rPr>
          <w:rFonts w:cs="Times New Roman"/>
          <w:color w:val="000000" w:themeColor="text1"/>
          <w:sz w:val="20"/>
          <w:szCs w:val="20"/>
        </w:rPr>
        <w:t>.</w:t>
      </w:r>
    </w:p>
    <w:p w14:paraId="25AE2558" w14:textId="77777777" w:rsidR="0084153A" w:rsidRPr="00C0314C" w:rsidRDefault="0084153A" w:rsidP="00C0314C">
      <w:pPr>
        <w:widowControl/>
        <w:ind w:firstLine="1418"/>
        <w:jc w:val="both"/>
        <w:rPr>
          <w:rFonts w:cs="Times New Roman"/>
          <w:color w:val="000000" w:themeColor="text1"/>
          <w:sz w:val="20"/>
          <w:szCs w:val="20"/>
        </w:rPr>
      </w:pPr>
    </w:p>
    <w:p w14:paraId="24DB6E26" w14:textId="13AB7778" w:rsidR="0084153A" w:rsidRPr="00C0314C" w:rsidRDefault="0084153A" w:rsidP="00C0314C">
      <w:pPr>
        <w:widowControl/>
        <w:ind w:firstLine="1418"/>
        <w:jc w:val="both"/>
        <w:rPr>
          <w:rFonts w:cs="Times New Roman"/>
          <w:sz w:val="20"/>
          <w:szCs w:val="20"/>
        </w:rPr>
      </w:pPr>
      <w:r w:rsidRPr="00C0314C">
        <w:rPr>
          <w:rFonts w:cs="Times New Roman"/>
          <w:sz w:val="20"/>
          <w:szCs w:val="20"/>
        </w:rPr>
        <w:t>§ 1º O incentivo financeiro</w:t>
      </w:r>
      <w:r w:rsidR="00F86B5D" w:rsidRPr="00C0314C">
        <w:rPr>
          <w:rFonts w:cs="Times New Roman"/>
          <w:sz w:val="20"/>
          <w:szCs w:val="20"/>
        </w:rPr>
        <w:t xml:space="preserve"> ou fiscal</w:t>
      </w:r>
      <w:r w:rsidRPr="00C0314C">
        <w:rPr>
          <w:rFonts w:cs="Times New Roman"/>
          <w:sz w:val="20"/>
          <w:szCs w:val="20"/>
        </w:rPr>
        <w:t xml:space="preserve"> de que trata este artigo, no caso das operações:</w:t>
      </w:r>
    </w:p>
    <w:p w14:paraId="111D5EBB" w14:textId="77777777" w:rsidR="0084153A" w:rsidRPr="00C0314C" w:rsidRDefault="0084153A" w:rsidP="00C0314C">
      <w:pPr>
        <w:widowControl/>
        <w:ind w:firstLine="1418"/>
        <w:jc w:val="both"/>
        <w:rPr>
          <w:rFonts w:cs="Times New Roman"/>
          <w:sz w:val="20"/>
          <w:szCs w:val="20"/>
        </w:rPr>
      </w:pPr>
    </w:p>
    <w:p w14:paraId="15B88524" w14:textId="77777777" w:rsidR="00613C63" w:rsidRPr="00C0314C" w:rsidRDefault="00613C63" w:rsidP="00C0314C">
      <w:pPr>
        <w:widowControl/>
        <w:ind w:firstLine="1418"/>
        <w:jc w:val="both"/>
        <w:rPr>
          <w:rFonts w:cs="Times New Roman"/>
          <w:sz w:val="20"/>
          <w:szCs w:val="20"/>
        </w:rPr>
      </w:pPr>
      <w:r w:rsidRPr="00C0314C">
        <w:rPr>
          <w:rFonts w:cs="Times New Roman"/>
          <w:sz w:val="20"/>
          <w:szCs w:val="20"/>
        </w:rPr>
        <w:t>I – interestaduais:</w:t>
      </w:r>
    </w:p>
    <w:p w14:paraId="42E49FD4" w14:textId="77777777" w:rsidR="00093392" w:rsidRPr="00C0314C" w:rsidRDefault="00093392" w:rsidP="00C0314C">
      <w:pPr>
        <w:widowControl/>
        <w:ind w:firstLine="1418"/>
        <w:jc w:val="both"/>
        <w:rPr>
          <w:rFonts w:cs="Times New Roman"/>
          <w:sz w:val="20"/>
          <w:szCs w:val="20"/>
        </w:rPr>
      </w:pPr>
    </w:p>
    <w:p w14:paraId="246D11B7" w14:textId="6184A21C" w:rsidR="00613C63" w:rsidRPr="00C0314C" w:rsidRDefault="00613C63" w:rsidP="00C0314C">
      <w:pPr>
        <w:widowControl/>
        <w:ind w:firstLine="1418"/>
        <w:jc w:val="both"/>
        <w:rPr>
          <w:rFonts w:cs="Times New Roman"/>
          <w:sz w:val="20"/>
          <w:szCs w:val="20"/>
        </w:rPr>
      </w:pPr>
      <w:r w:rsidRPr="00C0314C">
        <w:rPr>
          <w:rFonts w:cs="Times New Roman"/>
          <w:sz w:val="20"/>
          <w:szCs w:val="20"/>
        </w:rPr>
        <w:t>a) deve ser apropriado no próprio documento de arrecadação;</w:t>
      </w:r>
    </w:p>
    <w:p w14:paraId="074D62C4" w14:textId="77777777" w:rsidR="00613C63" w:rsidRPr="00C0314C" w:rsidRDefault="00613C63" w:rsidP="00C0314C">
      <w:pPr>
        <w:widowControl/>
        <w:ind w:firstLine="1418"/>
        <w:jc w:val="both"/>
        <w:rPr>
          <w:rFonts w:cs="Times New Roman"/>
          <w:sz w:val="20"/>
          <w:szCs w:val="20"/>
        </w:rPr>
      </w:pPr>
    </w:p>
    <w:p w14:paraId="3ED29F0B" w14:textId="6089F8EE" w:rsidR="00613C63" w:rsidRPr="00C0314C" w:rsidRDefault="00613C63" w:rsidP="00C0314C">
      <w:pPr>
        <w:widowControl/>
        <w:ind w:firstLine="1418"/>
        <w:jc w:val="both"/>
        <w:rPr>
          <w:rFonts w:cs="Times New Roman"/>
          <w:sz w:val="20"/>
          <w:szCs w:val="20"/>
        </w:rPr>
      </w:pPr>
      <w:r w:rsidRPr="00C0314C">
        <w:rPr>
          <w:rFonts w:cs="Times New Roman"/>
          <w:sz w:val="20"/>
          <w:szCs w:val="20"/>
        </w:rPr>
        <w:t xml:space="preserve">b) a nota fiscal deve conter o destaque do imposto, com a alíquota interestadual incidente sobre a base de cálculo, observada, para alevinos, a redução de base </w:t>
      </w:r>
      <w:r w:rsidR="001450AF" w:rsidRPr="00C0314C">
        <w:rPr>
          <w:rFonts w:cs="Times New Roman"/>
          <w:sz w:val="20"/>
          <w:szCs w:val="20"/>
        </w:rPr>
        <w:t xml:space="preserve">de cálculo de que trata </w:t>
      </w:r>
      <w:r w:rsidRPr="00C0314C">
        <w:rPr>
          <w:rFonts w:cs="Times New Roman"/>
          <w:sz w:val="20"/>
          <w:szCs w:val="20"/>
        </w:rPr>
        <w:t xml:space="preserve">o </w:t>
      </w:r>
      <w:r w:rsidR="008D543E" w:rsidRPr="00C0314C">
        <w:rPr>
          <w:rFonts w:cs="Times New Roman"/>
          <w:sz w:val="20"/>
          <w:szCs w:val="20"/>
        </w:rPr>
        <w:t xml:space="preserve">inciso IX do </w:t>
      </w:r>
      <w:r w:rsidRPr="00C0314C">
        <w:rPr>
          <w:rFonts w:cs="Times New Roman"/>
          <w:sz w:val="20"/>
          <w:szCs w:val="20"/>
        </w:rPr>
        <w:t>art. 59 do</w:t>
      </w:r>
      <w:r w:rsidR="00B23476" w:rsidRPr="00C0314C">
        <w:rPr>
          <w:rFonts w:cs="Times New Roman"/>
          <w:sz w:val="20"/>
          <w:szCs w:val="20"/>
        </w:rPr>
        <w:t xml:space="preserve"> Anexo I ao Regulamento do ICMS;</w:t>
      </w:r>
    </w:p>
    <w:p w14:paraId="79A5D2BD" w14:textId="77777777" w:rsidR="00613C63" w:rsidRPr="00C0314C" w:rsidRDefault="00613C63" w:rsidP="00C0314C">
      <w:pPr>
        <w:widowControl/>
        <w:ind w:firstLine="1418"/>
        <w:jc w:val="both"/>
        <w:rPr>
          <w:rFonts w:cs="Times New Roman"/>
          <w:sz w:val="20"/>
          <w:szCs w:val="20"/>
        </w:rPr>
      </w:pPr>
    </w:p>
    <w:p w14:paraId="4F1EAD55" w14:textId="5518CEC0" w:rsidR="0084153A" w:rsidRPr="00C0314C" w:rsidRDefault="0084153A" w:rsidP="00C0314C">
      <w:pPr>
        <w:widowControl/>
        <w:ind w:firstLine="1418"/>
        <w:jc w:val="both"/>
        <w:rPr>
          <w:rFonts w:cs="Times New Roman"/>
          <w:sz w:val="20"/>
          <w:szCs w:val="20"/>
        </w:rPr>
      </w:pPr>
      <w:r w:rsidRPr="00C0314C">
        <w:rPr>
          <w:rFonts w:cs="Times New Roman"/>
          <w:sz w:val="20"/>
          <w:szCs w:val="20"/>
        </w:rPr>
        <w:t xml:space="preserve">II – internas, fica condicionado a que os produtos sejam destinados </w:t>
      </w:r>
      <w:r w:rsidR="00A8759A" w:rsidRPr="00C0314C">
        <w:rPr>
          <w:rFonts w:cs="Times New Roman"/>
          <w:sz w:val="20"/>
          <w:szCs w:val="20"/>
        </w:rPr>
        <w:t>aos estabelecimentos</w:t>
      </w:r>
      <w:r w:rsidR="005E0F89" w:rsidRPr="00C0314C">
        <w:rPr>
          <w:rFonts w:cs="Times New Roman"/>
          <w:sz w:val="20"/>
          <w:szCs w:val="20"/>
        </w:rPr>
        <w:t xml:space="preserve"> ind</w:t>
      </w:r>
      <w:r w:rsidR="00A8759A" w:rsidRPr="00C0314C">
        <w:rPr>
          <w:rFonts w:cs="Times New Roman"/>
          <w:sz w:val="20"/>
          <w:szCs w:val="20"/>
        </w:rPr>
        <w:t>u</w:t>
      </w:r>
      <w:r w:rsidR="005E0F89" w:rsidRPr="00C0314C">
        <w:rPr>
          <w:rFonts w:cs="Times New Roman"/>
          <w:sz w:val="20"/>
          <w:szCs w:val="20"/>
        </w:rPr>
        <w:t>stria</w:t>
      </w:r>
      <w:r w:rsidR="00A8759A" w:rsidRPr="00C0314C">
        <w:rPr>
          <w:rFonts w:cs="Times New Roman"/>
          <w:sz w:val="20"/>
          <w:szCs w:val="20"/>
        </w:rPr>
        <w:t>i</w:t>
      </w:r>
      <w:r w:rsidR="005E0F89" w:rsidRPr="00C0314C">
        <w:rPr>
          <w:rFonts w:cs="Times New Roman"/>
          <w:sz w:val="20"/>
          <w:szCs w:val="20"/>
        </w:rPr>
        <w:t xml:space="preserve">s </w:t>
      </w:r>
      <w:r w:rsidRPr="00C0314C">
        <w:rPr>
          <w:rFonts w:cs="Times New Roman"/>
          <w:sz w:val="20"/>
          <w:szCs w:val="20"/>
        </w:rPr>
        <w:t>de pescado credenciados conforme as regras determinadas no art. 1</w:t>
      </w:r>
      <w:r w:rsidR="00A529A6" w:rsidRPr="00C0314C">
        <w:rPr>
          <w:rFonts w:cs="Times New Roman"/>
          <w:sz w:val="20"/>
          <w:szCs w:val="20"/>
        </w:rPr>
        <w:t>3</w:t>
      </w:r>
      <w:r w:rsidRPr="00C0314C">
        <w:rPr>
          <w:rFonts w:cs="Times New Roman"/>
          <w:sz w:val="20"/>
          <w:szCs w:val="20"/>
        </w:rPr>
        <w:t xml:space="preserve"> desta Resolução</w:t>
      </w:r>
      <w:r w:rsidR="0011796D" w:rsidRPr="00C0314C">
        <w:rPr>
          <w:rFonts w:cs="Times New Roman"/>
          <w:sz w:val="20"/>
          <w:szCs w:val="20"/>
        </w:rPr>
        <w:t xml:space="preserve"> Conjunta</w:t>
      </w:r>
      <w:r w:rsidRPr="00C0314C">
        <w:rPr>
          <w:rFonts w:cs="Times New Roman"/>
          <w:sz w:val="20"/>
          <w:szCs w:val="20"/>
        </w:rPr>
        <w:t xml:space="preserve">, os quais transferirão o valor </w:t>
      </w:r>
      <w:r w:rsidR="00F86B5D" w:rsidRPr="00C0314C">
        <w:rPr>
          <w:rFonts w:cs="Times New Roman"/>
          <w:sz w:val="20"/>
          <w:szCs w:val="20"/>
        </w:rPr>
        <w:t xml:space="preserve">do respectivo benefício </w:t>
      </w:r>
      <w:r w:rsidRPr="00C0314C">
        <w:rPr>
          <w:rFonts w:cs="Times New Roman"/>
          <w:sz w:val="20"/>
          <w:szCs w:val="20"/>
        </w:rPr>
        <w:t>ao</w:t>
      </w:r>
      <w:r w:rsidR="00F86B5D" w:rsidRPr="00C0314C">
        <w:rPr>
          <w:rFonts w:cs="Times New Roman"/>
          <w:sz w:val="20"/>
          <w:szCs w:val="20"/>
        </w:rPr>
        <w:t>s</w:t>
      </w:r>
      <w:r w:rsidRPr="00C0314C">
        <w:rPr>
          <w:rFonts w:cs="Times New Roman"/>
          <w:sz w:val="20"/>
          <w:szCs w:val="20"/>
        </w:rPr>
        <w:t xml:space="preserve"> piscicultores, observado o disposto </w:t>
      </w:r>
      <w:r w:rsidRPr="00C0314C">
        <w:rPr>
          <w:rFonts w:cs="Times New Roman"/>
          <w:color w:val="000000" w:themeColor="text1"/>
          <w:sz w:val="20"/>
          <w:szCs w:val="20"/>
        </w:rPr>
        <w:t>no art. 1</w:t>
      </w:r>
      <w:r w:rsidR="00CC1619" w:rsidRPr="00C0314C">
        <w:rPr>
          <w:rFonts w:cs="Times New Roman"/>
          <w:color w:val="000000" w:themeColor="text1"/>
          <w:sz w:val="20"/>
          <w:szCs w:val="20"/>
        </w:rPr>
        <w:t>9</w:t>
      </w:r>
      <w:r w:rsidRPr="00C0314C">
        <w:rPr>
          <w:rFonts w:cs="Times New Roman"/>
          <w:color w:val="000000" w:themeColor="text1"/>
          <w:sz w:val="20"/>
          <w:szCs w:val="20"/>
        </w:rPr>
        <w:t xml:space="preserve"> desta </w:t>
      </w:r>
      <w:r w:rsidRPr="00C0314C">
        <w:rPr>
          <w:rFonts w:cs="Times New Roman"/>
          <w:sz w:val="20"/>
          <w:szCs w:val="20"/>
        </w:rPr>
        <w:t>Resolução</w:t>
      </w:r>
      <w:r w:rsidR="0017425D" w:rsidRPr="00C0314C">
        <w:rPr>
          <w:rFonts w:cs="Times New Roman"/>
          <w:sz w:val="20"/>
          <w:szCs w:val="20"/>
        </w:rPr>
        <w:t xml:space="preserve"> Conjunta</w:t>
      </w:r>
      <w:r w:rsidRPr="00C0314C">
        <w:rPr>
          <w:rFonts w:cs="Times New Roman"/>
          <w:sz w:val="20"/>
          <w:szCs w:val="20"/>
        </w:rPr>
        <w:t>.</w:t>
      </w:r>
    </w:p>
    <w:p w14:paraId="66EC7F73" w14:textId="77777777" w:rsidR="0084153A" w:rsidRPr="00C0314C" w:rsidRDefault="0084153A" w:rsidP="00C0314C">
      <w:pPr>
        <w:widowControl/>
        <w:ind w:firstLine="1418"/>
        <w:jc w:val="both"/>
        <w:rPr>
          <w:rFonts w:cs="Times New Roman"/>
          <w:sz w:val="20"/>
          <w:szCs w:val="20"/>
        </w:rPr>
      </w:pPr>
    </w:p>
    <w:p w14:paraId="19E25C5C" w14:textId="77777777" w:rsidR="0084153A" w:rsidRPr="00C0314C" w:rsidRDefault="0084153A" w:rsidP="00C0314C">
      <w:pPr>
        <w:widowControl/>
        <w:ind w:firstLine="1418"/>
        <w:jc w:val="both"/>
        <w:rPr>
          <w:rFonts w:cs="Times New Roman"/>
          <w:sz w:val="20"/>
          <w:szCs w:val="20"/>
        </w:rPr>
      </w:pPr>
      <w:r w:rsidRPr="00C0314C">
        <w:rPr>
          <w:rFonts w:cs="Times New Roman"/>
          <w:sz w:val="20"/>
          <w:szCs w:val="20"/>
        </w:rPr>
        <w:t>§ 2º A fruição do incentivo pelo piscicultor fica condicionada ao não aproveitamento de quaisquer créditos fiscais de ICMS, relacionados à atividade incentivada, inclusive quando provenientes de aquisições de insumos ou bens do ativo fixo, bem como de recebimento de serviços.</w:t>
      </w:r>
    </w:p>
    <w:p w14:paraId="1BFDF962" w14:textId="77777777" w:rsidR="0084153A" w:rsidRPr="00C0314C" w:rsidRDefault="0084153A" w:rsidP="00C0314C">
      <w:pPr>
        <w:widowControl/>
        <w:ind w:firstLine="1418"/>
        <w:jc w:val="both"/>
        <w:rPr>
          <w:rFonts w:cs="Times New Roman"/>
          <w:sz w:val="20"/>
          <w:szCs w:val="20"/>
        </w:rPr>
      </w:pPr>
    </w:p>
    <w:p w14:paraId="5BE20DF6" w14:textId="7CB56A45" w:rsidR="00EC423F" w:rsidRPr="00C0314C" w:rsidRDefault="00EC423F" w:rsidP="00C0314C">
      <w:pPr>
        <w:widowControl/>
        <w:ind w:firstLine="1418"/>
        <w:jc w:val="both"/>
        <w:rPr>
          <w:rFonts w:cs="Times New Roman"/>
          <w:color w:val="000000" w:themeColor="text1"/>
          <w:sz w:val="20"/>
          <w:szCs w:val="20"/>
        </w:rPr>
      </w:pPr>
      <w:r w:rsidRPr="00C0314C">
        <w:rPr>
          <w:rFonts w:cs="Times New Roman"/>
          <w:color w:val="000000" w:themeColor="text1"/>
          <w:sz w:val="20"/>
          <w:szCs w:val="20"/>
        </w:rPr>
        <w:t>§ 3º O incentivo financeiro ou fiscal deve ser calculado sobre o valor do ICMS incidente nas respectivas operações, calculado com base na tabela denominada Valor Real Pesquisado, ou no valor efetivo da operação, na hipótese em que não exista o produto na referida tabela.</w:t>
      </w:r>
    </w:p>
    <w:p w14:paraId="6A752DF6" w14:textId="77777777" w:rsidR="00EC423F" w:rsidRPr="00C0314C" w:rsidRDefault="00EC423F" w:rsidP="00C0314C">
      <w:pPr>
        <w:widowControl/>
        <w:ind w:firstLine="1418"/>
        <w:jc w:val="both"/>
        <w:rPr>
          <w:rFonts w:cs="Times New Roman"/>
          <w:sz w:val="20"/>
          <w:szCs w:val="20"/>
        </w:rPr>
      </w:pPr>
    </w:p>
    <w:p w14:paraId="533D64C6" w14:textId="02BFADD8" w:rsidR="0084153A" w:rsidRPr="00C0314C" w:rsidRDefault="0084153A" w:rsidP="00C0314C">
      <w:pPr>
        <w:widowControl/>
        <w:ind w:firstLine="1418"/>
        <w:jc w:val="both"/>
        <w:rPr>
          <w:rFonts w:cs="Times New Roman"/>
          <w:sz w:val="20"/>
          <w:szCs w:val="20"/>
        </w:rPr>
      </w:pPr>
      <w:r w:rsidRPr="00C0314C">
        <w:rPr>
          <w:rFonts w:cs="Times New Roman"/>
          <w:sz w:val="20"/>
          <w:szCs w:val="20"/>
        </w:rPr>
        <w:t>§ 4º Observado o disposto no art. 1</w:t>
      </w:r>
      <w:r w:rsidR="002D44F9" w:rsidRPr="00C0314C">
        <w:rPr>
          <w:rFonts w:cs="Times New Roman"/>
          <w:sz w:val="20"/>
          <w:szCs w:val="20"/>
        </w:rPr>
        <w:t>8</w:t>
      </w:r>
      <w:r w:rsidRPr="00C0314C">
        <w:rPr>
          <w:rFonts w:cs="Times New Roman"/>
          <w:sz w:val="20"/>
          <w:szCs w:val="20"/>
        </w:rPr>
        <w:t xml:space="preserve"> desta Resolução</w:t>
      </w:r>
      <w:r w:rsidR="00920CF8" w:rsidRPr="00C0314C">
        <w:rPr>
          <w:rFonts w:cs="Times New Roman"/>
          <w:sz w:val="20"/>
          <w:szCs w:val="20"/>
        </w:rPr>
        <w:t xml:space="preserve"> Conjunta</w:t>
      </w:r>
      <w:r w:rsidRPr="00C0314C">
        <w:rPr>
          <w:rFonts w:cs="Times New Roman"/>
          <w:sz w:val="20"/>
          <w:szCs w:val="20"/>
        </w:rPr>
        <w:t>, nas operações de saídas internas com peixes frescos ou simplesmente congelados ou com suas carnes e partes, utilizadas na alimentação humana, subsequentes às operações de saída do estabelecimento</w:t>
      </w:r>
      <w:r w:rsidR="00873F69" w:rsidRPr="00C0314C">
        <w:rPr>
          <w:rFonts w:cs="Times New Roman"/>
          <w:sz w:val="20"/>
          <w:szCs w:val="20"/>
        </w:rPr>
        <w:t xml:space="preserve"> industrial de pescado</w:t>
      </w:r>
      <w:r w:rsidRPr="00C0314C">
        <w:rPr>
          <w:rFonts w:cs="Times New Roman"/>
          <w:sz w:val="20"/>
          <w:szCs w:val="20"/>
        </w:rPr>
        <w:t xml:space="preserve"> credenciado conforme as regras determinadas no art. 1</w:t>
      </w:r>
      <w:r w:rsidR="00746B88" w:rsidRPr="00C0314C">
        <w:rPr>
          <w:rFonts w:cs="Times New Roman"/>
          <w:sz w:val="20"/>
          <w:szCs w:val="20"/>
        </w:rPr>
        <w:t>3</w:t>
      </w:r>
      <w:r w:rsidRPr="00C0314C">
        <w:rPr>
          <w:rFonts w:cs="Times New Roman"/>
          <w:sz w:val="20"/>
          <w:szCs w:val="20"/>
        </w:rPr>
        <w:t xml:space="preserve"> desta Resolução</w:t>
      </w:r>
      <w:r w:rsidR="00920CF8" w:rsidRPr="00C0314C">
        <w:rPr>
          <w:rFonts w:cs="Times New Roman"/>
          <w:sz w:val="20"/>
          <w:szCs w:val="20"/>
        </w:rPr>
        <w:t xml:space="preserve"> Conjunta</w:t>
      </w:r>
      <w:r w:rsidRPr="00C0314C">
        <w:rPr>
          <w:rFonts w:cs="Times New Roman"/>
          <w:sz w:val="20"/>
          <w:szCs w:val="20"/>
        </w:rPr>
        <w:t xml:space="preserve">, aplica-se a isenção prevista nos art. 2º-C do </w:t>
      </w:r>
      <w:hyperlink r:id="rId20" w:history="1">
        <w:r w:rsidRPr="002409BE">
          <w:rPr>
            <w:rStyle w:val="Hyperlink"/>
            <w:rFonts w:cs="Times New Roman"/>
            <w:sz w:val="20"/>
            <w:szCs w:val="20"/>
          </w:rPr>
          <w:t>Decreto nº 11.176, de 2003</w:t>
        </w:r>
      </w:hyperlink>
      <w:r w:rsidRPr="00C0314C">
        <w:rPr>
          <w:rFonts w:cs="Times New Roman"/>
          <w:sz w:val="20"/>
          <w:szCs w:val="20"/>
        </w:rPr>
        <w:t>.</w:t>
      </w:r>
    </w:p>
    <w:p w14:paraId="754FF185" w14:textId="51B543FC" w:rsidR="0084153A" w:rsidRPr="00C0314C" w:rsidRDefault="0084153A" w:rsidP="00C0314C">
      <w:pPr>
        <w:widowControl/>
        <w:ind w:firstLine="1418"/>
        <w:jc w:val="both"/>
        <w:rPr>
          <w:rFonts w:cs="Times New Roman"/>
          <w:sz w:val="20"/>
          <w:szCs w:val="20"/>
        </w:rPr>
      </w:pPr>
    </w:p>
    <w:p w14:paraId="4C95E1B8" w14:textId="16040E75" w:rsidR="00613C63" w:rsidRPr="00C0314C" w:rsidRDefault="00613C63" w:rsidP="00C0314C">
      <w:pPr>
        <w:widowControl/>
        <w:ind w:firstLine="1418"/>
        <w:jc w:val="both"/>
        <w:rPr>
          <w:rFonts w:cs="Times New Roman"/>
          <w:sz w:val="20"/>
          <w:szCs w:val="20"/>
        </w:rPr>
      </w:pPr>
      <w:r w:rsidRPr="00C0314C">
        <w:rPr>
          <w:rFonts w:cs="Times New Roman"/>
          <w:sz w:val="20"/>
          <w:szCs w:val="20"/>
        </w:rPr>
        <w:t xml:space="preserve">§ 5º Nas operações internas com alevinos aplica-se a isenção do imposto prevista no art. 29 do </w:t>
      </w:r>
      <w:hyperlink r:id="rId21" w:history="1">
        <w:r w:rsidRPr="002409BE">
          <w:rPr>
            <w:rStyle w:val="Hyperlink"/>
            <w:rFonts w:cs="Times New Roman"/>
            <w:sz w:val="20"/>
            <w:szCs w:val="20"/>
          </w:rPr>
          <w:t>Anexo I</w:t>
        </w:r>
      </w:hyperlink>
      <w:r w:rsidRPr="00C0314C">
        <w:rPr>
          <w:rFonts w:cs="Times New Roman"/>
          <w:sz w:val="20"/>
          <w:szCs w:val="20"/>
        </w:rPr>
        <w:t xml:space="preserve"> ao </w:t>
      </w:r>
      <w:hyperlink r:id="rId22" w:history="1">
        <w:r w:rsidRPr="002409BE">
          <w:rPr>
            <w:rStyle w:val="Hyperlink"/>
            <w:rFonts w:cs="Times New Roman"/>
            <w:sz w:val="20"/>
            <w:szCs w:val="20"/>
          </w:rPr>
          <w:t>Regulamento do ICMS</w:t>
        </w:r>
      </w:hyperlink>
      <w:r w:rsidRPr="00C0314C">
        <w:rPr>
          <w:rFonts w:cs="Times New Roman"/>
          <w:sz w:val="20"/>
          <w:szCs w:val="20"/>
        </w:rPr>
        <w:t>, observadas as condições do referido artigo, hipótese em que não se aplica o disposto no art. 1</w:t>
      </w:r>
      <w:r w:rsidR="00D714D3" w:rsidRPr="00C0314C">
        <w:rPr>
          <w:rFonts w:cs="Times New Roman"/>
          <w:sz w:val="20"/>
          <w:szCs w:val="20"/>
        </w:rPr>
        <w:t>8</w:t>
      </w:r>
      <w:r w:rsidRPr="00C0314C">
        <w:rPr>
          <w:rFonts w:cs="Times New Roman"/>
          <w:sz w:val="20"/>
          <w:szCs w:val="20"/>
        </w:rPr>
        <w:t xml:space="preserve"> desta Resolução</w:t>
      </w:r>
      <w:r w:rsidR="00920CF8" w:rsidRPr="00C0314C">
        <w:rPr>
          <w:rFonts w:cs="Times New Roman"/>
          <w:sz w:val="20"/>
          <w:szCs w:val="20"/>
        </w:rPr>
        <w:t xml:space="preserve"> Conjunta</w:t>
      </w:r>
      <w:r w:rsidR="00747158" w:rsidRPr="00C0314C">
        <w:rPr>
          <w:rFonts w:cs="Times New Roman"/>
          <w:sz w:val="20"/>
          <w:szCs w:val="20"/>
        </w:rPr>
        <w:t>.</w:t>
      </w:r>
    </w:p>
    <w:p w14:paraId="22974DCF" w14:textId="2190B799" w:rsidR="00936961" w:rsidRPr="00C0314C" w:rsidRDefault="00936961" w:rsidP="00C0314C">
      <w:pPr>
        <w:widowControl/>
        <w:ind w:firstLine="1418"/>
        <w:jc w:val="both"/>
        <w:rPr>
          <w:rFonts w:cs="Times New Roman"/>
          <w:sz w:val="20"/>
          <w:szCs w:val="20"/>
        </w:rPr>
      </w:pPr>
    </w:p>
    <w:p w14:paraId="47E0214D" w14:textId="6284DAF2" w:rsidR="00936961" w:rsidRPr="00C0314C" w:rsidRDefault="00936961" w:rsidP="00C0314C">
      <w:pPr>
        <w:widowControl/>
        <w:ind w:firstLine="1418"/>
        <w:jc w:val="both"/>
        <w:rPr>
          <w:rFonts w:cs="Times New Roman"/>
          <w:color w:val="000000" w:themeColor="text1"/>
          <w:sz w:val="20"/>
          <w:szCs w:val="20"/>
        </w:rPr>
      </w:pPr>
      <w:r w:rsidRPr="00C0314C">
        <w:rPr>
          <w:rFonts w:cs="Times New Roman"/>
          <w:color w:val="000000" w:themeColor="text1"/>
          <w:sz w:val="20"/>
          <w:szCs w:val="20"/>
        </w:rPr>
        <w:t xml:space="preserve">§ 6º Na hipótese do inciso I do caput deste artigo, caso o peixe </w:t>
      </w:r>
      <w:r w:rsidRPr="00C0314C">
        <w:rPr>
          <w:rFonts w:cs="Times New Roman"/>
          <w:sz w:val="20"/>
          <w:szCs w:val="20"/>
        </w:rPr>
        <w:t xml:space="preserve">esteja na fase de </w:t>
      </w:r>
      <w:r w:rsidR="00A8527F" w:rsidRPr="00C0314C">
        <w:rPr>
          <w:rFonts w:cs="Times New Roman"/>
          <w:sz w:val="20"/>
          <w:szCs w:val="20"/>
        </w:rPr>
        <w:t>alevinagem</w:t>
      </w:r>
      <w:r w:rsidRPr="00C0314C">
        <w:rPr>
          <w:rFonts w:cs="Times New Roman"/>
          <w:sz w:val="20"/>
          <w:szCs w:val="20"/>
        </w:rPr>
        <w:t>,</w:t>
      </w:r>
      <w:r w:rsidRPr="00C0314C">
        <w:rPr>
          <w:rFonts w:cs="Times New Roman"/>
          <w:color w:val="000000" w:themeColor="text1"/>
          <w:sz w:val="20"/>
          <w:szCs w:val="20"/>
        </w:rPr>
        <w:t xml:space="preserve"> o produtor </w:t>
      </w:r>
      <w:r w:rsidR="00747158" w:rsidRPr="00C0314C">
        <w:rPr>
          <w:rFonts w:cs="Times New Roman"/>
          <w:color w:val="000000" w:themeColor="text1"/>
          <w:sz w:val="20"/>
          <w:szCs w:val="20"/>
        </w:rPr>
        <w:t xml:space="preserve">poderá </w:t>
      </w:r>
      <w:r w:rsidRPr="00C0314C">
        <w:rPr>
          <w:rFonts w:cs="Times New Roman"/>
          <w:color w:val="000000" w:themeColor="text1"/>
          <w:sz w:val="20"/>
          <w:szCs w:val="20"/>
        </w:rPr>
        <w:t xml:space="preserve">optar, no momento da emissão do documento fiscal que acoberta a operação, pelo benefício constante no art. 2º, § 1º, III, </w:t>
      </w:r>
      <w:r w:rsidR="00747158" w:rsidRPr="00C0314C">
        <w:rPr>
          <w:rFonts w:cs="Times New Roman"/>
          <w:color w:val="000000" w:themeColor="text1"/>
          <w:sz w:val="20"/>
          <w:szCs w:val="20"/>
        </w:rPr>
        <w:t>em conjunto</w:t>
      </w:r>
      <w:r w:rsidR="00C32590" w:rsidRPr="00C0314C">
        <w:rPr>
          <w:rFonts w:cs="Times New Roman"/>
          <w:color w:val="000000" w:themeColor="text1"/>
          <w:sz w:val="20"/>
          <w:szCs w:val="20"/>
        </w:rPr>
        <w:t xml:space="preserve"> com </w:t>
      </w:r>
      <w:r w:rsidRPr="00C0314C">
        <w:rPr>
          <w:rFonts w:cs="Times New Roman"/>
          <w:color w:val="000000" w:themeColor="text1"/>
          <w:sz w:val="20"/>
          <w:szCs w:val="20"/>
        </w:rPr>
        <w:t xml:space="preserve">art. 2º-E do </w:t>
      </w:r>
      <w:hyperlink r:id="rId23" w:history="1">
        <w:r w:rsidRPr="002409BE">
          <w:rPr>
            <w:rStyle w:val="Hyperlink"/>
            <w:rFonts w:cs="Times New Roman"/>
            <w:sz w:val="20"/>
            <w:szCs w:val="20"/>
          </w:rPr>
          <w:t>Decreto n° 11.176, de 11 de abril de 2003</w:t>
        </w:r>
      </w:hyperlink>
      <w:r w:rsidRPr="00C0314C">
        <w:rPr>
          <w:rFonts w:cs="Times New Roman"/>
          <w:color w:val="000000" w:themeColor="text1"/>
          <w:sz w:val="20"/>
          <w:szCs w:val="20"/>
        </w:rPr>
        <w:t xml:space="preserve">, </w:t>
      </w:r>
      <w:r w:rsidR="00747158" w:rsidRPr="00C0314C">
        <w:rPr>
          <w:rFonts w:cs="Times New Roman"/>
          <w:color w:val="000000" w:themeColor="text1"/>
          <w:sz w:val="20"/>
          <w:szCs w:val="20"/>
        </w:rPr>
        <w:t>em substituição ao</w:t>
      </w:r>
      <w:r w:rsidRPr="00C0314C">
        <w:rPr>
          <w:rFonts w:cs="Times New Roman"/>
          <w:color w:val="000000" w:themeColor="text1"/>
          <w:sz w:val="20"/>
          <w:szCs w:val="20"/>
        </w:rPr>
        <w:t xml:space="preserve"> benefício constante no</w:t>
      </w:r>
      <w:r w:rsidR="00926A63" w:rsidRPr="00C0314C">
        <w:rPr>
          <w:rFonts w:cs="Times New Roman"/>
          <w:color w:val="000000" w:themeColor="text1"/>
          <w:sz w:val="20"/>
          <w:szCs w:val="20"/>
        </w:rPr>
        <w:t xml:space="preserve"> art. 59, inciso IX do </w:t>
      </w:r>
      <w:hyperlink r:id="rId24" w:history="1">
        <w:r w:rsidR="00926A63" w:rsidRPr="002409BE">
          <w:rPr>
            <w:rStyle w:val="Hyperlink"/>
            <w:rFonts w:cs="Times New Roman"/>
            <w:sz w:val="20"/>
            <w:szCs w:val="20"/>
          </w:rPr>
          <w:t>Anexo I</w:t>
        </w:r>
      </w:hyperlink>
      <w:r w:rsidR="00926A63" w:rsidRPr="00C0314C">
        <w:rPr>
          <w:rFonts w:cs="Times New Roman"/>
          <w:color w:val="000000" w:themeColor="text1"/>
          <w:sz w:val="20"/>
          <w:szCs w:val="20"/>
        </w:rPr>
        <w:t xml:space="preserve"> do</w:t>
      </w:r>
      <w:r w:rsidR="00C32590" w:rsidRPr="00C0314C">
        <w:rPr>
          <w:rFonts w:cs="Times New Roman"/>
          <w:color w:val="000000" w:themeColor="text1"/>
          <w:sz w:val="20"/>
          <w:szCs w:val="20"/>
        </w:rPr>
        <w:t xml:space="preserve"> </w:t>
      </w:r>
      <w:hyperlink r:id="rId25" w:history="1">
        <w:r w:rsidR="00C32590" w:rsidRPr="002409BE">
          <w:rPr>
            <w:rStyle w:val="Hyperlink"/>
            <w:rFonts w:cs="Times New Roman"/>
            <w:sz w:val="20"/>
            <w:szCs w:val="20"/>
          </w:rPr>
          <w:t>Regulamento do ICMS</w:t>
        </w:r>
      </w:hyperlink>
      <w:r w:rsidR="008D3541" w:rsidRPr="00C0314C">
        <w:rPr>
          <w:rFonts w:cs="Times New Roman"/>
          <w:color w:val="000000" w:themeColor="text1"/>
          <w:sz w:val="20"/>
          <w:szCs w:val="20"/>
        </w:rPr>
        <w:t>.</w:t>
      </w:r>
    </w:p>
    <w:p w14:paraId="3DE510D0" w14:textId="5BF75B13" w:rsidR="00351BB3" w:rsidRPr="00C0314C" w:rsidRDefault="00351BB3" w:rsidP="00C0314C">
      <w:pPr>
        <w:widowControl/>
        <w:ind w:firstLine="1418"/>
        <w:jc w:val="both"/>
        <w:rPr>
          <w:rFonts w:cs="Times New Roman"/>
          <w:sz w:val="20"/>
          <w:szCs w:val="20"/>
        </w:rPr>
      </w:pPr>
    </w:p>
    <w:p w14:paraId="11A42311" w14:textId="48ABF47D" w:rsidR="00E25030" w:rsidRPr="00C0314C" w:rsidRDefault="00E25030" w:rsidP="00C0314C">
      <w:pPr>
        <w:widowControl/>
        <w:ind w:firstLine="1418"/>
        <w:jc w:val="both"/>
        <w:rPr>
          <w:rFonts w:cs="Times New Roman"/>
          <w:sz w:val="20"/>
          <w:szCs w:val="20"/>
        </w:rPr>
      </w:pPr>
      <w:r w:rsidRPr="00C0314C">
        <w:rPr>
          <w:rFonts w:cs="Times New Roman"/>
          <w:sz w:val="20"/>
          <w:szCs w:val="20"/>
        </w:rPr>
        <w:t>Art. 1</w:t>
      </w:r>
      <w:r w:rsidR="000966E6" w:rsidRPr="00C0314C">
        <w:rPr>
          <w:rFonts w:cs="Times New Roman"/>
          <w:sz w:val="20"/>
          <w:szCs w:val="20"/>
        </w:rPr>
        <w:t>7</w:t>
      </w:r>
      <w:r w:rsidRPr="00C0314C">
        <w:rPr>
          <w:rFonts w:cs="Times New Roman"/>
          <w:sz w:val="20"/>
          <w:szCs w:val="20"/>
        </w:rPr>
        <w:t>. Ao piscicultor que tenha aderido a este Subprograma, atendendo ao disposto na Seção III do Capítulo III desta Resolução</w:t>
      </w:r>
      <w:r w:rsidR="00F4250B" w:rsidRPr="00C0314C">
        <w:rPr>
          <w:rFonts w:cs="Times New Roman"/>
          <w:sz w:val="20"/>
          <w:szCs w:val="20"/>
        </w:rPr>
        <w:t xml:space="preserve"> Conjunta</w:t>
      </w:r>
      <w:r w:rsidRPr="00C0314C">
        <w:rPr>
          <w:rFonts w:cs="Times New Roman"/>
          <w:sz w:val="20"/>
          <w:szCs w:val="20"/>
        </w:rPr>
        <w:t xml:space="preserve">, fica concedido, também, o benefício fiscal de isenção do ICMS nas operações de saída internas com </w:t>
      </w:r>
      <w:r w:rsidRPr="00C0314C">
        <w:rPr>
          <w:rFonts w:cs="Times New Roman"/>
          <w:color w:val="000000" w:themeColor="text1"/>
          <w:sz w:val="20"/>
          <w:szCs w:val="20"/>
        </w:rPr>
        <w:t>peixes “in natura”</w:t>
      </w:r>
      <w:r w:rsidR="00BB425C" w:rsidRPr="00C0314C">
        <w:rPr>
          <w:rFonts w:cs="Times New Roman"/>
          <w:color w:val="000000" w:themeColor="text1"/>
          <w:sz w:val="20"/>
          <w:szCs w:val="20"/>
        </w:rPr>
        <w:t xml:space="preserve"> (vivo</w:t>
      </w:r>
      <w:r w:rsidR="00913DAF" w:rsidRPr="00C0314C">
        <w:rPr>
          <w:rFonts w:cs="Times New Roman"/>
          <w:color w:val="000000" w:themeColor="text1"/>
          <w:sz w:val="20"/>
          <w:szCs w:val="20"/>
        </w:rPr>
        <w:t xml:space="preserve"> ou fresco</w:t>
      </w:r>
      <w:r w:rsidR="00BB425C" w:rsidRPr="00C0314C">
        <w:rPr>
          <w:rFonts w:cs="Times New Roman"/>
          <w:color w:val="000000" w:themeColor="text1"/>
          <w:sz w:val="20"/>
          <w:szCs w:val="20"/>
        </w:rPr>
        <w:t>)</w:t>
      </w:r>
      <w:r w:rsidRPr="00C0314C">
        <w:rPr>
          <w:rFonts w:cs="Times New Roman"/>
          <w:color w:val="000000" w:themeColor="text1"/>
          <w:sz w:val="20"/>
          <w:szCs w:val="20"/>
        </w:rPr>
        <w:t xml:space="preserve">, de </w:t>
      </w:r>
      <w:r w:rsidRPr="00C0314C">
        <w:rPr>
          <w:rFonts w:cs="Times New Roman"/>
          <w:sz w:val="20"/>
          <w:szCs w:val="20"/>
        </w:rPr>
        <w:t xml:space="preserve">produção própria, destinadas a estabelecimento de contribuinte optante pelo Simples Nacional, </w:t>
      </w:r>
      <w:r w:rsidR="00C04A61" w:rsidRPr="00C0314C">
        <w:rPr>
          <w:rFonts w:cs="Times New Roman"/>
          <w:sz w:val="20"/>
          <w:szCs w:val="20"/>
        </w:rPr>
        <w:lastRenderedPageBreak/>
        <w:t xml:space="preserve">inclusive Microempreendedor Individual (MEI), </w:t>
      </w:r>
      <w:r w:rsidRPr="00C0314C">
        <w:rPr>
          <w:rFonts w:cs="Times New Roman"/>
          <w:sz w:val="20"/>
          <w:szCs w:val="20"/>
        </w:rPr>
        <w:t xml:space="preserve">nos termos do art. 2º-D do </w:t>
      </w:r>
      <w:hyperlink r:id="rId26" w:history="1">
        <w:r w:rsidRPr="002409BE">
          <w:rPr>
            <w:rStyle w:val="Hyperlink"/>
            <w:rFonts w:cs="Times New Roman"/>
            <w:sz w:val="20"/>
            <w:szCs w:val="20"/>
          </w:rPr>
          <w:t>Decreto n</w:t>
        </w:r>
        <w:r w:rsidRPr="002409BE">
          <w:rPr>
            <w:rStyle w:val="Hyperlink"/>
            <w:rFonts w:cs="Times New Roman"/>
            <w:strike/>
            <w:sz w:val="20"/>
            <w:szCs w:val="20"/>
          </w:rPr>
          <w:t>º</w:t>
        </w:r>
        <w:r w:rsidRPr="002409BE">
          <w:rPr>
            <w:rStyle w:val="Hyperlink"/>
            <w:rFonts w:cs="Times New Roman"/>
            <w:sz w:val="20"/>
            <w:szCs w:val="20"/>
          </w:rPr>
          <w:t xml:space="preserve"> 11.176, de 2003</w:t>
        </w:r>
      </w:hyperlink>
      <w:r w:rsidRPr="00C0314C">
        <w:rPr>
          <w:rFonts w:cs="Times New Roman"/>
          <w:sz w:val="20"/>
          <w:szCs w:val="20"/>
        </w:rPr>
        <w:t>.</w:t>
      </w:r>
    </w:p>
    <w:p w14:paraId="26BF56BA" w14:textId="144D14F9" w:rsidR="00752106" w:rsidRPr="00C0314C" w:rsidRDefault="00752106" w:rsidP="00C0314C">
      <w:pPr>
        <w:widowControl/>
        <w:ind w:firstLine="1418"/>
        <w:jc w:val="both"/>
        <w:rPr>
          <w:rFonts w:cs="Times New Roman"/>
          <w:sz w:val="20"/>
          <w:szCs w:val="20"/>
        </w:rPr>
      </w:pPr>
    </w:p>
    <w:p w14:paraId="6756D907" w14:textId="5D4F6C45" w:rsidR="00990472" w:rsidRPr="00C0314C" w:rsidRDefault="0046110F" w:rsidP="00C0314C">
      <w:pPr>
        <w:widowControl/>
        <w:ind w:firstLine="1418"/>
        <w:jc w:val="both"/>
        <w:rPr>
          <w:rFonts w:cs="Times New Roman"/>
          <w:color w:val="000000" w:themeColor="text1"/>
          <w:sz w:val="20"/>
          <w:szCs w:val="20"/>
        </w:rPr>
      </w:pPr>
      <w:r w:rsidRPr="00C0314C">
        <w:rPr>
          <w:rFonts w:cs="Times New Roman"/>
          <w:color w:val="000000" w:themeColor="text1"/>
          <w:sz w:val="20"/>
          <w:szCs w:val="20"/>
        </w:rPr>
        <w:t>§ 1º</w:t>
      </w:r>
      <w:r w:rsidR="006B397A" w:rsidRPr="00C0314C">
        <w:rPr>
          <w:rFonts w:cs="Times New Roman"/>
          <w:color w:val="000000" w:themeColor="text1"/>
          <w:sz w:val="20"/>
          <w:szCs w:val="20"/>
        </w:rPr>
        <w:t xml:space="preserve"> O benefício previsto neste artigo </w:t>
      </w:r>
      <w:r w:rsidRPr="00C0314C">
        <w:rPr>
          <w:rFonts w:cs="Times New Roman"/>
          <w:color w:val="000000" w:themeColor="text1"/>
          <w:sz w:val="20"/>
          <w:szCs w:val="20"/>
        </w:rPr>
        <w:t xml:space="preserve">aplica-se apenas </w:t>
      </w:r>
      <w:r w:rsidR="006B397A" w:rsidRPr="00C0314C">
        <w:rPr>
          <w:rFonts w:cs="Times New Roman"/>
          <w:color w:val="000000" w:themeColor="text1"/>
          <w:sz w:val="20"/>
          <w:szCs w:val="20"/>
        </w:rPr>
        <w:t>às hipóteses em que o adquirente seja comerciante ou dedicado à atividade de pesque-pague, ficando expressamente excluídos os estabelecimentos industriais, em conformidade com as vedações constantes no § 1º do art. 2º-</w:t>
      </w:r>
      <w:r w:rsidR="001A4BC5" w:rsidRPr="00C0314C">
        <w:rPr>
          <w:rFonts w:cs="Times New Roman"/>
          <w:color w:val="000000" w:themeColor="text1"/>
          <w:sz w:val="20"/>
          <w:szCs w:val="20"/>
        </w:rPr>
        <w:t xml:space="preserve">D do </w:t>
      </w:r>
      <w:hyperlink r:id="rId27" w:history="1">
        <w:r w:rsidR="001A4BC5" w:rsidRPr="002409BE">
          <w:rPr>
            <w:rStyle w:val="Hyperlink"/>
            <w:rFonts w:cs="Times New Roman"/>
            <w:sz w:val="20"/>
            <w:szCs w:val="20"/>
          </w:rPr>
          <w:t>Decreto nº 11.176, de 2004</w:t>
        </w:r>
      </w:hyperlink>
      <w:r w:rsidR="001A4BC5" w:rsidRPr="00C0314C">
        <w:rPr>
          <w:rFonts w:cs="Times New Roman"/>
          <w:color w:val="000000" w:themeColor="text1"/>
          <w:sz w:val="20"/>
          <w:szCs w:val="20"/>
        </w:rPr>
        <w:t xml:space="preserve">. </w:t>
      </w:r>
    </w:p>
    <w:p w14:paraId="6793EFD5" w14:textId="77777777" w:rsidR="006B397A" w:rsidRPr="00C0314C" w:rsidRDefault="006B397A" w:rsidP="00C0314C">
      <w:pPr>
        <w:widowControl/>
        <w:ind w:firstLine="1418"/>
        <w:jc w:val="both"/>
        <w:rPr>
          <w:rFonts w:cs="Times New Roman"/>
          <w:color w:val="000000" w:themeColor="text1"/>
          <w:sz w:val="20"/>
          <w:szCs w:val="20"/>
        </w:rPr>
      </w:pPr>
    </w:p>
    <w:p w14:paraId="5CCD91A2" w14:textId="64B2FE88" w:rsidR="004B5578" w:rsidRPr="00C0314C" w:rsidRDefault="004B5578" w:rsidP="00C0314C">
      <w:pPr>
        <w:widowControl/>
        <w:ind w:firstLine="1418"/>
        <w:jc w:val="both"/>
        <w:rPr>
          <w:rFonts w:cs="Times New Roman"/>
          <w:color w:val="000000" w:themeColor="text1"/>
          <w:sz w:val="20"/>
          <w:szCs w:val="20"/>
        </w:rPr>
      </w:pPr>
      <w:r w:rsidRPr="00C0314C">
        <w:rPr>
          <w:rFonts w:cs="Times New Roman"/>
          <w:color w:val="000000" w:themeColor="text1"/>
          <w:sz w:val="20"/>
          <w:szCs w:val="20"/>
        </w:rPr>
        <w:t xml:space="preserve">2º O documento fiscal que acobertar as operações indicadas neste artigo, além das demais indicações previstas na legislação tributária, deve conter, no campo “Informações Complementares”, a expressão “Operação </w:t>
      </w:r>
      <w:r w:rsidR="00F56E12" w:rsidRPr="00C0314C">
        <w:rPr>
          <w:rFonts w:cs="Times New Roman"/>
          <w:color w:val="000000" w:themeColor="text1"/>
          <w:sz w:val="20"/>
          <w:szCs w:val="20"/>
        </w:rPr>
        <w:t>i</w:t>
      </w:r>
      <w:r w:rsidRPr="00C0314C">
        <w:rPr>
          <w:rFonts w:cs="Times New Roman"/>
          <w:color w:val="000000" w:themeColor="text1"/>
          <w:sz w:val="20"/>
          <w:szCs w:val="20"/>
        </w:rPr>
        <w:t xml:space="preserve">senta do ICMS, nos termos do art. 2º-D do </w:t>
      </w:r>
      <w:hyperlink r:id="rId28" w:history="1">
        <w:r w:rsidRPr="002409BE">
          <w:rPr>
            <w:rStyle w:val="Hyperlink"/>
            <w:rFonts w:cs="Times New Roman"/>
            <w:sz w:val="20"/>
            <w:szCs w:val="20"/>
          </w:rPr>
          <w:t>Decreto nº 11.176/2003</w:t>
        </w:r>
      </w:hyperlink>
      <w:r w:rsidRPr="00C0314C">
        <w:rPr>
          <w:rFonts w:cs="Times New Roman"/>
          <w:color w:val="000000" w:themeColor="text1"/>
          <w:sz w:val="20"/>
          <w:szCs w:val="20"/>
        </w:rPr>
        <w:t>”.</w:t>
      </w:r>
    </w:p>
    <w:p w14:paraId="34824644" w14:textId="3D4251C3" w:rsidR="006B0B97" w:rsidRPr="00C0314C" w:rsidRDefault="006B0B97" w:rsidP="00C0314C">
      <w:pPr>
        <w:widowControl/>
        <w:ind w:firstLine="1418"/>
        <w:jc w:val="both"/>
        <w:rPr>
          <w:rFonts w:cs="Times New Roman"/>
          <w:color w:val="000000" w:themeColor="text1"/>
          <w:sz w:val="20"/>
          <w:szCs w:val="20"/>
        </w:rPr>
      </w:pPr>
    </w:p>
    <w:p w14:paraId="2A1F0B98" w14:textId="1914D666" w:rsidR="00A81C22" w:rsidRPr="00C0314C" w:rsidRDefault="00A81C22" w:rsidP="00C0314C">
      <w:pPr>
        <w:widowControl/>
        <w:ind w:firstLine="1418"/>
        <w:jc w:val="both"/>
        <w:rPr>
          <w:rFonts w:cs="Times New Roman"/>
          <w:color w:val="000000" w:themeColor="text1"/>
          <w:sz w:val="20"/>
          <w:szCs w:val="20"/>
        </w:rPr>
      </w:pPr>
      <w:r w:rsidRPr="00C0314C">
        <w:rPr>
          <w:rFonts w:cs="Times New Roman"/>
          <w:color w:val="000000" w:themeColor="text1"/>
          <w:sz w:val="20"/>
          <w:szCs w:val="20"/>
        </w:rPr>
        <w:t>Art. 1</w:t>
      </w:r>
      <w:r w:rsidR="007A2A87" w:rsidRPr="00C0314C">
        <w:rPr>
          <w:rFonts w:cs="Times New Roman"/>
          <w:color w:val="000000" w:themeColor="text1"/>
          <w:sz w:val="20"/>
          <w:szCs w:val="20"/>
        </w:rPr>
        <w:t>8</w:t>
      </w:r>
      <w:r w:rsidRPr="00C0314C">
        <w:rPr>
          <w:rFonts w:cs="Times New Roman"/>
          <w:color w:val="000000" w:themeColor="text1"/>
          <w:sz w:val="20"/>
          <w:szCs w:val="20"/>
        </w:rPr>
        <w:t>. Os incentivos financeiro ou fiscal previstos no</w:t>
      </w:r>
      <w:r w:rsidR="001A4BC5" w:rsidRPr="00C0314C">
        <w:rPr>
          <w:rFonts w:cs="Times New Roman"/>
          <w:color w:val="000000" w:themeColor="text1"/>
          <w:sz w:val="20"/>
          <w:szCs w:val="20"/>
        </w:rPr>
        <w:t xml:space="preserve"> art. 1</w:t>
      </w:r>
      <w:r w:rsidR="007A2A87" w:rsidRPr="00C0314C">
        <w:rPr>
          <w:rFonts w:cs="Times New Roman"/>
          <w:color w:val="000000" w:themeColor="text1"/>
          <w:sz w:val="20"/>
          <w:szCs w:val="20"/>
        </w:rPr>
        <w:t>6</w:t>
      </w:r>
      <w:r w:rsidR="001A4BC5" w:rsidRPr="00C0314C">
        <w:rPr>
          <w:rFonts w:cs="Times New Roman"/>
          <w:color w:val="000000" w:themeColor="text1"/>
          <w:sz w:val="20"/>
          <w:szCs w:val="20"/>
        </w:rPr>
        <w:t xml:space="preserve">, exceto o seu § 5º, e no art. </w:t>
      </w:r>
      <w:r w:rsidRPr="00C0314C">
        <w:rPr>
          <w:rFonts w:cs="Times New Roman"/>
          <w:color w:val="000000" w:themeColor="text1"/>
          <w:sz w:val="20"/>
          <w:szCs w:val="20"/>
        </w:rPr>
        <w:t>1</w:t>
      </w:r>
      <w:r w:rsidR="007A2A87" w:rsidRPr="00C0314C">
        <w:rPr>
          <w:rFonts w:cs="Times New Roman"/>
          <w:color w:val="000000" w:themeColor="text1"/>
          <w:sz w:val="20"/>
          <w:szCs w:val="20"/>
        </w:rPr>
        <w:t xml:space="preserve">7, ambos </w:t>
      </w:r>
      <w:r w:rsidRPr="00C0314C">
        <w:rPr>
          <w:rFonts w:cs="Times New Roman"/>
          <w:color w:val="000000" w:themeColor="text1"/>
          <w:sz w:val="20"/>
          <w:szCs w:val="20"/>
        </w:rPr>
        <w:t>desta Resolução</w:t>
      </w:r>
      <w:r w:rsidR="00F4250B" w:rsidRPr="00C0314C">
        <w:rPr>
          <w:rFonts w:cs="Times New Roman"/>
          <w:color w:val="000000" w:themeColor="text1"/>
          <w:sz w:val="20"/>
          <w:szCs w:val="20"/>
        </w:rPr>
        <w:t xml:space="preserve"> Co</w:t>
      </w:r>
      <w:r w:rsidR="007B32D1" w:rsidRPr="00C0314C">
        <w:rPr>
          <w:rFonts w:cs="Times New Roman"/>
          <w:color w:val="000000" w:themeColor="text1"/>
          <w:sz w:val="20"/>
          <w:szCs w:val="20"/>
        </w:rPr>
        <w:t>n</w:t>
      </w:r>
      <w:r w:rsidR="00F4250B" w:rsidRPr="00C0314C">
        <w:rPr>
          <w:rFonts w:cs="Times New Roman"/>
          <w:color w:val="000000" w:themeColor="text1"/>
          <w:sz w:val="20"/>
          <w:szCs w:val="20"/>
        </w:rPr>
        <w:t>junta</w:t>
      </w:r>
      <w:r w:rsidRPr="00C0314C">
        <w:rPr>
          <w:rFonts w:cs="Times New Roman"/>
          <w:color w:val="000000" w:themeColor="text1"/>
          <w:sz w:val="20"/>
          <w:szCs w:val="20"/>
        </w:rPr>
        <w:t>, aplicam-se:</w:t>
      </w:r>
    </w:p>
    <w:p w14:paraId="4BE07EB1" w14:textId="7E692FBA" w:rsidR="00FC6C21" w:rsidRPr="00C0314C" w:rsidRDefault="00FC6C21" w:rsidP="00C0314C">
      <w:pPr>
        <w:widowControl/>
        <w:ind w:firstLine="1418"/>
        <w:jc w:val="both"/>
        <w:rPr>
          <w:rFonts w:cs="Times New Roman"/>
          <w:color w:val="000000" w:themeColor="text1"/>
          <w:sz w:val="20"/>
          <w:szCs w:val="20"/>
        </w:rPr>
      </w:pPr>
    </w:p>
    <w:p w14:paraId="676C1298" w14:textId="1C877600" w:rsidR="00A81C22" w:rsidRPr="00C0314C" w:rsidRDefault="00087313" w:rsidP="00C0314C">
      <w:pPr>
        <w:widowControl/>
        <w:ind w:firstLine="1418"/>
        <w:jc w:val="both"/>
        <w:rPr>
          <w:rFonts w:cs="Times New Roman"/>
          <w:color w:val="000000" w:themeColor="text1"/>
          <w:sz w:val="20"/>
          <w:szCs w:val="20"/>
        </w:rPr>
      </w:pPr>
      <w:r w:rsidRPr="00C0314C">
        <w:rPr>
          <w:rFonts w:cs="Times New Roman"/>
          <w:color w:val="000000" w:themeColor="text1"/>
          <w:sz w:val="20"/>
          <w:szCs w:val="20"/>
        </w:rPr>
        <w:t xml:space="preserve">I - </w:t>
      </w:r>
      <w:r w:rsidR="00A81C22" w:rsidRPr="00C0314C">
        <w:rPr>
          <w:rFonts w:cs="Times New Roman"/>
          <w:color w:val="000000" w:themeColor="text1"/>
          <w:sz w:val="20"/>
          <w:szCs w:val="20"/>
        </w:rPr>
        <w:t>sobre toda a produção anual, em relação às operações:</w:t>
      </w:r>
    </w:p>
    <w:p w14:paraId="38124B0E" w14:textId="77777777" w:rsidR="00A81C22" w:rsidRPr="00C0314C" w:rsidRDefault="00A81C22" w:rsidP="00C0314C">
      <w:pPr>
        <w:widowControl/>
        <w:ind w:firstLine="1418"/>
        <w:jc w:val="both"/>
        <w:rPr>
          <w:rFonts w:cs="Times New Roman"/>
          <w:color w:val="000000" w:themeColor="text1"/>
          <w:sz w:val="20"/>
          <w:szCs w:val="20"/>
        </w:rPr>
      </w:pPr>
    </w:p>
    <w:p w14:paraId="30D618E6" w14:textId="3C39A70A" w:rsidR="00A81C22" w:rsidRPr="00C0314C" w:rsidRDefault="00087313" w:rsidP="00C0314C">
      <w:pPr>
        <w:widowControl/>
        <w:ind w:firstLine="1418"/>
        <w:jc w:val="both"/>
        <w:rPr>
          <w:rFonts w:cs="Times New Roman"/>
          <w:color w:val="000000" w:themeColor="text1"/>
          <w:sz w:val="20"/>
          <w:szCs w:val="20"/>
        </w:rPr>
      </w:pPr>
      <w:r w:rsidRPr="00C0314C">
        <w:rPr>
          <w:rFonts w:cs="Times New Roman"/>
          <w:color w:val="000000" w:themeColor="text1"/>
          <w:sz w:val="20"/>
          <w:szCs w:val="20"/>
        </w:rPr>
        <w:t>a)</w:t>
      </w:r>
      <w:r w:rsidR="00A81C22" w:rsidRPr="00C0314C">
        <w:rPr>
          <w:rFonts w:cs="Times New Roman"/>
          <w:color w:val="000000" w:themeColor="text1"/>
          <w:sz w:val="20"/>
          <w:szCs w:val="20"/>
        </w:rPr>
        <w:t xml:space="preserve"> interestaduais com quaisquer espécies de peixes produzidos neste Estado (peixes nativos ou peixes exóticos), inclusive os alevinos e os juvenis;</w:t>
      </w:r>
    </w:p>
    <w:p w14:paraId="20860DF7" w14:textId="77777777" w:rsidR="00A81C22" w:rsidRPr="00C0314C" w:rsidRDefault="00A81C22" w:rsidP="00C0314C">
      <w:pPr>
        <w:widowControl/>
        <w:ind w:firstLine="1418"/>
        <w:jc w:val="both"/>
        <w:rPr>
          <w:rFonts w:cs="Times New Roman"/>
          <w:color w:val="000000" w:themeColor="text1"/>
          <w:sz w:val="20"/>
          <w:szCs w:val="20"/>
        </w:rPr>
      </w:pPr>
    </w:p>
    <w:p w14:paraId="51D29179" w14:textId="049C63DD" w:rsidR="00A81C22" w:rsidRPr="00C0314C" w:rsidRDefault="00087313" w:rsidP="00C0314C">
      <w:pPr>
        <w:widowControl/>
        <w:ind w:firstLine="1418"/>
        <w:jc w:val="both"/>
        <w:rPr>
          <w:rFonts w:cs="Times New Roman"/>
          <w:color w:val="000000" w:themeColor="text1"/>
          <w:sz w:val="20"/>
          <w:szCs w:val="20"/>
        </w:rPr>
      </w:pPr>
      <w:r w:rsidRPr="00C0314C">
        <w:rPr>
          <w:rFonts w:cs="Times New Roman"/>
          <w:color w:val="000000" w:themeColor="text1"/>
          <w:sz w:val="20"/>
          <w:szCs w:val="20"/>
        </w:rPr>
        <w:t>b)</w:t>
      </w:r>
      <w:r w:rsidR="00A81C22" w:rsidRPr="00C0314C">
        <w:rPr>
          <w:rFonts w:cs="Times New Roman"/>
          <w:color w:val="000000" w:themeColor="text1"/>
          <w:sz w:val="20"/>
          <w:szCs w:val="20"/>
        </w:rPr>
        <w:t xml:space="preserve"> internas com as espécies relacionadas no Anexo ao </w:t>
      </w:r>
      <w:hyperlink r:id="rId29" w:history="1">
        <w:r w:rsidR="00A81C22" w:rsidRPr="002409BE">
          <w:rPr>
            <w:rStyle w:val="Hyperlink"/>
            <w:rFonts w:cs="Times New Roman"/>
            <w:sz w:val="20"/>
            <w:szCs w:val="20"/>
          </w:rPr>
          <w:t>Decreto n</w:t>
        </w:r>
        <w:r w:rsidR="00A81C22" w:rsidRPr="002409BE">
          <w:rPr>
            <w:rStyle w:val="Hyperlink"/>
            <w:rFonts w:cs="Times New Roman"/>
            <w:strike/>
            <w:sz w:val="20"/>
            <w:szCs w:val="20"/>
          </w:rPr>
          <w:t>º</w:t>
        </w:r>
        <w:r w:rsidR="00A81C22" w:rsidRPr="002409BE">
          <w:rPr>
            <w:rStyle w:val="Hyperlink"/>
            <w:rFonts w:cs="Times New Roman"/>
            <w:sz w:val="20"/>
            <w:szCs w:val="20"/>
          </w:rPr>
          <w:t xml:space="preserve"> 11.176, de 2003</w:t>
        </w:r>
      </w:hyperlink>
      <w:r w:rsidR="00A81C22" w:rsidRPr="00C0314C">
        <w:rPr>
          <w:rFonts w:cs="Times New Roman"/>
          <w:color w:val="000000" w:themeColor="text1"/>
          <w:sz w:val="20"/>
          <w:szCs w:val="20"/>
        </w:rPr>
        <w:t>, e a seus cruzamentos (peixes nativos de Mato Grosso do Sul);</w:t>
      </w:r>
    </w:p>
    <w:p w14:paraId="1623B982" w14:textId="77777777" w:rsidR="00A81C22" w:rsidRPr="00C0314C" w:rsidRDefault="00A81C22" w:rsidP="00C0314C">
      <w:pPr>
        <w:widowControl/>
        <w:ind w:firstLine="1418"/>
        <w:jc w:val="both"/>
        <w:rPr>
          <w:rFonts w:cs="Times New Roman"/>
          <w:color w:val="000000" w:themeColor="text1"/>
          <w:sz w:val="20"/>
          <w:szCs w:val="20"/>
        </w:rPr>
      </w:pPr>
    </w:p>
    <w:p w14:paraId="01B45A4B" w14:textId="1B2AF367" w:rsidR="00A81C22" w:rsidRPr="00C0314C" w:rsidRDefault="00087313" w:rsidP="00C0314C">
      <w:pPr>
        <w:widowControl/>
        <w:ind w:firstLine="1418"/>
        <w:jc w:val="both"/>
        <w:rPr>
          <w:rFonts w:cs="Times New Roman"/>
          <w:color w:val="000000" w:themeColor="text1"/>
          <w:sz w:val="20"/>
          <w:szCs w:val="20"/>
        </w:rPr>
      </w:pPr>
      <w:r w:rsidRPr="00C0314C">
        <w:rPr>
          <w:rFonts w:cs="Times New Roman"/>
          <w:color w:val="000000" w:themeColor="text1"/>
          <w:sz w:val="20"/>
          <w:szCs w:val="20"/>
        </w:rPr>
        <w:t xml:space="preserve">II - </w:t>
      </w:r>
      <w:r w:rsidR="00A81C22" w:rsidRPr="00C0314C">
        <w:rPr>
          <w:rFonts w:cs="Times New Roman"/>
          <w:color w:val="000000" w:themeColor="text1"/>
          <w:sz w:val="20"/>
          <w:szCs w:val="20"/>
        </w:rPr>
        <w:t xml:space="preserve">até o limite de 35 (trinta e cinco) toneladas/ano, por piscicultor, em relação às operações internas com espécies não relacionadas no Anexo ao </w:t>
      </w:r>
      <w:hyperlink r:id="rId30" w:history="1">
        <w:r w:rsidR="00A81C22" w:rsidRPr="002409BE">
          <w:rPr>
            <w:rStyle w:val="Hyperlink"/>
            <w:rFonts w:cs="Times New Roman"/>
            <w:sz w:val="20"/>
            <w:szCs w:val="20"/>
          </w:rPr>
          <w:t>Decreto n</w:t>
        </w:r>
        <w:r w:rsidR="00A81C22" w:rsidRPr="002409BE">
          <w:rPr>
            <w:rStyle w:val="Hyperlink"/>
            <w:rFonts w:cs="Times New Roman"/>
            <w:strike/>
            <w:sz w:val="20"/>
            <w:szCs w:val="20"/>
          </w:rPr>
          <w:t>º</w:t>
        </w:r>
        <w:r w:rsidR="00A81C22" w:rsidRPr="002409BE">
          <w:rPr>
            <w:rStyle w:val="Hyperlink"/>
            <w:rFonts w:cs="Times New Roman"/>
            <w:sz w:val="20"/>
            <w:szCs w:val="20"/>
          </w:rPr>
          <w:t xml:space="preserve"> 11.176, de 2003</w:t>
        </w:r>
      </w:hyperlink>
      <w:r w:rsidR="00A81C22" w:rsidRPr="00C0314C">
        <w:rPr>
          <w:rFonts w:cs="Times New Roman"/>
          <w:color w:val="000000" w:themeColor="text1"/>
          <w:sz w:val="20"/>
          <w:szCs w:val="20"/>
        </w:rPr>
        <w:t xml:space="preserve"> (peixes exóticos).</w:t>
      </w:r>
    </w:p>
    <w:p w14:paraId="3DB47565" w14:textId="635BDCB9" w:rsidR="0084153A" w:rsidRPr="00C0314C" w:rsidRDefault="0084153A" w:rsidP="00C0314C">
      <w:pPr>
        <w:widowControl/>
        <w:ind w:firstLine="1418"/>
        <w:jc w:val="both"/>
        <w:rPr>
          <w:rFonts w:cs="Times New Roman"/>
          <w:sz w:val="20"/>
          <w:szCs w:val="20"/>
        </w:rPr>
      </w:pPr>
    </w:p>
    <w:p w14:paraId="4F0865ED" w14:textId="77777777" w:rsidR="0084153A" w:rsidRPr="00C0314C" w:rsidRDefault="0084153A" w:rsidP="00C0314C">
      <w:pPr>
        <w:pStyle w:val="Corpodetexto"/>
        <w:jc w:val="center"/>
        <w:rPr>
          <w:rFonts w:cs="Times New Roman"/>
        </w:rPr>
      </w:pPr>
      <w:r w:rsidRPr="00C0314C">
        <w:rPr>
          <w:rFonts w:cs="Times New Roman"/>
        </w:rPr>
        <w:t>Seção IV</w:t>
      </w:r>
    </w:p>
    <w:p w14:paraId="103B24D2" w14:textId="77777777" w:rsidR="0084153A" w:rsidRPr="00C0314C" w:rsidRDefault="0084153A" w:rsidP="00C0314C">
      <w:pPr>
        <w:pStyle w:val="Corpodetexto"/>
        <w:jc w:val="center"/>
        <w:rPr>
          <w:rFonts w:cs="Times New Roman"/>
        </w:rPr>
      </w:pPr>
      <w:r w:rsidRPr="00C0314C">
        <w:rPr>
          <w:rFonts w:cs="Times New Roman"/>
        </w:rPr>
        <w:t>Das Formas de Fruição do Incentivo Financeiro</w:t>
      </w:r>
    </w:p>
    <w:p w14:paraId="36C0C705" w14:textId="77777777" w:rsidR="002E2689" w:rsidRPr="00C0314C" w:rsidRDefault="002E2689" w:rsidP="00C0314C">
      <w:pPr>
        <w:widowControl/>
        <w:ind w:firstLine="1418"/>
        <w:jc w:val="both"/>
        <w:rPr>
          <w:rFonts w:cs="Times New Roman"/>
          <w:sz w:val="20"/>
          <w:szCs w:val="20"/>
        </w:rPr>
      </w:pPr>
    </w:p>
    <w:p w14:paraId="4B9B3F62" w14:textId="4644F4E2" w:rsidR="0084153A" w:rsidRPr="00C0314C" w:rsidRDefault="0084153A" w:rsidP="00C0314C">
      <w:pPr>
        <w:widowControl/>
        <w:ind w:firstLine="1418"/>
        <w:jc w:val="both"/>
        <w:rPr>
          <w:rFonts w:cs="Times New Roman"/>
          <w:sz w:val="20"/>
          <w:szCs w:val="20"/>
        </w:rPr>
      </w:pPr>
      <w:r w:rsidRPr="00C0314C">
        <w:rPr>
          <w:rFonts w:cs="Times New Roman"/>
          <w:sz w:val="20"/>
          <w:szCs w:val="20"/>
        </w:rPr>
        <w:t>Art. 1</w:t>
      </w:r>
      <w:r w:rsidR="00FD50F4" w:rsidRPr="00C0314C">
        <w:rPr>
          <w:rFonts w:cs="Times New Roman"/>
          <w:sz w:val="20"/>
          <w:szCs w:val="20"/>
        </w:rPr>
        <w:t>9</w:t>
      </w:r>
      <w:r w:rsidRPr="00C0314C">
        <w:rPr>
          <w:rFonts w:cs="Times New Roman"/>
          <w:sz w:val="20"/>
          <w:szCs w:val="20"/>
        </w:rPr>
        <w:t>. A fruição do incentivo financeiro</w:t>
      </w:r>
      <w:r w:rsidR="008F3A24" w:rsidRPr="00C0314C">
        <w:rPr>
          <w:rFonts w:cs="Times New Roman"/>
          <w:sz w:val="20"/>
          <w:szCs w:val="20"/>
        </w:rPr>
        <w:t xml:space="preserve"> de que trata o inciso II do caput do art. 1</w:t>
      </w:r>
      <w:r w:rsidR="00FD50F4" w:rsidRPr="00C0314C">
        <w:rPr>
          <w:rFonts w:cs="Times New Roman"/>
          <w:sz w:val="20"/>
          <w:szCs w:val="20"/>
        </w:rPr>
        <w:t>6</w:t>
      </w:r>
      <w:r w:rsidR="008F3A24" w:rsidRPr="00C0314C">
        <w:rPr>
          <w:rFonts w:cs="Times New Roman"/>
          <w:sz w:val="20"/>
          <w:szCs w:val="20"/>
        </w:rPr>
        <w:t xml:space="preserve"> desta Resolução</w:t>
      </w:r>
      <w:r w:rsidR="00F4250B" w:rsidRPr="00C0314C">
        <w:rPr>
          <w:rFonts w:cs="Times New Roman"/>
          <w:sz w:val="20"/>
          <w:szCs w:val="20"/>
        </w:rPr>
        <w:t xml:space="preserve"> Conjunta</w:t>
      </w:r>
      <w:r w:rsidRPr="00C0314C">
        <w:rPr>
          <w:rFonts w:cs="Times New Roman"/>
          <w:sz w:val="20"/>
          <w:szCs w:val="20"/>
        </w:rPr>
        <w:t xml:space="preserve"> é efetivada mediante o recebimento do respectivo valor pelo piscicultor.</w:t>
      </w:r>
    </w:p>
    <w:p w14:paraId="1DDB817F" w14:textId="77777777" w:rsidR="0084153A" w:rsidRPr="00C0314C" w:rsidRDefault="0084153A" w:rsidP="00C0314C">
      <w:pPr>
        <w:widowControl/>
        <w:ind w:firstLine="1418"/>
        <w:jc w:val="both"/>
        <w:rPr>
          <w:rFonts w:cs="Times New Roman"/>
          <w:sz w:val="20"/>
          <w:szCs w:val="20"/>
        </w:rPr>
      </w:pPr>
    </w:p>
    <w:p w14:paraId="0903B863" w14:textId="14306298" w:rsidR="0084153A" w:rsidRPr="00C0314C" w:rsidRDefault="0084153A" w:rsidP="00C0314C">
      <w:pPr>
        <w:widowControl/>
        <w:ind w:firstLine="1418"/>
        <w:jc w:val="both"/>
        <w:rPr>
          <w:rFonts w:cs="Times New Roman"/>
          <w:sz w:val="20"/>
          <w:szCs w:val="20"/>
        </w:rPr>
      </w:pPr>
      <w:r w:rsidRPr="00C0314C">
        <w:rPr>
          <w:rFonts w:cs="Times New Roman"/>
          <w:sz w:val="20"/>
          <w:szCs w:val="20"/>
        </w:rPr>
        <w:t>§ 1º O pagamento do valor relativo ao incentivo financeiro, ao piscicultor, deve ser realizado pel</w:t>
      </w:r>
      <w:r w:rsidR="00E46AF4" w:rsidRPr="00C0314C">
        <w:rPr>
          <w:rFonts w:cs="Times New Roman"/>
          <w:sz w:val="20"/>
          <w:szCs w:val="20"/>
        </w:rPr>
        <w:t>o</w:t>
      </w:r>
      <w:r w:rsidRPr="00C0314C">
        <w:rPr>
          <w:rFonts w:cs="Times New Roman"/>
          <w:sz w:val="20"/>
          <w:szCs w:val="20"/>
        </w:rPr>
        <w:t xml:space="preserve"> </w:t>
      </w:r>
      <w:r w:rsidR="00E46AF4" w:rsidRPr="00C0314C">
        <w:rPr>
          <w:rFonts w:cs="Times New Roman"/>
          <w:sz w:val="20"/>
          <w:szCs w:val="20"/>
        </w:rPr>
        <w:t xml:space="preserve">estabelecimento industrial de pescado credenciado neste Subprograma </w:t>
      </w:r>
      <w:r w:rsidRPr="00C0314C">
        <w:rPr>
          <w:rFonts w:cs="Times New Roman"/>
          <w:sz w:val="20"/>
          <w:szCs w:val="20"/>
        </w:rPr>
        <w:t>juntamente com o pagamento do</w:t>
      </w:r>
      <w:r w:rsidR="00E46AF4" w:rsidRPr="00C0314C">
        <w:rPr>
          <w:rFonts w:cs="Times New Roman"/>
          <w:sz w:val="20"/>
          <w:szCs w:val="20"/>
        </w:rPr>
        <w:t>s</w:t>
      </w:r>
      <w:r w:rsidRPr="00C0314C">
        <w:rPr>
          <w:rFonts w:cs="Times New Roman"/>
          <w:sz w:val="20"/>
          <w:szCs w:val="20"/>
        </w:rPr>
        <w:t xml:space="preserve"> pe</w:t>
      </w:r>
      <w:r w:rsidR="00E46AF4" w:rsidRPr="00C0314C">
        <w:rPr>
          <w:rFonts w:cs="Times New Roman"/>
          <w:sz w:val="20"/>
          <w:szCs w:val="20"/>
        </w:rPr>
        <w:t>ixes</w:t>
      </w:r>
      <w:r w:rsidRPr="00C0314C">
        <w:rPr>
          <w:rFonts w:cs="Times New Roman"/>
          <w:sz w:val="20"/>
          <w:szCs w:val="20"/>
        </w:rPr>
        <w:t xml:space="preserve"> adquirido</w:t>
      </w:r>
      <w:r w:rsidR="00E46AF4" w:rsidRPr="00C0314C">
        <w:rPr>
          <w:rFonts w:cs="Times New Roman"/>
          <w:sz w:val="20"/>
          <w:szCs w:val="20"/>
        </w:rPr>
        <w:t>s</w:t>
      </w:r>
      <w:r w:rsidRPr="00C0314C">
        <w:rPr>
          <w:rFonts w:cs="Times New Roman"/>
          <w:sz w:val="20"/>
          <w:szCs w:val="20"/>
        </w:rPr>
        <w:t>.</w:t>
      </w:r>
    </w:p>
    <w:p w14:paraId="24EF5744" w14:textId="77777777" w:rsidR="00311F37" w:rsidRPr="00C0314C" w:rsidRDefault="00311F37" w:rsidP="00C0314C">
      <w:pPr>
        <w:widowControl/>
        <w:ind w:firstLine="1418"/>
        <w:jc w:val="both"/>
        <w:rPr>
          <w:rFonts w:cs="Times New Roman"/>
          <w:sz w:val="20"/>
          <w:szCs w:val="20"/>
          <w:highlight w:val="cyan"/>
        </w:rPr>
      </w:pPr>
    </w:p>
    <w:p w14:paraId="7BF0025E" w14:textId="19436570" w:rsidR="007E6A9F" w:rsidRPr="007E6A9F" w:rsidRDefault="007E6A9F" w:rsidP="007E6A9F">
      <w:pPr>
        <w:widowControl/>
        <w:ind w:firstLine="1418"/>
        <w:jc w:val="both"/>
        <w:rPr>
          <w:rFonts w:cs="Times New Roman"/>
          <w:color w:val="000000" w:themeColor="text1"/>
          <w:sz w:val="20"/>
          <w:szCs w:val="20"/>
        </w:rPr>
      </w:pPr>
      <w:r w:rsidRPr="007E6A9F">
        <w:rPr>
          <w:rFonts w:cs="Times New Roman"/>
          <w:color w:val="000000" w:themeColor="text1"/>
          <w:sz w:val="20"/>
          <w:szCs w:val="20"/>
        </w:rPr>
        <w:t>§ 2º O valor relativo ao incentivo financeiro calculado nos termos do art. 16, incluído o valor da contribuição de que trata o art. 23, efetivamente pago e recolhido conforme disposto, respectivament</w:t>
      </w:r>
      <w:bookmarkStart w:id="0" w:name="_GoBack"/>
      <w:bookmarkEnd w:id="0"/>
      <w:r w:rsidRPr="007E6A9F">
        <w:rPr>
          <w:rFonts w:cs="Times New Roman"/>
          <w:color w:val="000000" w:themeColor="text1"/>
          <w:sz w:val="20"/>
          <w:szCs w:val="20"/>
        </w:rPr>
        <w:t>e, no § 1º deste artigo e no § 2º do art. 23 desta Resolução Conjunta, pode ser utilizado como crédito pelo estabelecimento industrial de pescado na compensação com débitos de ICMS de sua responsabilidade, inclusive com o devido pelo regime de substituição tributária ou relativo ao diferencial de alíquota, no período de apuração a que corresponde a nota fiscal de que trata o art. 21 desta Resolução Conjunta, ou em períodos posteriores, observado o disposto no § 3º deste artigo.</w:t>
      </w:r>
      <w:r>
        <w:rPr>
          <w:rFonts w:cs="Times New Roman"/>
          <w:color w:val="000000" w:themeColor="text1"/>
          <w:sz w:val="20"/>
          <w:szCs w:val="20"/>
        </w:rPr>
        <w:t xml:space="preserve"> </w:t>
      </w:r>
      <w:r w:rsidRPr="007E6A9F">
        <w:rPr>
          <w:i/>
          <w:iCs/>
          <w:color w:val="000000"/>
          <w:sz w:val="20"/>
          <w:szCs w:val="20"/>
          <w:shd w:val="clear" w:color="auto" w:fill="FFFFFF"/>
        </w:rPr>
        <w:t xml:space="preserve">(§ </w:t>
      </w:r>
      <w:r>
        <w:rPr>
          <w:i/>
          <w:iCs/>
          <w:color w:val="000000"/>
          <w:sz w:val="20"/>
          <w:szCs w:val="20"/>
          <w:shd w:val="clear" w:color="auto" w:fill="FFFFFF"/>
        </w:rPr>
        <w:t>2</w:t>
      </w:r>
      <w:r w:rsidRPr="007E6A9F">
        <w:rPr>
          <w:i/>
          <w:iCs/>
          <w:color w:val="000000"/>
          <w:sz w:val="20"/>
          <w:szCs w:val="20"/>
          <w:shd w:val="clear" w:color="auto" w:fill="FFFFFF"/>
        </w:rPr>
        <w:t>º: nova redação dada pela </w:t>
      </w:r>
      <w:hyperlink r:id="rId31" w:history="1">
        <w:r w:rsidRPr="007E6A9F">
          <w:rPr>
            <w:rStyle w:val="Hyperlink"/>
            <w:i/>
            <w:iCs/>
            <w:sz w:val="20"/>
            <w:szCs w:val="20"/>
            <w:shd w:val="clear" w:color="auto" w:fill="FFFFFF"/>
          </w:rPr>
          <w:t>Resolução Conjunta SEFAZ/SEMADESC nº 103/2026</w:t>
        </w:r>
      </w:hyperlink>
      <w:r w:rsidRPr="007E6A9F">
        <w:rPr>
          <w:i/>
          <w:iCs/>
          <w:color w:val="000000"/>
          <w:sz w:val="20"/>
          <w:szCs w:val="20"/>
          <w:shd w:val="clear" w:color="auto" w:fill="FFFFFF"/>
        </w:rPr>
        <w:t>. Efeitos a partir de 22.7.2026.)</w:t>
      </w:r>
    </w:p>
    <w:p w14:paraId="34340D1D" w14:textId="360BD15C" w:rsidR="007E6A9F" w:rsidRDefault="007E6A9F" w:rsidP="00C0314C">
      <w:pPr>
        <w:widowControl/>
        <w:ind w:firstLine="1418"/>
        <w:jc w:val="both"/>
        <w:rPr>
          <w:rFonts w:cs="Times New Roman"/>
          <w:color w:val="000000" w:themeColor="text1"/>
          <w:sz w:val="20"/>
          <w:szCs w:val="20"/>
        </w:rPr>
      </w:pPr>
    </w:p>
    <w:p w14:paraId="7DBE40B3" w14:textId="5930A6AB" w:rsidR="007E6A9F" w:rsidRPr="00D90B64" w:rsidRDefault="007E6A9F" w:rsidP="007E6A9F">
      <w:pPr>
        <w:shd w:val="clear" w:color="auto" w:fill="FFFFFF"/>
        <w:ind w:left="2268" w:right="601"/>
        <w:jc w:val="both"/>
        <w:rPr>
          <w:b/>
          <w:bCs/>
          <w:i/>
          <w:iCs/>
          <w:color w:val="008250"/>
          <w:sz w:val="16"/>
          <w:szCs w:val="16"/>
        </w:rPr>
      </w:pPr>
      <w:r w:rsidRPr="00D90B64">
        <w:rPr>
          <w:b/>
          <w:bCs/>
          <w:i/>
          <w:iCs/>
          <w:color w:val="008250"/>
          <w:sz w:val="16"/>
          <w:szCs w:val="16"/>
        </w:rPr>
        <w:t>R</w:t>
      </w:r>
      <w:r>
        <w:rPr>
          <w:b/>
          <w:bCs/>
          <w:i/>
          <w:iCs/>
          <w:color w:val="008250"/>
          <w:sz w:val="16"/>
          <w:szCs w:val="16"/>
        </w:rPr>
        <w:t xml:space="preserve">edação original vigente até </w:t>
      </w:r>
      <w:r>
        <w:rPr>
          <w:b/>
          <w:bCs/>
          <w:i/>
          <w:iCs/>
          <w:color w:val="008250"/>
          <w:sz w:val="16"/>
          <w:szCs w:val="16"/>
        </w:rPr>
        <w:t>21</w:t>
      </w:r>
      <w:r>
        <w:rPr>
          <w:b/>
          <w:bCs/>
          <w:i/>
          <w:iCs/>
          <w:color w:val="008250"/>
          <w:sz w:val="16"/>
          <w:szCs w:val="16"/>
        </w:rPr>
        <w:t>.</w:t>
      </w:r>
      <w:r>
        <w:rPr>
          <w:b/>
          <w:bCs/>
          <w:i/>
          <w:iCs/>
          <w:color w:val="008250"/>
          <w:sz w:val="16"/>
          <w:szCs w:val="16"/>
        </w:rPr>
        <w:t>7.2026</w:t>
      </w:r>
      <w:r w:rsidRPr="00D90B64">
        <w:rPr>
          <w:b/>
          <w:bCs/>
          <w:i/>
          <w:iCs/>
          <w:color w:val="008250"/>
          <w:sz w:val="16"/>
          <w:szCs w:val="16"/>
        </w:rPr>
        <w:t>.</w:t>
      </w:r>
    </w:p>
    <w:p w14:paraId="2415AAC9" w14:textId="020E2C2F" w:rsidR="0084153A" w:rsidRDefault="0084153A" w:rsidP="007E6A9F">
      <w:pPr>
        <w:widowControl/>
        <w:ind w:left="2268"/>
        <w:jc w:val="both"/>
        <w:rPr>
          <w:bCs/>
          <w:i/>
          <w:iCs/>
          <w:color w:val="008250"/>
          <w:sz w:val="16"/>
          <w:szCs w:val="16"/>
        </w:rPr>
      </w:pPr>
      <w:r w:rsidRPr="007E6A9F">
        <w:rPr>
          <w:bCs/>
          <w:i/>
          <w:iCs/>
          <w:color w:val="008250"/>
          <w:sz w:val="16"/>
          <w:szCs w:val="16"/>
        </w:rPr>
        <w:lastRenderedPageBreak/>
        <w:t>§ 2º O valor relativo ao incentivo financeiro</w:t>
      </w:r>
      <w:r w:rsidR="00C13DA3" w:rsidRPr="007E6A9F">
        <w:rPr>
          <w:bCs/>
          <w:i/>
          <w:iCs/>
          <w:color w:val="008250"/>
          <w:sz w:val="16"/>
          <w:szCs w:val="16"/>
        </w:rPr>
        <w:t>,</w:t>
      </w:r>
      <w:r w:rsidRPr="007E6A9F">
        <w:rPr>
          <w:bCs/>
          <w:i/>
          <w:iCs/>
          <w:color w:val="008250"/>
          <w:sz w:val="16"/>
          <w:szCs w:val="16"/>
        </w:rPr>
        <w:t xml:space="preserve"> </w:t>
      </w:r>
      <w:r w:rsidR="00C13DA3" w:rsidRPr="007E6A9F">
        <w:rPr>
          <w:bCs/>
          <w:i/>
          <w:iCs/>
          <w:color w:val="008250"/>
          <w:sz w:val="16"/>
          <w:szCs w:val="16"/>
        </w:rPr>
        <w:t xml:space="preserve">pago na forma do § 1º deste artigo, </w:t>
      </w:r>
      <w:r w:rsidRPr="007E6A9F">
        <w:rPr>
          <w:bCs/>
          <w:i/>
          <w:iCs/>
          <w:color w:val="008250"/>
          <w:sz w:val="16"/>
          <w:szCs w:val="16"/>
        </w:rPr>
        <w:t xml:space="preserve">pode ser utilizado </w:t>
      </w:r>
      <w:r w:rsidR="00C312B6" w:rsidRPr="007E6A9F">
        <w:rPr>
          <w:bCs/>
          <w:i/>
          <w:iCs/>
          <w:color w:val="008250"/>
          <w:sz w:val="16"/>
          <w:szCs w:val="16"/>
        </w:rPr>
        <w:t xml:space="preserve">como crédito </w:t>
      </w:r>
      <w:r w:rsidRPr="007E6A9F">
        <w:rPr>
          <w:bCs/>
          <w:i/>
          <w:iCs/>
          <w:color w:val="008250"/>
          <w:sz w:val="16"/>
          <w:szCs w:val="16"/>
        </w:rPr>
        <w:t>pel</w:t>
      </w:r>
      <w:r w:rsidR="00655F18" w:rsidRPr="007E6A9F">
        <w:rPr>
          <w:bCs/>
          <w:i/>
          <w:iCs/>
          <w:color w:val="008250"/>
          <w:sz w:val="16"/>
          <w:szCs w:val="16"/>
        </w:rPr>
        <w:t xml:space="preserve">o estabelecimento </w:t>
      </w:r>
      <w:r w:rsidR="001A0369" w:rsidRPr="007E6A9F">
        <w:rPr>
          <w:bCs/>
          <w:i/>
          <w:iCs/>
          <w:color w:val="008250"/>
          <w:sz w:val="16"/>
          <w:szCs w:val="16"/>
        </w:rPr>
        <w:t>ind</w:t>
      </w:r>
      <w:r w:rsidR="00655F18" w:rsidRPr="007E6A9F">
        <w:rPr>
          <w:bCs/>
          <w:i/>
          <w:iCs/>
          <w:color w:val="008250"/>
          <w:sz w:val="16"/>
          <w:szCs w:val="16"/>
        </w:rPr>
        <w:t>u</w:t>
      </w:r>
      <w:r w:rsidR="001A0369" w:rsidRPr="007E6A9F">
        <w:rPr>
          <w:bCs/>
          <w:i/>
          <w:iCs/>
          <w:color w:val="008250"/>
          <w:sz w:val="16"/>
          <w:szCs w:val="16"/>
        </w:rPr>
        <w:t>stria</w:t>
      </w:r>
      <w:r w:rsidR="00655F18" w:rsidRPr="007E6A9F">
        <w:rPr>
          <w:bCs/>
          <w:i/>
          <w:iCs/>
          <w:color w:val="008250"/>
          <w:sz w:val="16"/>
          <w:szCs w:val="16"/>
        </w:rPr>
        <w:t>l</w:t>
      </w:r>
      <w:r w:rsidR="001A0369" w:rsidRPr="007E6A9F">
        <w:rPr>
          <w:bCs/>
          <w:i/>
          <w:iCs/>
          <w:color w:val="008250"/>
          <w:sz w:val="16"/>
          <w:szCs w:val="16"/>
        </w:rPr>
        <w:t xml:space="preserve"> de pescado </w:t>
      </w:r>
      <w:r w:rsidRPr="007E6A9F">
        <w:rPr>
          <w:bCs/>
          <w:i/>
          <w:iCs/>
          <w:color w:val="008250"/>
          <w:sz w:val="16"/>
          <w:szCs w:val="16"/>
        </w:rPr>
        <w:t xml:space="preserve">na compensação com débitos de ICMS de sua responsabilidade, inclusive o devido pelo regime de substituição tributária ou a título de diferencial de alíquota, no período de apuração a que corresponde a nota fiscal de </w:t>
      </w:r>
      <w:r w:rsidR="00460E53" w:rsidRPr="007E6A9F">
        <w:rPr>
          <w:bCs/>
          <w:i/>
          <w:iCs/>
          <w:color w:val="008250"/>
          <w:sz w:val="16"/>
          <w:szCs w:val="16"/>
        </w:rPr>
        <w:t>que trata o art. 21 desta Resolução</w:t>
      </w:r>
      <w:r w:rsidR="00002DF1" w:rsidRPr="007E6A9F">
        <w:rPr>
          <w:bCs/>
          <w:i/>
          <w:iCs/>
          <w:color w:val="008250"/>
          <w:sz w:val="16"/>
          <w:szCs w:val="16"/>
        </w:rPr>
        <w:t>,</w:t>
      </w:r>
      <w:r w:rsidR="00460E53" w:rsidRPr="007E6A9F">
        <w:rPr>
          <w:bCs/>
          <w:i/>
          <w:iCs/>
          <w:color w:val="008250"/>
          <w:sz w:val="16"/>
          <w:szCs w:val="16"/>
        </w:rPr>
        <w:t xml:space="preserve"> ou em períodos posteriores</w:t>
      </w:r>
      <w:r w:rsidRPr="007E6A9F">
        <w:rPr>
          <w:bCs/>
          <w:i/>
          <w:iCs/>
          <w:color w:val="008250"/>
          <w:sz w:val="16"/>
          <w:szCs w:val="16"/>
        </w:rPr>
        <w:t>,</w:t>
      </w:r>
      <w:r w:rsidR="00460E53" w:rsidRPr="007E6A9F">
        <w:rPr>
          <w:bCs/>
          <w:i/>
          <w:iCs/>
          <w:color w:val="008250"/>
          <w:sz w:val="16"/>
          <w:szCs w:val="16"/>
        </w:rPr>
        <w:t xml:space="preserve"> </w:t>
      </w:r>
      <w:r w:rsidRPr="007E6A9F">
        <w:rPr>
          <w:bCs/>
          <w:i/>
          <w:iCs/>
          <w:color w:val="008250"/>
          <w:sz w:val="16"/>
          <w:szCs w:val="16"/>
        </w:rPr>
        <w:t>observado o disposto no § 3º deste artigo.</w:t>
      </w:r>
    </w:p>
    <w:p w14:paraId="74C1B6A7" w14:textId="2DE015FB" w:rsidR="007E6A9F" w:rsidRDefault="007E6A9F" w:rsidP="007E6A9F">
      <w:pPr>
        <w:widowControl/>
        <w:ind w:left="2268"/>
        <w:jc w:val="both"/>
        <w:rPr>
          <w:bCs/>
          <w:i/>
          <w:iCs/>
          <w:color w:val="008250"/>
          <w:sz w:val="16"/>
          <w:szCs w:val="16"/>
        </w:rPr>
      </w:pPr>
    </w:p>
    <w:p w14:paraId="0A431543" w14:textId="28E3EE84" w:rsidR="00173737" w:rsidRPr="007E6A9F" w:rsidRDefault="00173737" w:rsidP="00173737">
      <w:pPr>
        <w:widowControl/>
        <w:ind w:firstLine="1418"/>
        <w:jc w:val="both"/>
        <w:rPr>
          <w:rFonts w:cs="Times New Roman"/>
          <w:color w:val="000000" w:themeColor="text1"/>
          <w:sz w:val="20"/>
          <w:szCs w:val="20"/>
        </w:rPr>
      </w:pPr>
      <w:r w:rsidRPr="00173737">
        <w:rPr>
          <w:rFonts w:cs="Times New Roman"/>
          <w:color w:val="000000" w:themeColor="text1"/>
          <w:sz w:val="20"/>
          <w:szCs w:val="20"/>
        </w:rPr>
        <w:t>§ 3º A compensação que trata o § 2º deste artigo deve ser informada em sua Escrituração Fiscal Digital (EFD), no período de apuração a que corresponde a nota fiscal de que trata o art. 21 desta Resolução Conjunta, da seguinte forma:</w:t>
      </w:r>
      <w:r w:rsidRPr="00173737">
        <w:rPr>
          <w:i/>
          <w:iCs/>
          <w:color w:val="000000"/>
          <w:sz w:val="20"/>
          <w:szCs w:val="20"/>
          <w:shd w:val="clear" w:color="auto" w:fill="FFFFFF"/>
        </w:rPr>
        <w:t xml:space="preserve"> </w:t>
      </w:r>
      <w:r w:rsidRPr="007E6A9F">
        <w:rPr>
          <w:i/>
          <w:iCs/>
          <w:color w:val="000000"/>
          <w:sz w:val="20"/>
          <w:szCs w:val="20"/>
          <w:shd w:val="clear" w:color="auto" w:fill="FFFFFF"/>
        </w:rPr>
        <w:t xml:space="preserve">(§ </w:t>
      </w:r>
      <w:r>
        <w:rPr>
          <w:i/>
          <w:iCs/>
          <w:color w:val="000000"/>
          <w:sz w:val="20"/>
          <w:szCs w:val="20"/>
          <w:shd w:val="clear" w:color="auto" w:fill="FFFFFF"/>
        </w:rPr>
        <w:t>3</w:t>
      </w:r>
      <w:r w:rsidRPr="007E6A9F">
        <w:rPr>
          <w:i/>
          <w:iCs/>
          <w:color w:val="000000"/>
          <w:sz w:val="20"/>
          <w:szCs w:val="20"/>
          <w:shd w:val="clear" w:color="auto" w:fill="FFFFFF"/>
        </w:rPr>
        <w:t>º: nova redação dada pela </w:t>
      </w:r>
      <w:hyperlink r:id="rId32" w:history="1">
        <w:r w:rsidRPr="007E6A9F">
          <w:rPr>
            <w:rStyle w:val="Hyperlink"/>
            <w:i/>
            <w:iCs/>
            <w:sz w:val="20"/>
            <w:szCs w:val="20"/>
            <w:shd w:val="clear" w:color="auto" w:fill="FFFFFF"/>
          </w:rPr>
          <w:t>Resolução Conjunta SEFAZ/SEMADESC nº 103/2026</w:t>
        </w:r>
      </w:hyperlink>
      <w:r w:rsidRPr="007E6A9F">
        <w:rPr>
          <w:i/>
          <w:iCs/>
          <w:color w:val="000000"/>
          <w:sz w:val="20"/>
          <w:szCs w:val="20"/>
          <w:shd w:val="clear" w:color="auto" w:fill="FFFFFF"/>
        </w:rPr>
        <w:t>. Efeitos a partir de 22.7.2026.)</w:t>
      </w:r>
    </w:p>
    <w:p w14:paraId="3684D422" w14:textId="77777777" w:rsidR="00173737" w:rsidRPr="007E6A9F" w:rsidRDefault="00173737" w:rsidP="007E6A9F">
      <w:pPr>
        <w:widowControl/>
        <w:ind w:left="2268"/>
        <w:jc w:val="both"/>
        <w:rPr>
          <w:bCs/>
          <w:i/>
          <w:iCs/>
          <w:color w:val="008250"/>
          <w:sz w:val="16"/>
          <w:szCs w:val="16"/>
        </w:rPr>
      </w:pPr>
    </w:p>
    <w:p w14:paraId="128FB359" w14:textId="77777777" w:rsidR="007E6A9F" w:rsidRPr="00D90B64" w:rsidRDefault="007E6A9F" w:rsidP="007E6A9F">
      <w:pPr>
        <w:shd w:val="clear" w:color="auto" w:fill="FFFFFF"/>
        <w:ind w:left="2268" w:right="601"/>
        <w:jc w:val="both"/>
        <w:rPr>
          <w:b/>
          <w:bCs/>
          <w:i/>
          <w:iCs/>
          <w:color w:val="008250"/>
          <w:sz w:val="16"/>
          <w:szCs w:val="16"/>
        </w:rPr>
      </w:pPr>
      <w:r w:rsidRPr="00D90B64">
        <w:rPr>
          <w:b/>
          <w:bCs/>
          <w:i/>
          <w:iCs/>
          <w:color w:val="008250"/>
          <w:sz w:val="16"/>
          <w:szCs w:val="16"/>
        </w:rPr>
        <w:t>R</w:t>
      </w:r>
      <w:r>
        <w:rPr>
          <w:b/>
          <w:bCs/>
          <w:i/>
          <w:iCs/>
          <w:color w:val="008250"/>
          <w:sz w:val="16"/>
          <w:szCs w:val="16"/>
        </w:rPr>
        <w:t>edação original vigente até 21.7.2026</w:t>
      </w:r>
      <w:r w:rsidRPr="00D90B64">
        <w:rPr>
          <w:b/>
          <w:bCs/>
          <w:i/>
          <w:iCs/>
          <w:color w:val="008250"/>
          <w:sz w:val="16"/>
          <w:szCs w:val="16"/>
        </w:rPr>
        <w:t>.</w:t>
      </w:r>
    </w:p>
    <w:p w14:paraId="0332A634" w14:textId="2BB04173" w:rsidR="0084153A" w:rsidRPr="007E6A9F" w:rsidRDefault="0084153A" w:rsidP="007E6A9F">
      <w:pPr>
        <w:widowControl/>
        <w:ind w:left="2268"/>
        <w:jc w:val="both"/>
        <w:rPr>
          <w:bCs/>
          <w:i/>
          <w:iCs/>
          <w:color w:val="008250"/>
          <w:sz w:val="16"/>
          <w:szCs w:val="16"/>
        </w:rPr>
      </w:pPr>
      <w:r w:rsidRPr="007E6A9F">
        <w:rPr>
          <w:bCs/>
          <w:i/>
          <w:iCs/>
          <w:color w:val="008250"/>
          <w:sz w:val="16"/>
          <w:szCs w:val="16"/>
        </w:rPr>
        <w:t xml:space="preserve">§ </w:t>
      </w:r>
      <w:r w:rsidR="00D666A0" w:rsidRPr="007E6A9F">
        <w:rPr>
          <w:bCs/>
          <w:i/>
          <w:iCs/>
          <w:color w:val="008250"/>
          <w:sz w:val="16"/>
          <w:szCs w:val="16"/>
        </w:rPr>
        <w:t>3</w:t>
      </w:r>
      <w:r w:rsidRPr="007E6A9F">
        <w:rPr>
          <w:bCs/>
          <w:i/>
          <w:iCs/>
          <w:color w:val="008250"/>
          <w:sz w:val="16"/>
          <w:szCs w:val="16"/>
        </w:rPr>
        <w:t>º A compensação que trata o § 2º deste artigo deve ser informada em sua Escrituração Fiscal Digital (EFD):</w:t>
      </w:r>
    </w:p>
    <w:p w14:paraId="491EC493" w14:textId="77777777" w:rsidR="0084153A" w:rsidRPr="00C0314C" w:rsidRDefault="0084153A" w:rsidP="00C0314C">
      <w:pPr>
        <w:widowControl/>
        <w:ind w:firstLine="1418"/>
        <w:jc w:val="both"/>
        <w:rPr>
          <w:rFonts w:cs="Times New Roman"/>
          <w:sz w:val="20"/>
          <w:szCs w:val="20"/>
        </w:rPr>
      </w:pPr>
      <w:r w:rsidRPr="00C0314C">
        <w:rPr>
          <w:rFonts w:cs="Times New Roman"/>
          <w:sz w:val="20"/>
          <w:szCs w:val="20"/>
        </w:rPr>
        <w:t xml:space="preserve"> </w:t>
      </w:r>
    </w:p>
    <w:p w14:paraId="3C681146" w14:textId="77777777" w:rsidR="0084153A" w:rsidRPr="00C0314C" w:rsidRDefault="0084153A" w:rsidP="00C0314C">
      <w:pPr>
        <w:widowControl/>
        <w:ind w:firstLine="1418"/>
        <w:jc w:val="both"/>
        <w:rPr>
          <w:rFonts w:cs="Times New Roman"/>
          <w:sz w:val="20"/>
          <w:szCs w:val="20"/>
        </w:rPr>
      </w:pPr>
      <w:r w:rsidRPr="00C0314C">
        <w:rPr>
          <w:rFonts w:cs="Times New Roman"/>
          <w:sz w:val="20"/>
          <w:szCs w:val="20"/>
        </w:rPr>
        <w:t>I - no Registro E110, campo 08 – “VL_TOT_AJ_CREDITOS” (Valor Total de ajustes a créditos), informar o valor da compensação; e</w:t>
      </w:r>
    </w:p>
    <w:p w14:paraId="7F6B7B0D" w14:textId="77777777" w:rsidR="0084153A" w:rsidRPr="00C0314C" w:rsidRDefault="0084153A" w:rsidP="00C0314C">
      <w:pPr>
        <w:widowControl/>
        <w:ind w:firstLine="1418"/>
        <w:jc w:val="both"/>
        <w:rPr>
          <w:rFonts w:cs="Times New Roman"/>
          <w:sz w:val="20"/>
          <w:szCs w:val="20"/>
        </w:rPr>
      </w:pPr>
      <w:r w:rsidRPr="00C0314C">
        <w:rPr>
          <w:rFonts w:cs="Times New Roman"/>
          <w:sz w:val="20"/>
          <w:szCs w:val="20"/>
        </w:rPr>
        <w:t xml:space="preserve"> </w:t>
      </w:r>
    </w:p>
    <w:p w14:paraId="595C8CA5" w14:textId="77777777" w:rsidR="0084153A" w:rsidRPr="00C0314C" w:rsidRDefault="0084153A" w:rsidP="00C0314C">
      <w:pPr>
        <w:widowControl/>
        <w:ind w:firstLine="1418"/>
        <w:jc w:val="both"/>
        <w:rPr>
          <w:rFonts w:cs="Times New Roman"/>
          <w:sz w:val="20"/>
          <w:szCs w:val="20"/>
        </w:rPr>
      </w:pPr>
      <w:r w:rsidRPr="00C0314C">
        <w:rPr>
          <w:rFonts w:cs="Times New Roman"/>
          <w:sz w:val="20"/>
          <w:szCs w:val="20"/>
        </w:rPr>
        <w:t>II - no Registro E111:</w:t>
      </w:r>
    </w:p>
    <w:p w14:paraId="4E8C7793" w14:textId="77777777" w:rsidR="0084153A" w:rsidRPr="00C0314C" w:rsidRDefault="0084153A" w:rsidP="00C0314C">
      <w:pPr>
        <w:widowControl/>
        <w:ind w:firstLine="1418"/>
        <w:jc w:val="both"/>
        <w:rPr>
          <w:rFonts w:cs="Times New Roman"/>
          <w:sz w:val="20"/>
          <w:szCs w:val="20"/>
        </w:rPr>
      </w:pPr>
      <w:r w:rsidRPr="00C0314C">
        <w:rPr>
          <w:rFonts w:cs="Times New Roman"/>
          <w:sz w:val="20"/>
          <w:szCs w:val="20"/>
        </w:rPr>
        <w:t xml:space="preserve"> </w:t>
      </w:r>
    </w:p>
    <w:p w14:paraId="7DD40FE0" w14:textId="77777777" w:rsidR="0084153A" w:rsidRPr="00C0314C" w:rsidRDefault="0084153A" w:rsidP="00C0314C">
      <w:pPr>
        <w:widowControl/>
        <w:ind w:firstLine="1418"/>
        <w:jc w:val="both"/>
        <w:rPr>
          <w:rFonts w:cs="Times New Roman"/>
          <w:color w:val="000000" w:themeColor="text1"/>
          <w:sz w:val="20"/>
          <w:szCs w:val="20"/>
        </w:rPr>
      </w:pPr>
      <w:r w:rsidRPr="00C0314C">
        <w:rPr>
          <w:rFonts w:cs="Times New Roman"/>
          <w:sz w:val="20"/>
          <w:szCs w:val="20"/>
        </w:rPr>
        <w:t>a</w:t>
      </w:r>
      <w:r w:rsidRPr="00C0314C">
        <w:rPr>
          <w:rFonts w:cs="Times New Roman"/>
          <w:color w:val="000000" w:themeColor="text1"/>
          <w:sz w:val="20"/>
          <w:szCs w:val="20"/>
        </w:rPr>
        <w:t>) no campo 02 – “COD_AJ_APUR”, preencher com o código: “MS020027”;</w:t>
      </w:r>
    </w:p>
    <w:p w14:paraId="4E265C46" w14:textId="77777777" w:rsidR="00FF6AA8" w:rsidRPr="00C0314C" w:rsidRDefault="00FF6AA8" w:rsidP="00C0314C">
      <w:pPr>
        <w:widowControl/>
        <w:ind w:firstLine="1418"/>
        <w:jc w:val="both"/>
        <w:rPr>
          <w:rFonts w:cs="Times New Roman"/>
          <w:sz w:val="20"/>
          <w:szCs w:val="20"/>
        </w:rPr>
      </w:pPr>
    </w:p>
    <w:p w14:paraId="6F183FAB" w14:textId="06282BD6" w:rsidR="0084153A" w:rsidRPr="00C0314C" w:rsidRDefault="0084153A" w:rsidP="00C0314C">
      <w:pPr>
        <w:widowControl/>
        <w:ind w:firstLine="1418"/>
        <w:jc w:val="both"/>
        <w:rPr>
          <w:rFonts w:cs="Times New Roman"/>
          <w:sz w:val="20"/>
          <w:szCs w:val="20"/>
        </w:rPr>
      </w:pPr>
      <w:r w:rsidRPr="00C0314C">
        <w:rPr>
          <w:rFonts w:cs="Times New Roman"/>
          <w:sz w:val="20"/>
          <w:szCs w:val="20"/>
        </w:rPr>
        <w:t>b) no campo 03 – “DESCR_COMPL_AJ”, preencher com a expressão: “Subprograma de Incentivo - PROAPE-</w:t>
      </w:r>
      <w:r w:rsidR="00727C82" w:rsidRPr="00C0314C">
        <w:rPr>
          <w:rFonts w:cs="Times New Roman"/>
          <w:sz w:val="20"/>
          <w:szCs w:val="20"/>
        </w:rPr>
        <w:t>PEIXE VIDA</w:t>
      </w:r>
      <w:r w:rsidRPr="00C0314C">
        <w:rPr>
          <w:rFonts w:cs="Times New Roman"/>
          <w:sz w:val="20"/>
          <w:szCs w:val="20"/>
        </w:rPr>
        <w:t>”; e</w:t>
      </w:r>
    </w:p>
    <w:p w14:paraId="104F673B" w14:textId="77777777" w:rsidR="0084153A" w:rsidRPr="00C0314C" w:rsidRDefault="0084153A" w:rsidP="00C0314C">
      <w:pPr>
        <w:widowControl/>
        <w:ind w:firstLine="1418"/>
        <w:jc w:val="both"/>
        <w:rPr>
          <w:rFonts w:cs="Times New Roman"/>
          <w:sz w:val="20"/>
          <w:szCs w:val="20"/>
        </w:rPr>
      </w:pPr>
      <w:r w:rsidRPr="00C0314C">
        <w:rPr>
          <w:rFonts w:cs="Times New Roman"/>
          <w:sz w:val="20"/>
          <w:szCs w:val="20"/>
        </w:rPr>
        <w:t xml:space="preserve"> </w:t>
      </w:r>
    </w:p>
    <w:p w14:paraId="5137E952" w14:textId="412BB135" w:rsidR="0084153A" w:rsidRPr="00C0314C" w:rsidRDefault="0084153A" w:rsidP="00C0314C">
      <w:pPr>
        <w:widowControl/>
        <w:ind w:firstLine="1418"/>
        <w:jc w:val="both"/>
        <w:rPr>
          <w:rFonts w:cs="Times New Roman"/>
          <w:sz w:val="20"/>
          <w:szCs w:val="20"/>
        </w:rPr>
      </w:pPr>
      <w:r w:rsidRPr="00C0314C">
        <w:rPr>
          <w:rFonts w:cs="Times New Roman"/>
          <w:sz w:val="20"/>
          <w:szCs w:val="20"/>
        </w:rPr>
        <w:t>c) no campo 04 – “VL_AJ_APUR”, informar o valor da compensação, que deverá englobar o valor pago ao produtor e o valor da contribuição recolhida nos termos do inciso II do § 2º do art. 2</w:t>
      </w:r>
      <w:r w:rsidR="009D2A31" w:rsidRPr="00C0314C">
        <w:rPr>
          <w:rFonts w:cs="Times New Roman"/>
          <w:sz w:val="20"/>
          <w:szCs w:val="20"/>
        </w:rPr>
        <w:t>1</w:t>
      </w:r>
      <w:r w:rsidRPr="00C0314C">
        <w:rPr>
          <w:rFonts w:cs="Times New Roman"/>
          <w:sz w:val="20"/>
          <w:szCs w:val="20"/>
        </w:rPr>
        <w:t xml:space="preserve"> desta Resolução</w:t>
      </w:r>
      <w:r w:rsidR="007B32D1" w:rsidRPr="00C0314C">
        <w:rPr>
          <w:rFonts w:cs="Times New Roman"/>
          <w:sz w:val="20"/>
          <w:szCs w:val="20"/>
        </w:rPr>
        <w:t xml:space="preserve"> Conjunta</w:t>
      </w:r>
      <w:r w:rsidRPr="00C0314C">
        <w:rPr>
          <w:rFonts w:cs="Times New Roman"/>
          <w:sz w:val="20"/>
          <w:szCs w:val="20"/>
        </w:rPr>
        <w:t>.</w:t>
      </w:r>
    </w:p>
    <w:p w14:paraId="68FED30A" w14:textId="7AA124F2" w:rsidR="0084153A" w:rsidRPr="00C0314C" w:rsidRDefault="0084153A" w:rsidP="00C0314C">
      <w:pPr>
        <w:widowControl/>
        <w:ind w:firstLine="1418"/>
        <w:jc w:val="both"/>
        <w:rPr>
          <w:rFonts w:cs="Times New Roman"/>
          <w:sz w:val="20"/>
          <w:szCs w:val="20"/>
        </w:rPr>
      </w:pPr>
    </w:p>
    <w:p w14:paraId="12F32830" w14:textId="6FA07F9E" w:rsidR="0084153A" w:rsidRPr="00C0314C" w:rsidRDefault="0084153A" w:rsidP="00C0314C">
      <w:pPr>
        <w:widowControl/>
        <w:ind w:firstLine="1418"/>
        <w:jc w:val="both"/>
        <w:rPr>
          <w:rFonts w:cs="Times New Roman"/>
          <w:color w:val="000000" w:themeColor="text1"/>
          <w:sz w:val="20"/>
          <w:szCs w:val="20"/>
        </w:rPr>
      </w:pPr>
      <w:r w:rsidRPr="00C0314C">
        <w:rPr>
          <w:rFonts w:cs="Times New Roman"/>
          <w:color w:val="000000" w:themeColor="text1"/>
          <w:sz w:val="20"/>
          <w:szCs w:val="20"/>
        </w:rPr>
        <w:t xml:space="preserve">§ </w:t>
      </w:r>
      <w:r w:rsidR="00D666A0" w:rsidRPr="00C0314C">
        <w:rPr>
          <w:rFonts w:cs="Times New Roman"/>
          <w:color w:val="000000" w:themeColor="text1"/>
          <w:sz w:val="20"/>
          <w:szCs w:val="20"/>
        </w:rPr>
        <w:t>4</w:t>
      </w:r>
      <w:r w:rsidRPr="00C0314C">
        <w:rPr>
          <w:rFonts w:cs="Times New Roman"/>
          <w:color w:val="000000" w:themeColor="text1"/>
          <w:sz w:val="20"/>
          <w:szCs w:val="20"/>
        </w:rPr>
        <w:t>º Após a compensação de que trata o § 2º deste artigo, havendo saldo credor em decorrência de o débito do imposto de sua responsabilidade não ser suficiente para absorver</w:t>
      </w:r>
      <w:r w:rsidR="00A55B6C" w:rsidRPr="00C0314C">
        <w:rPr>
          <w:rFonts w:cs="Times New Roman"/>
          <w:color w:val="000000" w:themeColor="text1"/>
          <w:sz w:val="20"/>
          <w:szCs w:val="20"/>
        </w:rPr>
        <w:t xml:space="preserve">, </w:t>
      </w:r>
      <w:r w:rsidRPr="00C0314C">
        <w:rPr>
          <w:rFonts w:cs="Times New Roman"/>
          <w:color w:val="000000" w:themeColor="text1"/>
          <w:sz w:val="20"/>
          <w:szCs w:val="20"/>
        </w:rPr>
        <w:t xml:space="preserve">a totalidade do crédito apropriado em virtude do incentivo </w:t>
      </w:r>
      <w:r w:rsidR="001D3F5B" w:rsidRPr="00C0314C">
        <w:rPr>
          <w:rFonts w:cs="Times New Roman"/>
          <w:color w:val="000000" w:themeColor="text1"/>
          <w:sz w:val="20"/>
          <w:szCs w:val="20"/>
        </w:rPr>
        <w:t>financeiro</w:t>
      </w:r>
      <w:r w:rsidR="00697B18" w:rsidRPr="00C0314C">
        <w:rPr>
          <w:rFonts w:cs="Times New Roman"/>
          <w:color w:val="000000" w:themeColor="text1"/>
          <w:sz w:val="20"/>
          <w:szCs w:val="20"/>
        </w:rPr>
        <w:t>,</w:t>
      </w:r>
      <w:r w:rsidR="001D3F5B" w:rsidRPr="00C0314C">
        <w:rPr>
          <w:rFonts w:cs="Times New Roman"/>
          <w:color w:val="000000" w:themeColor="text1"/>
          <w:sz w:val="20"/>
          <w:szCs w:val="20"/>
        </w:rPr>
        <w:t xml:space="preserve"> </w:t>
      </w:r>
      <w:r w:rsidR="00655F18" w:rsidRPr="00C0314C">
        <w:rPr>
          <w:rFonts w:cs="Times New Roman"/>
          <w:color w:val="000000" w:themeColor="text1"/>
          <w:sz w:val="20"/>
          <w:szCs w:val="20"/>
        </w:rPr>
        <w:t xml:space="preserve">o estabelecimento </w:t>
      </w:r>
      <w:r w:rsidR="007A776E" w:rsidRPr="00C0314C">
        <w:rPr>
          <w:rFonts w:cs="Times New Roman"/>
          <w:color w:val="000000" w:themeColor="text1"/>
          <w:sz w:val="20"/>
          <w:szCs w:val="20"/>
        </w:rPr>
        <w:t>industrial</w:t>
      </w:r>
      <w:r w:rsidR="00257A1C" w:rsidRPr="00C0314C">
        <w:rPr>
          <w:rFonts w:cs="Times New Roman"/>
          <w:color w:val="000000" w:themeColor="text1"/>
          <w:sz w:val="20"/>
          <w:szCs w:val="20"/>
        </w:rPr>
        <w:t xml:space="preserve"> de pescado</w:t>
      </w:r>
      <w:r w:rsidR="001D3F5B" w:rsidRPr="00C0314C">
        <w:rPr>
          <w:rFonts w:cs="Times New Roman"/>
          <w:color w:val="000000" w:themeColor="text1"/>
          <w:sz w:val="20"/>
          <w:szCs w:val="20"/>
        </w:rPr>
        <w:t xml:space="preserve"> </w:t>
      </w:r>
      <w:r w:rsidRPr="00C0314C">
        <w:rPr>
          <w:rFonts w:cs="Times New Roman"/>
          <w:color w:val="000000" w:themeColor="text1"/>
          <w:sz w:val="20"/>
          <w:szCs w:val="20"/>
        </w:rPr>
        <w:t xml:space="preserve">pode transferir esse saldo credor </w:t>
      </w:r>
      <w:r w:rsidR="00BA049E" w:rsidRPr="00C0314C">
        <w:rPr>
          <w:rFonts w:cs="Times New Roman"/>
          <w:color w:val="000000" w:themeColor="text1"/>
          <w:sz w:val="20"/>
          <w:szCs w:val="20"/>
        </w:rPr>
        <w:t xml:space="preserve">para qualquer estabelecimento </w:t>
      </w:r>
      <w:r w:rsidR="001F71E1" w:rsidRPr="00C0314C">
        <w:rPr>
          <w:rFonts w:cs="Times New Roman"/>
          <w:color w:val="000000" w:themeColor="text1"/>
          <w:sz w:val="20"/>
          <w:szCs w:val="20"/>
        </w:rPr>
        <w:t xml:space="preserve">da mesma </w:t>
      </w:r>
      <w:r w:rsidR="00381DFB" w:rsidRPr="00C0314C">
        <w:rPr>
          <w:rFonts w:cs="Times New Roman"/>
          <w:color w:val="000000" w:themeColor="text1"/>
          <w:sz w:val="20"/>
          <w:szCs w:val="20"/>
        </w:rPr>
        <w:t>empresa</w:t>
      </w:r>
      <w:r w:rsidR="001F71E1" w:rsidRPr="00C0314C">
        <w:rPr>
          <w:rFonts w:cs="Times New Roman"/>
          <w:color w:val="000000" w:themeColor="text1"/>
          <w:sz w:val="20"/>
          <w:szCs w:val="20"/>
        </w:rPr>
        <w:t xml:space="preserve">, </w:t>
      </w:r>
      <w:r w:rsidR="00BA049E" w:rsidRPr="00C0314C">
        <w:rPr>
          <w:rFonts w:cs="Times New Roman"/>
          <w:color w:val="000000" w:themeColor="text1"/>
          <w:sz w:val="20"/>
          <w:szCs w:val="20"/>
        </w:rPr>
        <w:t>localizado neste Estado</w:t>
      </w:r>
      <w:r w:rsidRPr="00C0314C">
        <w:rPr>
          <w:rFonts w:cs="Times New Roman"/>
          <w:color w:val="000000" w:themeColor="text1"/>
          <w:sz w:val="20"/>
          <w:szCs w:val="20"/>
        </w:rPr>
        <w:t>, observado</w:t>
      </w:r>
      <w:r w:rsidR="008D0C95" w:rsidRPr="00C0314C">
        <w:rPr>
          <w:rFonts w:cs="Times New Roman"/>
          <w:color w:val="000000" w:themeColor="text1"/>
          <w:sz w:val="20"/>
          <w:szCs w:val="20"/>
        </w:rPr>
        <w:t xml:space="preserve"> o disposto no </w:t>
      </w:r>
      <w:r w:rsidRPr="00C0314C">
        <w:rPr>
          <w:rFonts w:cs="Times New Roman"/>
          <w:color w:val="000000" w:themeColor="text1"/>
          <w:sz w:val="20"/>
          <w:szCs w:val="20"/>
        </w:rPr>
        <w:t>art. 2</w:t>
      </w:r>
      <w:r w:rsidR="0073264D" w:rsidRPr="00C0314C">
        <w:rPr>
          <w:rFonts w:cs="Times New Roman"/>
          <w:color w:val="000000" w:themeColor="text1"/>
          <w:sz w:val="20"/>
          <w:szCs w:val="20"/>
        </w:rPr>
        <w:t>2</w:t>
      </w:r>
      <w:r w:rsidRPr="00C0314C">
        <w:rPr>
          <w:rFonts w:cs="Times New Roman"/>
          <w:color w:val="000000" w:themeColor="text1"/>
          <w:sz w:val="20"/>
          <w:szCs w:val="20"/>
        </w:rPr>
        <w:t xml:space="preserve"> desta Resolução</w:t>
      </w:r>
      <w:r w:rsidR="00920CF8" w:rsidRPr="00C0314C">
        <w:rPr>
          <w:rFonts w:cs="Times New Roman"/>
          <w:color w:val="000000" w:themeColor="text1"/>
          <w:sz w:val="20"/>
          <w:szCs w:val="20"/>
        </w:rPr>
        <w:t xml:space="preserve"> Conjunta</w:t>
      </w:r>
      <w:r w:rsidRPr="00C0314C">
        <w:rPr>
          <w:rFonts w:cs="Times New Roman"/>
          <w:color w:val="000000" w:themeColor="text1"/>
          <w:sz w:val="20"/>
          <w:szCs w:val="20"/>
        </w:rPr>
        <w:t>.</w:t>
      </w:r>
    </w:p>
    <w:p w14:paraId="15596F17" w14:textId="00DD922F" w:rsidR="0084153A" w:rsidRPr="00C0314C" w:rsidRDefault="0084153A" w:rsidP="00C0314C">
      <w:pPr>
        <w:pStyle w:val="Corpodetexto"/>
        <w:ind w:firstLine="1418"/>
        <w:rPr>
          <w:rFonts w:cs="Times New Roman"/>
          <w:i/>
          <w:color w:val="000000" w:themeColor="text1"/>
        </w:rPr>
      </w:pPr>
    </w:p>
    <w:p w14:paraId="3E05FAD5" w14:textId="3CD3435B" w:rsidR="008D0C95" w:rsidRPr="00C0314C" w:rsidRDefault="008D0C95" w:rsidP="00C0314C">
      <w:pPr>
        <w:widowControl/>
        <w:ind w:firstLine="1418"/>
        <w:jc w:val="both"/>
        <w:rPr>
          <w:rFonts w:cs="Times New Roman"/>
          <w:color w:val="000000" w:themeColor="text1"/>
          <w:sz w:val="20"/>
          <w:szCs w:val="20"/>
        </w:rPr>
      </w:pPr>
      <w:r w:rsidRPr="00C0314C">
        <w:rPr>
          <w:rFonts w:cs="Times New Roman"/>
          <w:color w:val="000000" w:themeColor="text1"/>
          <w:sz w:val="20"/>
          <w:szCs w:val="20"/>
        </w:rPr>
        <w:t>§ 5º No caso de haver circunstâncias que inviabilizem a utilização do saldo credor de que trata o § 4º deste artigo, por outros estabelecimentos d</w:t>
      </w:r>
      <w:r w:rsidR="00487B21" w:rsidRPr="00C0314C">
        <w:rPr>
          <w:rFonts w:cs="Times New Roman"/>
          <w:color w:val="000000" w:themeColor="text1"/>
          <w:sz w:val="20"/>
          <w:szCs w:val="20"/>
        </w:rPr>
        <w:t>a</w:t>
      </w:r>
      <w:r w:rsidRPr="00C0314C">
        <w:rPr>
          <w:rFonts w:cs="Times New Roman"/>
          <w:color w:val="000000" w:themeColor="text1"/>
          <w:sz w:val="20"/>
          <w:szCs w:val="20"/>
        </w:rPr>
        <w:t xml:space="preserve"> mesm</w:t>
      </w:r>
      <w:r w:rsidR="00487B21" w:rsidRPr="00C0314C">
        <w:rPr>
          <w:rFonts w:cs="Times New Roman"/>
          <w:color w:val="000000" w:themeColor="text1"/>
          <w:sz w:val="20"/>
          <w:szCs w:val="20"/>
        </w:rPr>
        <w:t>a</w:t>
      </w:r>
      <w:r w:rsidRPr="00C0314C">
        <w:rPr>
          <w:rFonts w:cs="Times New Roman"/>
          <w:color w:val="000000" w:themeColor="text1"/>
          <w:sz w:val="20"/>
          <w:szCs w:val="20"/>
        </w:rPr>
        <w:t xml:space="preserve"> </w:t>
      </w:r>
      <w:r w:rsidR="00487B21" w:rsidRPr="00C0314C">
        <w:rPr>
          <w:rFonts w:cs="Times New Roman"/>
          <w:color w:val="000000" w:themeColor="text1"/>
          <w:sz w:val="20"/>
          <w:szCs w:val="20"/>
        </w:rPr>
        <w:t>empresa</w:t>
      </w:r>
      <w:r w:rsidRPr="00C0314C">
        <w:rPr>
          <w:rFonts w:cs="Times New Roman"/>
          <w:color w:val="000000" w:themeColor="text1"/>
          <w:sz w:val="20"/>
          <w:szCs w:val="20"/>
        </w:rPr>
        <w:t xml:space="preserve"> localizados neste Estado, a transferência poderá ser realizada</w:t>
      </w:r>
      <w:r w:rsidR="00D42479" w:rsidRPr="00C0314C">
        <w:rPr>
          <w:rFonts w:cs="Times New Roman"/>
          <w:color w:val="000000" w:themeColor="text1"/>
          <w:sz w:val="20"/>
          <w:szCs w:val="20"/>
        </w:rPr>
        <w:t>, observado o disposto no art. 22 desta Resolução Conjunta,</w:t>
      </w:r>
      <w:r w:rsidRPr="00C0314C">
        <w:rPr>
          <w:rFonts w:cs="Times New Roman"/>
          <w:color w:val="000000" w:themeColor="text1"/>
          <w:sz w:val="20"/>
          <w:szCs w:val="20"/>
        </w:rPr>
        <w:t xml:space="preserve"> para estabelecimento </w:t>
      </w:r>
      <w:r w:rsidR="00254929" w:rsidRPr="00C0314C">
        <w:rPr>
          <w:rFonts w:cs="Times New Roman"/>
          <w:color w:val="000000" w:themeColor="text1"/>
          <w:sz w:val="20"/>
          <w:szCs w:val="20"/>
        </w:rPr>
        <w:t>de empresa</w:t>
      </w:r>
      <w:r w:rsidRPr="00C0314C">
        <w:rPr>
          <w:rFonts w:cs="Times New Roman"/>
          <w:color w:val="000000" w:themeColor="text1"/>
          <w:sz w:val="20"/>
          <w:szCs w:val="20"/>
        </w:rPr>
        <w:t xml:space="preserve"> divers</w:t>
      </w:r>
      <w:r w:rsidR="00254929" w:rsidRPr="00C0314C">
        <w:rPr>
          <w:rFonts w:cs="Times New Roman"/>
          <w:color w:val="000000" w:themeColor="text1"/>
          <w:sz w:val="20"/>
          <w:szCs w:val="20"/>
        </w:rPr>
        <w:t xml:space="preserve">a localizada </w:t>
      </w:r>
      <w:r w:rsidRPr="00C0314C">
        <w:rPr>
          <w:rFonts w:cs="Times New Roman"/>
          <w:color w:val="000000" w:themeColor="text1"/>
          <w:sz w:val="20"/>
          <w:szCs w:val="20"/>
        </w:rPr>
        <w:t>neste Estado, mediante autorização do Superintendente de Administração Tributária, a ser deferida:</w:t>
      </w:r>
    </w:p>
    <w:p w14:paraId="7908AF10" w14:textId="77777777" w:rsidR="001E4321" w:rsidRPr="00C0314C" w:rsidRDefault="001E4321" w:rsidP="00C0314C">
      <w:pPr>
        <w:widowControl/>
        <w:ind w:firstLine="1418"/>
        <w:jc w:val="both"/>
        <w:rPr>
          <w:rFonts w:cs="Times New Roman"/>
          <w:color w:val="000000" w:themeColor="text1"/>
          <w:sz w:val="20"/>
          <w:szCs w:val="20"/>
        </w:rPr>
      </w:pPr>
    </w:p>
    <w:p w14:paraId="72289BB2" w14:textId="06749DF7" w:rsidR="008D0C95" w:rsidRPr="00C0314C" w:rsidRDefault="008D0C95" w:rsidP="00C0314C">
      <w:pPr>
        <w:widowControl/>
        <w:ind w:firstLine="1418"/>
        <w:jc w:val="both"/>
        <w:rPr>
          <w:rFonts w:cs="Times New Roman"/>
          <w:color w:val="000000" w:themeColor="text1"/>
          <w:sz w:val="20"/>
          <w:szCs w:val="20"/>
        </w:rPr>
      </w:pPr>
      <w:r w:rsidRPr="00C0314C">
        <w:rPr>
          <w:rFonts w:cs="Times New Roman"/>
          <w:color w:val="000000" w:themeColor="text1"/>
          <w:sz w:val="20"/>
          <w:szCs w:val="20"/>
        </w:rPr>
        <w:t>I - a pedido do estabelecimento credenciado, com indicação das circunstâncias de inviabilidade;</w:t>
      </w:r>
    </w:p>
    <w:p w14:paraId="1AE9FC9E" w14:textId="77777777" w:rsidR="008D0C95" w:rsidRPr="00C0314C" w:rsidRDefault="008D0C95" w:rsidP="00C0314C">
      <w:pPr>
        <w:widowControl/>
        <w:ind w:firstLine="1418"/>
        <w:jc w:val="both"/>
        <w:rPr>
          <w:rFonts w:cs="Times New Roman"/>
          <w:color w:val="000000" w:themeColor="text1"/>
          <w:sz w:val="20"/>
          <w:szCs w:val="20"/>
        </w:rPr>
      </w:pPr>
    </w:p>
    <w:p w14:paraId="4F3DBA17" w14:textId="1D8B2319" w:rsidR="008D0C95" w:rsidRPr="00C0314C" w:rsidRDefault="008D0C95" w:rsidP="00C0314C">
      <w:pPr>
        <w:widowControl/>
        <w:ind w:firstLine="1418"/>
        <w:jc w:val="both"/>
        <w:rPr>
          <w:rFonts w:cs="Times New Roman"/>
          <w:color w:val="000000" w:themeColor="text1"/>
          <w:sz w:val="20"/>
          <w:szCs w:val="20"/>
        </w:rPr>
      </w:pPr>
      <w:r w:rsidRPr="00C0314C">
        <w:rPr>
          <w:rFonts w:cs="Times New Roman"/>
          <w:color w:val="000000" w:themeColor="text1"/>
          <w:sz w:val="20"/>
          <w:szCs w:val="20"/>
        </w:rPr>
        <w:t>II - com base em informação fiscal que confirme as circunstâncias alegadas pelo contribuinte, atestando a inviabilidade de utilização do crédito e a regularidade de sua manutenção.</w:t>
      </w:r>
    </w:p>
    <w:p w14:paraId="4FDCA5D1" w14:textId="77777777" w:rsidR="00FA6F84" w:rsidRPr="00C0314C" w:rsidRDefault="00FA6F84" w:rsidP="00C0314C">
      <w:pPr>
        <w:pStyle w:val="Corpodetexto"/>
        <w:ind w:firstLine="1418"/>
        <w:jc w:val="both"/>
        <w:rPr>
          <w:rFonts w:cs="Times New Roman"/>
          <w:i/>
        </w:rPr>
      </w:pPr>
    </w:p>
    <w:p w14:paraId="23077AEE" w14:textId="77777777" w:rsidR="0084153A" w:rsidRPr="00C0314C" w:rsidRDefault="0084153A" w:rsidP="00C0314C">
      <w:pPr>
        <w:pStyle w:val="Corpodetexto"/>
        <w:jc w:val="center"/>
        <w:rPr>
          <w:rFonts w:cs="Times New Roman"/>
        </w:rPr>
      </w:pPr>
      <w:r w:rsidRPr="00C0314C">
        <w:rPr>
          <w:rFonts w:cs="Times New Roman"/>
        </w:rPr>
        <w:t>Seção V</w:t>
      </w:r>
    </w:p>
    <w:p w14:paraId="7103D16D" w14:textId="39E25480" w:rsidR="0084153A" w:rsidRPr="00C0314C" w:rsidRDefault="0084153A" w:rsidP="00C0314C">
      <w:pPr>
        <w:pStyle w:val="Corpodetexto"/>
        <w:jc w:val="center"/>
        <w:rPr>
          <w:rFonts w:cs="Times New Roman"/>
          <w:iCs/>
        </w:rPr>
      </w:pPr>
      <w:r w:rsidRPr="00C0314C">
        <w:rPr>
          <w:rFonts w:cs="Times New Roman"/>
          <w:iCs/>
        </w:rPr>
        <w:t>Da Emissão dos Documentos Fiscais</w:t>
      </w:r>
    </w:p>
    <w:p w14:paraId="3AD08705" w14:textId="2D593669" w:rsidR="00D4737A" w:rsidRPr="00C0314C" w:rsidRDefault="00D4737A" w:rsidP="00C0314C">
      <w:pPr>
        <w:pStyle w:val="Corpodetexto"/>
        <w:jc w:val="center"/>
        <w:rPr>
          <w:rFonts w:cs="Times New Roman"/>
          <w:iCs/>
        </w:rPr>
      </w:pPr>
    </w:p>
    <w:p w14:paraId="52892F30" w14:textId="7A6BECF7" w:rsidR="009155D6" w:rsidRPr="00C0314C" w:rsidRDefault="009155D6" w:rsidP="00C0314C">
      <w:pPr>
        <w:pStyle w:val="Corpodetexto"/>
        <w:ind w:firstLine="1418"/>
        <w:jc w:val="both"/>
        <w:rPr>
          <w:rFonts w:cs="Times New Roman"/>
          <w:color w:val="000000" w:themeColor="text1"/>
        </w:rPr>
      </w:pPr>
      <w:r w:rsidRPr="00C0314C">
        <w:rPr>
          <w:rFonts w:cs="Times New Roman"/>
          <w:color w:val="000000" w:themeColor="text1"/>
        </w:rPr>
        <w:lastRenderedPageBreak/>
        <w:t xml:space="preserve">Art. 20. </w:t>
      </w:r>
      <w:r w:rsidR="00834126" w:rsidRPr="00C0314C">
        <w:rPr>
          <w:rFonts w:cs="Times New Roman"/>
          <w:color w:val="000000" w:themeColor="text1"/>
        </w:rPr>
        <w:t xml:space="preserve">Na hipótese de </w:t>
      </w:r>
      <w:r w:rsidRPr="00C0314C">
        <w:rPr>
          <w:rFonts w:cs="Times New Roman"/>
          <w:color w:val="000000" w:themeColor="text1"/>
        </w:rPr>
        <w:t xml:space="preserve">operações </w:t>
      </w:r>
      <w:r w:rsidR="00FA27A5" w:rsidRPr="00C0314C">
        <w:rPr>
          <w:rFonts w:cs="Times New Roman"/>
          <w:color w:val="000000" w:themeColor="text1"/>
        </w:rPr>
        <w:t xml:space="preserve">internas e </w:t>
      </w:r>
      <w:r w:rsidRPr="00C0314C">
        <w:rPr>
          <w:rFonts w:cs="Times New Roman"/>
          <w:color w:val="000000" w:themeColor="text1"/>
        </w:rPr>
        <w:t xml:space="preserve">interestaduais com os animais produzidos no sistema previsto nesta Resolução Conjunta, realizadas por </w:t>
      </w:r>
      <w:r w:rsidR="00834126" w:rsidRPr="00C0314C">
        <w:rPr>
          <w:rFonts w:cs="Times New Roman"/>
          <w:color w:val="000000" w:themeColor="text1"/>
        </w:rPr>
        <w:t xml:space="preserve">piscicultores </w:t>
      </w:r>
      <w:r w:rsidRPr="00C0314C">
        <w:rPr>
          <w:rFonts w:cs="Times New Roman"/>
          <w:color w:val="000000" w:themeColor="text1"/>
        </w:rPr>
        <w:t>cadastrados no subprograma PROAPE-PEIXE VIDA, para efeito de fruição do incentivo fiscal</w:t>
      </w:r>
      <w:r w:rsidR="00834126" w:rsidRPr="00C0314C">
        <w:rPr>
          <w:rFonts w:cs="Times New Roman"/>
          <w:color w:val="000000" w:themeColor="text1"/>
        </w:rPr>
        <w:t>,</w:t>
      </w:r>
      <w:r w:rsidRPr="00C0314C">
        <w:rPr>
          <w:rFonts w:cs="Times New Roman"/>
          <w:color w:val="000000" w:themeColor="text1"/>
        </w:rPr>
        <w:t xml:space="preserve"> calculado na forma do</w:t>
      </w:r>
      <w:r w:rsidR="00FA27A5" w:rsidRPr="00C0314C">
        <w:rPr>
          <w:rFonts w:cs="Times New Roman"/>
          <w:color w:val="000000" w:themeColor="text1"/>
        </w:rPr>
        <w:t>s</w:t>
      </w:r>
      <w:r w:rsidRPr="00C0314C">
        <w:rPr>
          <w:rFonts w:cs="Times New Roman"/>
          <w:color w:val="000000" w:themeColor="text1"/>
        </w:rPr>
        <w:t xml:space="preserve"> </w:t>
      </w:r>
      <w:r w:rsidR="00261F9C" w:rsidRPr="00C0314C">
        <w:rPr>
          <w:rFonts w:cs="Times New Roman"/>
          <w:color w:val="000000" w:themeColor="text1"/>
        </w:rPr>
        <w:t>inciso</w:t>
      </w:r>
      <w:r w:rsidR="00FA27A5" w:rsidRPr="00C0314C">
        <w:rPr>
          <w:rFonts w:cs="Times New Roman"/>
          <w:color w:val="000000" w:themeColor="text1"/>
        </w:rPr>
        <w:t>s</w:t>
      </w:r>
      <w:r w:rsidR="00261F9C" w:rsidRPr="00C0314C">
        <w:rPr>
          <w:rFonts w:cs="Times New Roman"/>
          <w:color w:val="000000" w:themeColor="text1"/>
        </w:rPr>
        <w:t xml:space="preserve"> I</w:t>
      </w:r>
      <w:r w:rsidR="00FA27A5" w:rsidRPr="00C0314C">
        <w:rPr>
          <w:rFonts w:cs="Times New Roman"/>
          <w:color w:val="000000" w:themeColor="text1"/>
        </w:rPr>
        <w:t xml:space="preserve"> e II</w:t>
      </w:r>
      <w:r w:rsidR="00261F9C" w:rsidRPr="00C0314C">
        <w:rPr>
          <w:rFonts w:cs="Times New Roman"/>
          <w:color w:val="000000" w:themeColor="text1"/>
        </w:rPr>
        <w:t xml:space="preserve"> do </w:t>
      </w:r>
      <w:r w:rsidRPr="00C0314C">
        <w:rPr>
          <w:rFonts w:cs="Times New Roman"/>
          <w:color w:val="000000" w:themeColor="text1"/>
        </w:rPr>
        <w:t>art. 16 desta Resolução Conjunta, deve</w:t>
      </w:r>
      <w:r w:rsidR="00834126" w:rsidRPr="00C0314C">
        <w:rPr>
          <w:rFonts w:cs="Times New Roman"/>
          <w:color w:val="000000" w:themeColor="text1"/>
        </w:rPr>
        <w:t xml:space="preserve">m ser </w:t>
      </w:r>
      <w:r w:rsidRPr="00C0314C">
        <w:rPr>
          <w:rFonts w:cs="Times New Roman"/>
          <w:color w:val="000000" w:themeColor="text1"/>
        </w:rPr>
        <w:t>emiti</w:t>
      </w:r>
      <w:r w:rsidR="00834126" w:rsidRPr="00C0314C">
        <w:rPr>
          <w:rFonts w:cs="Times New Roman"/>
          <w:color w:val="000000" w:themeColor="text1"/>
        </w:rPr>
        <w:t>das</w:t>
      </w:r>
      <w:r w:rsidR="00834126" w:rsidRPr="00C0314C">
        <w:rPr>
          <w:rFonts w:cs="Times New Roman"/>
        </w:rPr>
        <w:t>, pelos referidos piscicultores,</w:t>
      </w:r>
      <w:r w:rsidR="00037FCA" w:rsidRPr="00C0314C">
        <w:rPr>
          <w:rFonts w:cs="Times New Roman"/>
        </w:rPr>
        <w:t xml:space="preserve"> </w:t>
      </w:r>
      <w:r w:rsidRPr="00C0314C">
        <w:rPr>
          <w:rFonts w:cs="Times New Roman"/>
          <w:color w:val="000000" w:themeColor="text1"/>
        </w:rPr>
        <w:t>Notas Fiscais de Produtor Eletrônicas (NFP-e)</w:t>
      </w:r>
      <w:r w:rsidR="00037FCA" w:rsidRPr="00C0314C">
        <w:rPr>
          <w:rFonts w:cs="Times New Roman"/>
          <w:color w:val="000000" w:themeColor="text1"/>
        </w:rPr>
        <w:t xml:space="preserve">, </w:t>
      </w:r>
      <w:r w:rsidRPr="00C0314C">
        <w:rPr>
          <w:rFonts w:cs="Times New Roman"/>
          <w:color w:val="000000" w:themeColor="text1"/>
        </w:rPr>
        <w:t>no modelo 55.</w:t>
      </w:r>
    </w:p>
    <w:p w14:paraId="457E222C" w14:textId="77777777" w:rsidR="009155D6" w:rsidRPr="00C0314C" w:rsidRDefault="009155D6" w:rsidP="00C0314C">
      <w:pPr>
        <w:pStyle w:val="Corpodetexto"/>
        <w:jc w:val="center"/>
        <w:rPr>
          <w:rFonts w:cs="Times New Roman"/>
          <w:iCs/>
        </w:rPr>
      </w:pPr>
    </w:p>
    <w:p w14:paraId="4BA0C583" w14:textId="7BADB988" w:rsidR="0084153A" w:rsidRPr="00C0314C" w:rsidRDefault="0084153A" w:rsidP="00C0314C">
      <w:pPr>
        <w:pStyle w:val="Corpodetexto"/>
        <w:ind w:firstLine="1418"/>
        <w:jc w:val="both"/>
        <w:rPr>
          <w:rFonts w:cs="Times New Roman"/>
        </w:rPr>
      </w:pPr>
      <w:r w:rsidRPr="00C0314C">
        <w:rPr>
          <w:rFonts w:cs="Times New Roman"/>
        </w:rPr>
        <w:t xml:space="preserve">Art. </w:t>
      </w:r>
      <w:r w:rsidR="00CB7E5E" w:rsidRPr="00C0314C">
        <w:rPr>
          <w:rFonts w:cs="Times New Roman"/>
        </w:rPr>
        <w:t>2</w:t>
      </w:r>
      <w:r w:rsidR="00CC1619" w:rsidRPr="00C0314C">
        <w:rPr>
          <w:rFonts w:cs="Times New Roman"/>
        </w:rPr>
        <w:t>1</w:t>
      </w:r>
      <w:r w:rsidRPr="00C0314C">
        <w:rPr>
          <w:rFonts w:cs="Times New Roman"/>
        </w:rPr>
        <w:t xml:space="preserve">. O </w:t>
      </w:r>
      <w:r w:rsidR="006441ED" w:rsidRPr="00C0314C">
        <w:rPr>
          <w:rFonts w:cs="Times New Roman"/>
        </w:rPr>
        <w:t xml:space="preserve">estabelecimento industrial de pescado </w:t>
      </w:r>
      <w:r w:rsidRPr="00C0314C">
        <w:rPr>
          <w:rFonts w:cs="Times New Roman"/>
        </w:rPr>
        <w:t>credenciado deve, na entrada do pescado e de posse do valor do incentivo de que trata o</w:t>
      </w:r>
      <w:r w:rsidR="007D69F0" w:rsidRPr="00C0314C">
        <w:rPr>
          <w:rFonts w:cs="Times New Roman"/>
        </w:rPr>
        <w:t xml:space="preserve"> inciso II do art. 1</w:t>
      </w:r>
      <w:r w:rsidR="001E6E2E" w:rsidRPr="00C0314C">
        <w:rPr>
          <w:rFonts w:cs="Times New Roman"/>
        </w:rPr>
        <w:t>6</w:t>
      </w:r>
      <w:r w:rsidRPr="00C0314C">
        <w:rPr>
          <w:rFonts w:cs="Times New Roman"/>
        </w:rPr>
        <w:t xml:space="preserve"> </w:t>
      </w:r>
      <w:r w:rsidR="00C1695D" w:rsidRPr="00C0314C">
        <w:rPr>
          <w:rFonts w:cs="Times New Roman"/>
        </w:rPr>
        <w:t>d</w:t>
      </w:r>
      <w:r w:rsidRPr="00C0314C">
        <w:rPr>
          <w:rFonts w:cs="Times New Roman"/>
        </w:rPr>
        <w:t>esta Resolução</w:t>
      </w:r>
      <w:r w:rsidR="00FE61CA" w:rsidRPr="00C0314C">
        <w:rPr>
          <w:rFonts w:cs="Times New Roman"/>
        </w:rPr>
        <w:t xml:space="preserve"> Conjunta</w:t>
      </w:r>
      <w:r w:rsidRPr="00C0314C">
        <w:rPr>
          <w:rFonts w:cs="Times New Roman"/>
        </w:rPr>
        <w:t>, emitir a nota fiscal eletrônica relativa à entrada do pescado, constando, além das informações fiscais regulamentares:</w:t>
      </w:r>
    </w:p>
    <w:p w14:paraId="37E8E37A" w14:textId="77777777" w:rsidR="003A4DDD" w:rsidRPr="00C0314C" w:rsidRDefault="003A4DDD" w:rsidP="00C0314C">
      <w:pPr>
        <w:pStyle w:val="Corpodetexto"/>
        <w:ind w:firstLine="1418"/>
        <w:jc w:val="both"/>
        <w:rPr>
          <w:rFonts w:cs="Times New Roman"/>
        </w:rPr>
      </w:pPr>
    </w:p>
    <w:p w14:paraId="573EF977" w14:textId="58F486EC" w:rsidR="0084153A" w:rsidRPr="00C0314C" w:rsidRDefault="0084153A" w:rsidP="00C0314C">
      <w:pPr>
        <w:pStyle w:val="Corpodetexto"/>
        <w:ind w:firstLine="1418"/>
        <w:jc w:val="both"/>
        <w:rPr>
          <w:rFonts w:cs="Times New Roman"/>
        </w:rPr>
      </w:pPr>
      <w:r w:rsidRPr="00C0314C">
        <w:rPr>
          <w:rFonts w:cs="Times New Roman"/>
        </w:rPr>
        <w:t>I – Código do produto: “IncPeixeVida”;</w:t>
      </w:r>
    </w:p>
    <w:p w14:paraId="25F539A7" w14:textId="77777777" w:rsidR="0084153A" w:rsidRPr="00C0314C" w:rsidRDefault="0084153A" w:rsidP="00C0314C">
      <w:pPr>
        <w:pStyle w:val="Corpodetexto"/>
        <w:ind w:firstLine="1418"/>
        <w:jc w:val="both"/>
        <w:rPr>
          <w:rFonts w:cs="Times New Roman"/>
        </w:rPr>
      </w:pPr>
    </w:p>
    <w:p w14:paraId="4BB172F7" w14:textId="4E968BD8" w:rsidR="0084153A" w:rsidRPr="00C0314C" w:rsidRDefault="0084153A" w:rsidP="00C0314C">
      <w:pPr>
        <w:pStyle w:val="Corpodetexto"/>
        <w:ind w:firstLine="1418"/>
        <w:jc w:val="both"/>
        <w:rPr>
          <w:rFonts w:cs="Times New Roman"/>
        </w:rPr>
      </w:pPr>
      <w:r w:rsidRPr="00C0314C">
        <w:rPr>
          <w:rFonts w:cs="Times New Roman"/>
        </w:rPr>
        <w:t>II - Descrição do produto: "Incentivo PROAPE-</w:t>
      </w:r>
      <w:r w:rsidR="00727C82" w:rsidRPr="00C0314C">
        <w:rPr>
          <w:rFonts w:cs="Times New Roman"/>
        </w:rPr>
        <w:t>PEIXE VIDA</w:t>
      </w:r>
      <w:r w:rsidRPr="00C0314C">
        <w:rPr>
          <w:rFonts w:cs="Times New Roman"/>
        </w:rPr>
        <w:t>";</w:t>
      </w:r>
    </w:p>
    <w:p w14:paraId="71944984" w14:textId="77777777" w:rsidR="0084153A" w:rsidRPr="00C0314C" w:rsidRDefault="0084153A" w:rsidP="00C0314C">
      <w:pPr>
        <w:pStyle w:val="Corpodetexto"/>
        <w:ind w:firstLine="1418"/>
        <w:jc w:val="both"/>
        <w:rPr>
          <w:rFonts w:cs="Times New Roman"/>
        </w:rPr>
      </w:pPr>
    </w:p>
    <w:p w14:paraId="60D53A59" w14:textId="77777777" w:rsidR="0084153A" w:rsidRPr="00C0314C" w:rsidRDefault="0084153A" w:rsidP="00C0314C">
      <w:pPr>
        <w:pStyle w:val="Corpodetexto"/>
        <w:ind w:firstLine="1418"/>
        <w:jc w:val="both"/>
        <w:rPr>
          <w:rFonts w:cs="Times New Roman"/>
          <w:lang w:val="en-US"/>
        </w:rPr>
      </w:pPr>
      <w:r w:rsidRPr="00C0314C">
        <w:rPr>
          <w:rFonts w:cs="Times New Roman"/>
          <w:lang w:val="en-US"/>
        </w:rPr>
        <w:t>III - NCM/SH: " 99999999";</w:t>
      </w:r>
    </w:p>
    <w:p w14:paraId="6F2C49A9" w14:textId="77777777" w:rsidR="0084153A" w:rsidRPr="00C0314C" w:rsidRDefault="0084153A" w:rsidP="00C0314C">
      <w:pPr>
        <w:pStyle w:val="Corpodetexto"/>
        <w:ind w:firstLine="1418"/>
        <w:jc w:val="both"/>
        <w:rPr>
          <w:rFonts w:cs="Times New Roman"/>
          <w:lang w:val="en-US"/>
        </w:rPr>
      </w:pPr>
    </w:p>
    <w:p w14:paraId="1112D6BA" w14:textId="77777777" w:rsidR="0084153A" w:rsidRPr="00C0314C" w:rsidRDefault="0084153A" w:rsidP="00C0314C">
      <w:pPr>
        <w:pStyle w:val="Corpodetexto"/>
        <w:ind w:firstLine="1418"/>
        <w:jc w:val="both"/>
        <w:rPr>
          <w:rFonts w:cs="Times New Roman"/>
          <w:lang w:val="en-US"/>
        </w:rPr>
      </w:pPr>
      <w:r w:rsidRPr="00C0314C">
        <w:rPr>
          <w:rFonts w:cs="Times New Roman"/>
          <w:lang w:val="en-US"/>
        </w:rPr>
        <w:t>IV - CST: "041";</w:t>
      </w:r>
    </w:p>
    <w:p w14:paraId="1AC45AA4" w14:textId="77777777" w:rsidR="0084153A" w:rsidRPr="00C0314C" w:rsidRDefault="0084153A" w:rsidP="00C0314C">
      <w:pPr>
        <w:pStyle w:val="Corpodetexto"/>
        <w:ind w:firstLine="1418"/>
        <w:jc w:val="both"/>
        <w:rPr>
          <w:rFonts w:cs="Times New Roman"/>
          <w:lang w:val="en-US"/>
        </w:rPr>
      </w:pPr>
    </w:p>
    <w:p w14:paraId="79D5FA79" w14:textId="77777777" w:rsidR="0084153A" w:rsidRPr="00C0314C" w:rsidRDefault="0084153A" w:rsidP="00C0314C">
      <w:pPr>
        <w:pStyle w:val="Corpodetexto"/>
        <w:ind w:firstLine="1418"/>
        <w:jc w:val="both"/>
        <w:rPr>
          <w:rFonts w:cs="Times New Roman"/>
        </w:rPr>
      </w:pPr>
      <w:r w:rsidRPr="00C0314C">
        <w:rPr>
          <w:rFonts w:cs="Times New Roman"/>
        </w:rPr>
        <w:t>V - CFOP: "1101";</w:t>
      </w:r>
    </w:p>
    <w:p w14:paraId="20F6FD4E" w14:textId="77777777" w:rsidR="0084153A" w:rsidRPr="00C0314C" w:rsidRDefault="0084153A" w:rsidP="00C0314C">
      <w:pPr>
        <w:pStyle w:val="Corpodetexto"/>
        <w:ind w:firstLine="1418"/>
        <w:jc w:val="both"/>
        <w:rPr>
          <w:rFonts w:cs="Times New Roman"/>
        </w:rPr>
      </w:pPr>
    </w:p>
    <w:p w14:paraId="3E604ADD" w14:textId="77777777" w:rsidR="0084153A" w:rsidRPr="00C0314C" w:rsidRDefault="0084153A" w:rsidP="00C0314C">
      <w:pPr>
        <w:pStyle w:val="Corpodetexto"/>
        <w:ind w:firstLine="1418"/>
        <w:jc w:val="both"/>
        <w:rPr>
          <w:rFonts w:cs="Times New Roman"/>
        </w:rPr>
      </w:pPr>
      <w:r w:rsidRPr="00C0314C">
        <w:rPr>
          <w:rFonts w:cs="Times New Roman"/>
        </w:rPr>
        <w:t>VI – Valor total da operação: “O valor da operação acrescido do incentivo a ser repassado ao piscicultor (esse valor comporá o total da NF-e);</w:t>
      </w:r>
    </w:p>
    <w:p w14:paraId="0F24DC9A" w14:textId="77777777" w:rsidR="0084153A" w:rsidRPr="00C0314C" w:rsidRDefault="0084153A" w:rsidP="00C0314C">
      <w:pPr>
        <w:pStyle w:val="Corpodetexto"/>
        <w:ind w:firstLine="1418"/>
        <w:jc w:val="both"/>
        <w:rPr>
          <w:rFonts w:cs="Times New Roman"/>
        </w:rPr>
      </w:pPr>
    </w:p>
    <w:p w14:paraId="142FAB08" w14:textId="3E2F68CE" w:rsidR="0084153A" w:rsidRPr="00C0314C" w:rsidRDefault="0084153A" w:rsidP="00C0314C">
      <w:pPr>
        <w:pStyle w:val="Corpodetexto"/>
        <w:ind w:firstLine="1418"/>
        <w:jc w:val="both"/>
        <w:rPr>
          <w:rFonts w:cs="Times New Roman"/>
        </w:rPr>
      </w:pPr>
      <w:r w:rsidRPr="00C0314C">
        <w:rPr>
          <w:rFonts w:cs="Times New Roman"/>
        </w:rPr>
        <w:t>VII - No campo "Informações complementares" deverá constar a expressão: "</w:t>
      </w:r>
      <w:r w:rsidR="00727C82" w:rsidRPr="00C0314C">
        <w:rPr>
          <w:rFonts w:cs="Times New Roman"/>
        </w:rPr>
        <w:t>PEIXE VIDA</w:t>
      </w:r>
      <w:r w:rsidRPr="00C0314C">
        <w:rPr>
          <w:rFonts w:cs="Times New Roman"/>
        </w:rPr>
        <w:t xml:space="preserve"> número: ..................".</w:t>
      </w:r>
    </w:p>
    <w:p w14:paraId="03C11665" w14:textId="77777777" w:rsidR="0084153A" w:rsidRPr="00C0314C" w:rsidRDefault="0084153A" w:rsidP="00C0314C">
      <w:pPr>
        <w:pStyle w:val="Corpodetexto"/>
        <w:ind w:firstLine="1418"/>
        <w:jc w:val="both"/>
        <w:rPr>
          <w:rFonts w:cs="Times New Roman"/>
        </w:rPr>
      </w:pPr>
    </w:p>
    <w:p w14:paraId="2184D4EB" w14:textId="5F796B17" w:rsidR="0084153A" w:rsidRPr="00C0314C" w:rsidRDefault="0084153A" w:rsidP="00C0314C">
      <w:pPr>
        <w:pStyle w:val="Corpodetexto"/>
        <w:ind w:firstLine="1418"/>
        <w:jc w:val="both"/>
        <w:rPr>
          <w:rFonts w:cs="Times New Roman"/>
        </w:rPr>
      </w:pPr>
      <w:r w:rsidRPr="00C0314C">
        <w:rPr>
          <w:rFonts w:cs="Times New Roman"/>
        </w:rPr>
        <w:t xml:space="preserve">Parágrafo único. O número do Mapa de apuração do Incentivo </w:t>
      </w:r>
      <w:r w:rsidR="00727C82" w:rsidRPr="00C0314C">
        <w:rPr>
          <w:rFonts w:cs="Times New Roman"/>
        </w:rPr>
        <w:t>PEIXE VIDA</w:t>
      </w:r>
      <w:r w:rsidRPr="00C0314C">
        <w:rPr>
          <w:rFonts w:cs="Times New Roman"/>
        </w:rPr>
        <w:t xml:space="preserve"> deverá ser informado na NF-e, conforme “Manual de Orientação do Contribuinte”, no grupo “obsCont”:</w:t>
      </w:r>
    </w:p>
    <w:p w14:paraId="7FE905FF" w14:textId="77777777" w:rsidR="0084153A" w:rsidRPr="00C0314C" w:rsidRDefault="0084153A" w:rsidP="00C0314C">
      <w:pPr>
        <w:pStyle w:val="Corpodetexto"/>
        <w:ind w:firstLine="1418"/>
        <w:jc w:val="both"/>
        <w:rPr>
          <w:rFonts w:cs="Times New Roman"/>
        </w:rPr>
      </w:pPr>
    </w:p>
    <w:p w14:paraId="2998048B" w14:textId="4C36FC58" w:rsidR="0084153A" w:rsidRPr="00C0314C" w:rsidRDefault="0084153A" w:rsidP="00C0314C">
      <w:pPr>
        <w:pStyle w:val="Corpodetexto"/>
        <w:ind w:firstLine="1418"/>
        <w:jc w:val="both"/>
        <w:rPr>
          <w:rFonts w:cs="Times New Roman"/>
        </w:rPr>
      </w:pPr>
      <w:r w:rsidRPr="00C0314C">
        <w:rPr>
          <w:rFonts w:cs="Times New Roman"/>
        </w:rPr>
        <w:t>I - no campo “xCampo”: a expressão "</w:t>
      </w:r>
      <w:r w:rsidR="00727C82" w:rsidRPr="00C0314C">
        <w:rPr>
          <w:rFonts w:cs="Times New Roman"/>
        </w:rPr>
        <w:t>PEIXE VIDA</w:t>
      </w:r>
      <w:r w:rsidRPr="00C0314C">
        <w:rPr>
          <w:rFonts w:cs="Times New Roman"/>
        </w:rPr>
        <w:t>"; e</w:t>
      </w:r>
    </w:p>
    <w:p w14:paraId="47F31A8B" w14:textId="77777777" w:rsidR="0084153A" w:rsidRPr="00C0314C" w:rsidRDefault="0084153A" w:rsidP="00C0314C">
      <w:pPr>
        <w:pStyle w:val="Corpodetexto"/>
        <w:ind w:firstLine="1418"/>
        <w:jc w:val="both"/>
        <w:rPr>
          <w:rFonts w:cs="Times New Roman"/>
        </w:rPr>
      </w:pPr>
    </w:p>
    <w:p w14:paraId="544E1C5D" w14:textId="4209F093" w:rsidR="0084153A" w:rsidRPr="00C0314C" w:rsidRDefault="0084153A" w:rsidP="00C0314C">
      <w:pPr>
        <w:pStyle w:val="Corpodetexto"/>
        <w:ind w:firstLine="1418"/>
        <w:jc w:val="both"/>
        <w:rPr>
          <w:rFonts w:cs="Times New Roman"/>
        </w:rPr>
      </w:pPr>
      <w:r w:rsidRPr="00C0314C">
        <w:rPr>
          <w:rFonts w:cs="Times New Roman"/>
        </w:rPr>
        <w:t xml:space="preserve">II - no campo “xTexto”: o número do Mapa de apuração do Incentivo PROAPE- </w:t>
      </w:r>
      <w:r w:rsidR="00727C82" w:rsidRPr="00C0314C">
        <w:rPr>
          <w:rFonts w:cs="Times New Roman"/>
        </w:rPr>
        <w:t>PEIXE VIDA</w:t>
      </w:r>
      <w:r w:rsidRPr="00C0314C">
        <w:rPr>
          <w:rFonts w:cs="Times New Roman"/>
        </w:rPr>
        <w:t>.</w:t>
      </w:r>
    </w:p>
    <w:p w14:paraId="53A2FBC4" w14:textId="77777777" w:rsidR="0084153A" w:rsidRPr="00C0314C" w:rsidRDefault="0084153A" w:rsidP="00C0314C">
      <w:pPr>
        <w:pStyle w:val="Corpodetexto"/>
        <w:ind w:firstLine="1418"/>
        <w:rPr>
          <w:rFonts w:cs="Times New Roman"/>
          <w:i/>
        </w:rPr>
      </w:pPr>
    </w:p>
    <w:p w14:paraId="050C728A" w14:textId="76E6402B" w:rsidR="0084153A" w:rsidRPr="00C0314C" w:rsidRDefault="0084153A" w:rsidP="00C0314C">
      <w:pPr>
        <w:pStyle w:val="Corpodetexto"/>
        <w:ind w:firstLine="1418"/>
        <w:jc w:val="both"/>
        <w:rPr>
          <w:rFonts w:cs="Times New Roman"/>
        </w:rPr>
      </w:pPr>
      <w:r w:rsidRPr="00C0314C">
        <w:rPr>
          <w:rFonts w:cs="Times New Roman"/>
        </w:rPr>
        <w:t>Art. 2</w:t>
      </w:r>
      <w:r w:rsidR="00CC1619" w:rsidRPr="00C0314C">
        <w:rPr>
          <w:rFonts w:cs="Times New Roman"/>
        </w:rPr>
        <w:t>2</w:t>
      </w:r>
      <w:r w:rsidRPr="00C0314C">
        <w:rPr>
          <w:rFonts w:cs="Times New Roman"/>
        </w:rPr>
        <w:t>. A transferência do</w:t>
      </w:r>
      <w:r w:rsidR="00FA6F84" w:rsidRPr="00C0314C">
        <w:rPr>
          <w:rFonts w:cs="Times New Roman"/>
        </w:rPr>
        <w:t>s</w:t>
      </w:r>
      <w:r w:rsidRPr="00C0314C">
        <w:rPr>
          <w:rFonts w:cs="Times New Roman"/>
        </w:rPr>
        <w:t xml:space="preserve"> saldo</w:t>
      </w:r>
      <w:r w:rsidR="00FA6F84" w:rsidRPr="00C0314C">
        <w:rPr>
          <w:rFonts w:cs="Times New Roman"/>
        </w:rPr>
        <w:t>s</w:t>
      </w:r>
      <w:r w:rsidRPr="00C0314C">
        <w:rPr>
          <w:rFonts w:cs="Times New Roman"/>
        </w:rPr>
        <w:t xml:space="preserve"> credor</w:t>
      </w:r>
      <w:r w:rsidR="00FA6F84" w:rsidRPr="00C0314C">
        <w:rPr>
          <w:rFonts w:cs="Times New Roman"/>
        </w:rPr>
        <w:t>es</w:t>
      </w:r>
      <w:r w:rsidRPr="00C0314C">
        <w:rPr>
          <w:rFonts w:cs="Times New Roman"/>
        </w:rPr>
        <w:t xml:space="preserve"> a que se refere</w:t>
      </w:r>
      <w:r w:rsidR="00FA6F84" w:rsidRPr="00C0314C">
        <w:rPr>
          <w:rFonts w:cs="Times New Roman"/>
        </w:rPr>
        <w:t>m</w:t>
      </w:r>
      <w:r w:rsidRPr="00C0314C">
        <w:rPr>
          <w:rFonts w:cs="Times New Roman"/>
        </w:rPr>
        <w:t xml:space="preserve"> o</w:t>
      </w:r>
      <w:r w:rsidR="00FA6F84" w:rsidRPr="00C0314C">
        <w:rPr>
          <w:rFonts w:cs="Times New Roman"/>
        </w:rPr>
        <w:t>s</w:t>
      </w:r>
      <w:r w:rsidRPr="00C0314C">
        <w:rPr>
          <w:rFonts w:cs="Times New Roman"/>
        </w:rPr>
        <w:t xml:space="preserve"> §</w:t>
      </w:r>
      <w:r w:rsidR="00FA6F84" w:rsidRPr="00C0314C">
        <w:rPr>
          <w:rFonts w:cs="Times New Roman"/>
        </w:rPr>
        <w:t>§</w:t>
      </w:r>
      <w:r w:rsidRPr="00C0314C">
        <w:rPr>
          <w:rFonts w:cs="Times New Roman"/>
        </w:rPr>
        <w:t xml:space="preserve"> 4º</w:t>
      </w:r>
      <w:r w:rsidR="00FA6F84" w:rsidRPr="00C0314C">
        <w:rPr>
          <w:rFonts w:cs="Times New Roman"/>
        </w:rPr>
        <w:t xml:space="preserve"> e 5º </w:t>
      </w:r>
      <w:r w:rsidRPr="00C0314C">
        <w:rPr>
          <w:rFonts w:cs="Times New Roman"/>
        </w:rPr>
        <w:t>do art. 1</w:t>
      </w:r>
      <w:r w:rsidR="001E6E2E" w:rsidRPr="00C0314C">
        <w:rPr>
          <w:rFonts w:cs="Times New Roman"/>
        </w:rPr>
        <w:t>9</w:t>
      </w:r>
      <w:r w:rsidRPr="00C0314C">
        <w:rPr>
          <w:rFonts w:cs="Times New Roman"/>
        </w:rPr>
        <w:t xml:space="preserve"> desta Resolução</w:t>
      </w:r>
      <w:r w:rsidR="00FE61CA" w:rsidRPr="00C0314C">
        <w:rPr>
          <w:rFonts w:cs="Times New Roman"/>
        </w:rPr>
        <w:t xml:space="preserve"> Conjunta</w:t>
      </w:r>
      <w:r w:rsidRPr="00C0314C">
        <w:rPr>
          <w:rFonts w:cs="Times New Roman"/>
        </w:rPr>
        <w:t xml:space="preserve"> é condicionada à emissão, pelo estabelecimento</w:t>
      </w:r>
      <w:r w:rsidR="0049573B" w:rsidRPr="00C0314C">
        <w:rPr>
          <w:rFonts w:cs="Times New Roman"/>
        </w:rPr>
        <w:t xml:space="preserve"> industrial de pescado</w:t>
      </w:r>
      <w:r w:rsidRPr="00C0314C">
        <w:rPr>
          <w:rFonts w:cs="Times New Roman"/>
        </w:rPr>
        <w:t>, de Nota Fiscal Eletrônica (NF-e), destinando o respectivo crédito autorizado ao outro estabelecimento, contendo as seguintes indicações:</w:t>
      </w:r>
    </w:p>
    <w:p w14:paraId="4992B85A" w14:textId="77777777" w:rsidR="0084153A" w:rsidRPr="00C0314C" w:rsidRDefault="0084153A" w:rsidP="00C0314C">
      <w:pPr>
        <w:pStyle w:val="Corpodetexto"/>
        <w:ind w:firstLine="1418"/>
        <w:jc w:val="both"/>
        <w:rPr>
          <w:rFonts w:cs="Times New Roman"/>
        </w:rPr>
      </w:pPr>
    </w:p>
    <w:p w14:paraId="1CB73295" w14:textId="77777777" w:rsidR="0084153A" w:rsidRPr="00C0314C" w:rsidRDefault="0084153A" w:rsidP="00C0314C">
      <w:pPr>
        <w:pStyle w:val="Corpodetexto"/>
        <w:ind w:firstLine="1418"/>
        <w:jc w:val="both"/>
        <w:rPr>
          <w:rFonts w:cs="Times New Roman"/>
        </w:rPr>
      </w:pPr>
      <w:r w:rsidRPr="00C0314C">
        <w:rPr>
          <w:rFonts w:cs="Times New Roman"/>
        </w:rPr>
        <w:t>I - a identificação do destinatário;</w:t>
      </w:r>
    </w:p>
    <w:p w14:paraId="3B1C4875" w14:textId="77777777" w:rsidR="0084153A" w:rsidRPr="00C0314C" w:rsidRDefault="0084153A" w:rsidP="00C0314C">
      <w:pPr>
        <w:pStyle w:val="Corpodetexto"/>
        <w:ind w:firstLine="1418"/>
        <w:jc w:val="both"/>
        <w:rPr>
          <w:rFonts w:cs="Times New Roman"/>
        </w:rPr>
      </w:pPr>
    </w:p>
    <w:p w14:paraId="47149189" w14:textId="77777777" w:rsidR="0084153A" w:rsidRPr="00C0314C" w:rsidRDefault="0084153A" w:rsidP="00C0314C">
      <w:pPr>
        <w:pStyle w:val="Corpodetexto"/>
        <w:ind w:firstLine="1418"/>
        <w:jc w:val="both"/>
        <w:rPr>
          <w:rFonts w:cs="Times New Roman"/>
        </w:rPr>
      </w:pPr>
      <w:r w:rsidRPr="00C0314C">
        <w:rPr>
          <w:rFonts w:cs="Times New Roman"/>
        </w:rPr>
        <w:t>II - a expressão "Transferência de Crédito Acumulado de ICMS", no campo Descrição da Natureza da Operação (natOp);</w:t>
      </w:r>
    </w:p>
    <w:p w14:paraId="7B201739" w14:textId="77777777" w:rsidR="0084153A" w:rsidRPr="00C0314C" w:rsidRDefault="0084153A" w:rsidP="00C0314C">
      <w:pPr>
        <w:pStyle w:val="Corpodetexto"/>
        <w:ind w:firstLine="1418"/>
        <w:jc w:val="both"/>
        <w:rPr>
          <w:rFonts w:cs="Times New Roman"/>
        </w:rPr>
      </w:pPr>
    </w:p>
    <w:p w14:paraId="1927D979" w14:textId="77777777" w:rsidR="0084153A" w:rsidRPr="00C0314C" w:rsidRDefault="0084153A" w:rsidP="00C0314C">
      <w:pPr>
        <w:pStyle w:val="Corpodetexto"/>
        <w:ind w:firstLine="1418"/>
        <w:jc w:val="both"/>
        <w:rPr>
          <w:rFonts w:cs="Times New Roman"/>
        </w:rPr>
      </w:pPr>
      <w:r w:rsidRPr="00C0314C">
        <w:rPr>
          <w:rFonts w:cs="Times New Roman"/>
        </w:rPr>
        <w:t xml:space="preserve">III - a opção 3 = NF-e de ajuste, no campo Finalidade de emissão da NF-e (finNFe); </w:t>
      </w:r>
    </w:p>
    <w:p w14:paraId="28CEC2DC" w14:textId="77777777" w:rsidR="0084153A" w:rsidRPr="00C0314C" w:rsidRDefault="0084153A" w:rsidP="00C0314C">
      <w:pPr>
        <w:pStyle w:val="Corpodetexto"/>
        <w:ind w:firstLine="1418"/>
        <w:jc w:val="both"/>
        <w:rPr>
          <w:rFonts w:cs="Times New Roman"/>
        </w:rPr>
      </w:pPr>
    </w:p>
    <w:p w14:paraId="1F164BD7" w14:textId="77777777" w:rsidR="0084153A" w:rsidRPr="00C0314C" w:rsidRDefault="0084153A" w:rsidP="00C0314C">
      <w:pPr>
        <w:pStyle w:val="Corpodetexto"/>
        <w:ind w:firstLine="1418"/>
        <w:jc w:val="both"/>
        <w:rPr>
          <w:rFonts w:cs="Times New Roman"/>
        </w:rPr>
      </w:pPr>
      <w:r w:rsidRPr="00C0314C">
        <w:rPr>
          <w:rFonts w:cs="Times New Roman"/>
        </w:rPr>
        <w:t>IV - o CFOP: 5601;</w:t>
      </w:r>
    </w:p>
    <w:p w14:paraId="35682962" w14:textId="77777777" w:rsidR="0084153A" w:rsidRPr="00C0314C" w:rsidRDefault="0084153A" w:rsidP="00C0314C">
      <w:pPr>
        <w:pStyle w:val="Corpodetexto"/>
        <w:ind w:firstLine="1418"/>
        <w:jc w:val="both"/>
        <w:rPr>
          <w:rFonts w:cs="Times New Roman"/>
        </w:rPr>
      </w:pPr>
    </w:p>
    <w:p w14:paraId="780869DE" w14:textId="77777777" w:rsidR="0084153A" w:rsidRPr="00C0314C" w:rsidRDefault="0084153A" w:rsidP="00C0314C">
      <w:pPr>
        <w:pStyle w:val="Corpodetexto"/>
        <w:ind w:firstLine="1418"/>
        <w:jc w:val="both"/>
        <w:rPr>
          <w:rFonts w:cs="Times New Roman"/>
        </w:rPr>
      </w:pPr>
      <w:r w:rsidRPr="00C0314C">
        <w:rPr>
          <w:rFonts w:cs="Times New Roman"/>
        </w:rPr>
        <w:t>V - o CST: 090;</w:t>
      </w:r>
    </w:p>
    <w:p w14:paraId="75D25E9C" w14:textId="77777777" w:rsidR="0084153A" w:rsidRPr="00C0314C" w:rsidRDefault="0084153A" w:rsidP="00C0314C">
      <w:pPr>
        <w:pStyle w:val="Corpodetexto"/>
        <w:ind w:firstLine="1418"/>
        <w:jc w:val="both"/>
        <w:rPr>
          <w:rFonts w:cs="Times New Roman"/>
        </w:rPr>
      </w:pPr>
    </w:p>
    <w:p w14:paraId="22847558" w14:textId="77777777" w:rsidR="0084153A" w:rsidRPr="00C0314C" w:rsidRDefault="0084153A" w:rsidP="00C0314C">
      <w:pPr>
        <w:pStyle w:val="Corpodetexto"/>
        <w:ind w:firstLine="1418"/>
        <w:jc w:val="both"/>
        <w:rPr>
          <w:rFonts w:cs="Times New Roman"/>
        </w:rPr>
      </w:pPr>
      <w:r w:rsidRPr="00C0314C">
        <w:rPr>
          <w:rFonts w:cs="Times New Roman"/>
        </w:rPr>
        <w:t>VI - o código de produto: “CFOP5601”;</w:t>
      </w:r>
    </w:p>
    <w:p w14:paraId="4E966F62" w14:textId="77777777" w:rsidR="0084153A" w:rsidRPr="00C0314C" w:rsidRDefault="0084153A" w:rsidP="00C0314C">
      <w:pPr>
        <w:pStyle w:val="Corpodetexto"/>
        <w:ind w:firstLine="1418"/>
        <w:jc w:val="both"/>
        <w:rPr>
          <w:rFonts w:cs="Times New Roman"/>
        </w:rPr>
      </w:pPr>
    </w:p>
    <w:p w14:paraId="7C3BE833" w14:textId="75E1B119" w:rsidR="0084153A" w:rsidRPr="00C0314C" w:rsidRDefault="0084153A" w:rsidP="00C0314C">
      <w:pPr>
        <w:pStyle w:val="Corpodetexto"/>
        <w:ind w:firstLine="1418"/>
        <w:jc w:val="both"/>
        <w:rPr>
          <w:rFonts w:cs="Times New Roman"/>
        </w:rPr>
      </w:pPr>
      <w:r w:rsidRPr="00C0314C">
        <w:rPr>
          <w:rFonts w:cs="Times New Roman"/>
        </w:rPr>
        <w:lastRenderedPageBreak/>
        <w:t xml:space="preserve">VII – a </w:t>
      </w:r>
      <w:r w:rsidRPr="00C0314C">
        <w:rPr>
          <w:rFonts w:cs="Times New Roman"/>
          <w:color w:val="000000" w:themeColor="text1"/>
        </w:rPr>
        <w:t>De</w:t>
      </w:r>
      <w:r w:rsidR="00B726FE" w:rsidRPr="00C0314C">
        <w:rPr>
          <w:rFonts w:cs="Times New Roman"/>
          <w:color w:val="000000" w:themeColor="text1"/>
        </w:rPr>
        <w:t>s</w:t>
      </w:r>
      <w:r w:rsidRPr="00C0314C">
        <w:rPr>
          <w:rFonts w:cs="Times New Roman"/>
          <w:color w:val="000000" w:themeColor="text1"/>
        </w:rPr>
        <w:t xml:space="preserve">crição do </w:t>
      </w:r>
      <w:r w:rsidRPr="00C0314C">
        <w:rPr>
          <w:rFonts w:cs="Times New Roman"/>
        </w:rPr>
        <w:t>Produto: Transferência de Crédito Acumulado de ICMS –</w:t>
      </w:r>
      <w:r w:rsidR="0049573B" w:rsidRPr="00C0314C">
        <w:rPr>
          <w:rFonts w:cs="Times New Roman"/>
        </w:rPr>
        <w:t>PROAPE-PEIXE VIDA</w:t>
      </w:r>
      <w:r w:rsidRPr="00C0314C">
        <w:rPr>
          <w:rFonts w:cs="Times New Roman"/>
        </w:rPr>
        <w:t>”;</w:t>
      </w:r>
    </w:p>
    <w:p w14:paraId="2147F86C" w14:textId="77777777" w:rsidR="0084153A" w:rsidRPr="00C0314C" w:rsidRDefault="0084153A" w:rsidP="00C0314C">
      <w:pPr>
        <w:pStyle w:val="Corpodetexto"/>
        <w:ind w:firstLine="1418"/>
        <w:jc w:val="both"/>
        <w:rPr>
          <w:rFonts w:cs="Times New Roman"/>
        </w:rPr>
      </w:pPr>
    </w:p>
    <w:p w14:paraId="6111FF81" w14:textId="77777777" w:rsidR="0084153A" w:rsidRPr="00C0314C" w:rsidRDefault="0084153A" w:rsidP="00C0314C">
      <w:pPr>
        <w:pStyle w:val="Corpodetexto"/>
        <w:ind w:firstLine="1418"/>
        <w:jc w:val="both"/>
        <w:rPr>
          <w:rFonts w:cs="Times New Roman"/>
        </w:rPr>
      </w:pPr>
      <w:r w:rsidRPr="00C0314C">
        <w:rPr>
          <w:rFonts w:cs="Times New Roman"/>
        </w:rPr>
        <w:t>VIII - o NCM: 00000000;</w:t>
      </w:r>
    </w:p>
    <w:p w14:paraId="0A83E184" w14:textId="77777777" w:rsidR="0084153A" w:rsidRPr="00C0314C" w:rsidRDefault="0084153A" w:rsidP="00C0314C">
      <w:pPr>
        <w:pStyle w:val="Corpodetexto"/>
        <w:ind w:firstLine="1418"/>
        <w:jc w:val="both"/>
        <w:rPr>
          <w:rFonts w:cs="Times New Roman"/>
        </w:rPr>
      </w:pPr>
    </w:p>
    <w:p w14:paraId="006F3CC7" w14:textId="77777777" w:rsidR="0084153A" w:rsidRPr="00C0314C" w:rsidRDefault="0084153A" w:rsidP="00C0314C">
      <w:pPr>
        <w:pStyle w:val="Corpodetexto"/>
        <w:ind w:firstLine="1418"/>
        <w:jc w:val="both"/>
        <w:rPr>
          <w:rFonts w:cs="Times New Roman"/>
        </w:rPr>
      </w:pPr>
      <w:r w:rsidRPr="00C0314C">
        <w:rPr>
          <w:rFonts w:cs="Times New Roman"/>
        </w:rPr>
        <w:t>IX - a situação tributária do PIS e da COFINS: “Operação sem Incidência da Contribuição”;</w:t>
      </w:r>
    </w:p>
    <w:p w14:paraId="467B5E22" w14:textId="77777777" w:rsidR="0084153A" w:rsidRPr="00C0314C" w:rsidRDefault="0084153A" w:rsidP="00C0314C">
      <w:pPr>
        <w:pStyle w:val="Corpodetexto"/>
        <w:ind w:firstLine="1418"/>
        <w:jc w:val="both"/>
        <w:rPr>
          <w:rFonts w:cs="Times New Roman"/>
        </w:rPr>
      </w:pPr>
    </w:p>
    <w:p w14:paraId="05D70EE8" w14:textId="77777777" w:rsidR="0084153A" w:rsidRPr="00C0314C" w:rsidRDefault="0084153A" w:rsidP="00C0314C">
      <w:pPr>
        <w:pStyle w:val="Corpodetexto"/>
        <w:ind w:firstLine="1418"/>
        <w:jc w:val="both"/>
        <w:rPr>
          <w:rFonts w:cs="Times New Roman"/>
        </w:rPr>
      </w:pPr>
      <w:r w:rsidRPr="00C0314C">
        <w:rPr>
          <w:rFonts w:cs="Times New Roman"/>
        </w:rPr>
        <w:t>X- a Modalidade do Frete: “Sem Ocorrência de Transporte”;</w:t>
      </w:r>
    </w:p>
    <w:p w14:paraId="26637CFA" w14:textId="77777777" w:rsidR="0084153A" w:rsidRPr="00C0314C" w:rsidRDefault="0084153A" w:rsidP="00C0314C">
      <w:pPr>
        <w:pStyle w:val="Corpodetexto"/>
        <w:ind w:firstLine="1418"/>
        <w:jc w:val="both"/>
        <w:rPr>
          <w:rFonts w:cs="Times New Roman"/>
        </w:rPr>
      </w:pPr>
    </w:p>
    <w:p w14:paraId="51BE3A1E" w14:textId="77777777" w:rsidR="0084153A" w:rsidRPr="00C0314C" w:rsidRDefault="0084153A" w:rsidP="00C0314C">
      <w:pPr>
        <w:pStyle w:val="Corpodetexto"/>
        <w:ind w:firstLine="1418"/>
        <w:jc w:val="both"/>
        <w:rPr>
          <w:rFonts w:cs="Times New Roman"/>
        </w:rPr>
      </w:pPr>
      <w:r w:rsidRPr="00C0314C">
        <w:rPr>
          <w:rFonts w:cs="Times New Roman"/>
        </w:rPr>
        <w:t>XI - nos campos Valor Total dos Produtos e Serviços (vProd) e Valor Total da NF-e (vNF), o valor total do crédito;</w:t>
      </w:r>
    </w:p>
    <w:p w14:paraId="09C86CB0" w14:textId="77777777" w:rsidR="0084153A" w:rsidRPr="00C0314C" w:rsidRDefault="0084153A" w:rsidP="00C0314C">
      <w:pPr>
        <w:pStyle w:val="Corpodetexto"/>
        <w:ind w:firstLine="1418"/>
        <w:jc w:val="both"/>
        <w:rPr>
          <w:rFonts w:cs="Times New Roman"/>
        </w:rPr>
      </w:pPr>
    </w:p>
    <w:p w14:paraId="68FE62F8" w14:textId="6150E9C9" w:rsidR="0084153A" w:rsidRPr="00C0314C" w:rsidRDefault="0084153A" w:rsidP="00C0314C">
      <w:pPr>
        <w:pStyle w:val="Corpodetexto"/>
        <w:ind w:firstLine="1418"/>
        <w:jc w:val="both"/>
        <w:rPr>
          <w:rFonts w:cs="Times New Roman"/>
        </w:rPr>
      </w:pPr>
      <w:r w:rsidRPr="00C0314C">
        <w:rPr>
          <w:rFonts w:cs="Times New Roman"/>
        </w:rPr>
        <w:t xml:space="preserve">XII -  no campo Informações Complementares de Interesse do Contribuinte (infCpl), informar o número do processo autorizativo da transferência utilizando-se a expressão “Transferência relativa ao </w:t>
      </w:r>
      <w:r w:rsidR="00756EA9" w:rsidRPr="00C0314C">
        <w:rPr>
          <w:rFonts w:cs="Times New Roman"/>
        </w:rPr>
        <w:t>S</w:t>
      </w:r>
      <w:r w:rsidRPr="00C0314C">
        <w:rPr>
          <w:rFonts w:cs="Times New Roman"/>
        </w:rPr>
        <w:t xml:space="preserve">ubprograma </w:t>
      </w:r>
      <w:r w:rsidRPr="00C0314C">
        <w:rPr>
          <w:rFonts w:cs="Times New Roman"/>
          <w:color w:val="000000" w:themeColor="text1"/>
        </w:rPr>
        <w:t>PROAPE-</w:t>
      </w:r>
      <w:r w:rsidR="00727C82" w:rsidRPr="00C0314C">
        <w:rPr>
          <w:rFonts w:cs="Times New Roman"/>
          <w:color w:val="000000" w:themeColor="text1"/>
        </w:rPr>
        <w:t>PEIXE VIDA</w:t>
      </w:r>
      <w:r w:rsidRPr="00C0314C">
        <w:rPr>
          <w:rFonts w:cs="Times New Roman"/>
        </w:rPr>
        <w:t>, autorizada pelo Processo nº .../....../....”;</w:t>
      </w:r>
    </w:p>
    <w:p w14:paraId="0227A56E" w14:textId="77777777" w:rsidR="0084153A" w:rsidRPr="00C0314C" w:rsidRDefault="0084153A" w:rsidP="00C0314C">
      <w:pPr>
        <w:pStyle w:val="Corpodetexto"/>
        <w:ind w:firstLine="1418"/>
        <w:jc w:val="both"/>
        <w:rPr>
          <w:rFonts w:cs="Times New Roman"/>
        </w:rPr>
      </w:pPr>
    </w:p>
    <w:p w14:paraId="46021E90" w14:textId="77777777" w:rsidR="0084153A" w:rsidRPr="00C0314C" w:rsidRDefault="0084153A" w:rsidP="00C0314C">
      <w:pPr>
        <w:pStyle w:val="Corpodetexto"/>
        <w:ind w:firstLine="1418"/>
        <w:jc w:val="both"/>
        <w:rPr>
          <w:rFonts w:cs="Times New Roman"/>
        </w:rPr>
      </w:pPr>
      <w:r w:rsidRPr="00C0314C">
        <w:rPr>
          <w:rFonts w:cs="Times New Roman"/>
        </w:rPr>
        <w:t>XIII - preencher com “0” (zero) todos os demais campos numéricos obrigatórios para os quais não constarem orientação específica.</w:t>
      </w:r>
    </w:p>
    <w:p w14:paraId="5A5B5D98" w14:textId="77777777" w:rsidR="0084153A" w:rsidRPr="00C0314C" w:rsidRDefault="0084153A" w:rsidP="00C0314C">
      <w:pPr>
        <w:pStyle w:val="Corpodetexto"/>
        <w:ind w:firstLine="1418"/>
        <w:jc w:val="both"/>
        <w:rPr>
          <w:rFonts w:cs="Times New Roman"/>
        </w:rPr>
      </w:pPr>
    </w:p>
    <w:p w14:paraId="1618F426" w14:textId="4458EA5F" w:rsidR="00865BBE" w:rsidRPr="00C0314C" w:rsidRDefault="0084153A" w:rsidP="00C0314C">
      <w:pPr>
        <w:pStyle w:val="Corpodetexto"/>
        <w:ind w:firstLine="1418"/>
        <w:jc w:val="both"/>
        <w:rPr>
          <w:rFonts w:cs="Times New Roman"/>
        </w:rPr>
      </w:pPr>
      <w:r w:rsidRPr="00C0314C">
        <w:rPr>
          <w:rFonts w:cs="Times New Roman"/>
        </w:rPr>
        <w:t xml:space="preserve">Parágrafo único. A nota fiscal a que se refere este artigo deve ser registrada na EFD, tanto pelo remetente quanto pelo destinatário da transferência, nos termos previstos no </w:t>
      </w:r>
      <w:hyperlink r:id="rId33" w:history="1">
        <w:r w:rsidRPr="002409BE">
          <w:rPr>
            <w:rStyle w:val="Hyperlink"/>
            <w:rFonts w:cs="Times New Roman"/>
          </w:rPr>
          <w:t>Subanexo XIV – Da Escrituração Fiscal Digital (EFD)</w:t>
        </w:r>
      </w:hyperlink>
      <w:r w:rsidRPr="00C0314C">
        <w:rPr>
          <w:rFonts w:cs="Times New Roman"/>
        </w:rPr>
        <w:t xml:space="preserve">, ao </w:t>
      </w:r>
      <w:hyperlink r:id="rId34" w:history="1">
        <w:r w:rsidRPr="002409BE">
          <w:rPr>
            <w:rStyle w:val="Hyperlink"/>
            <w:rFonts w:cs="Times New Roman"/>
          </w:rPr>
          <w:t>Anexo XV – Das Obrigações Acessórias</w:t>
        </w:r>
      </w:hyperlink>
      <w:r w:rsidRPr="00C0314C">
        <w:rPr>
          <w:rFonts w:cs="Times New Roman"/>
        </w:rPr>
        <w:t xml:space="preserve">, ao </w:t>
      </w:r>
      <w:hyperlink r:id="rId35" w:history="1">
        <w:r w:rsidRPr="002409BE">
          <w:rPr>
            <w:rStyle w:val="Hyperlink"/>
            <w:rFonts w:cs="Times New Roman"/>
          </w:rPr>
          <w:t>Regulamento do ICMS</w:t>
        </w:r>
      </w:hyperlink>
      <w:r w:rsidRPr="00C0314C">
        <w:rPr>
          <w:rFonts w:cs="Times New Roman"/>
        </w:rPr>
        <w:t xml:space="preserve">, </w:t>
      </w:r>
      <w:r w:rsidR="007C7433" w:rsidRPr="00C0314C">
        <w:rPr>
          <w:rFonts w:cs="Times New Roman"/>
        </w:rPr>
        <w:t xml:space="preserve">observado o disposto na </w:t>
      </w:r>
      <w:hyperlink r:id="rId36" w:history="1">
        <w:r w:rsidR="00865BBE" w:rsidRPr="002409BE">
          <w:rPr>
            <w:rStyle w:val="Hyperlink"/>
            <w:rFonts w:cs="Times New Roman"/>
          </w:rPr>
          <w:t>Resolução/SEFAZ nº 3.238, de 11 de maio de 2022</w:t>
        </w:r>
      </w:hyperlink>
      <w:r w:rsidR="00865BBE" w:rsidRPr="00C0314C">
        <w:rPr>
          <w:rFonts w:cs="Times New Roman"/>
        </w:rPr>
        <w:t>.</w:t>
      </w:r>
    </w:p>
    <w:p w14:paraId="7FAAA7DD" w14:textId="77777777" w:rsidR="00865BBE" w:rsidRPr="00C0314C" w:rsidRDefault="00865BBE" w:rsidP="00C0314C">
      <w:pPr>
        <w:pStyle w:val="Corpodetexto"/>
        <w:ind w:firstLine="1418"/>
        <w:jc w:val="both"/>
        <w:rPr>
          <w:rFonts w:cs="Times New Roman"/>
        </w:rPr>
      </w:pPr>
    </w:p>
    <w:p w14:paraId="7A95F952" w14:textId="7146DCB1" w:rsidR="0084153A" w:rsidRPr="00C0314C" w:rsidRDefault="0084153A" w:rsidP="00C0314C">
      <w:pPr>
        <w:pStyle w:val="Ttulo1"/>
        <w:spacing w:line="240" w:lineRule="auto"/>
        <w:rPr>
          <w:rFonts w:cs="Times New Roman"/>
          <w:color w:val="000000" w:themeColor="text1"/>
        </w:rPr>
      </w:pPr>
      <w:r w:rsidRPr="00C0314C">
        <w:rPr>
          <w:rFonts w:cs="Times New Roman"/>
          <w:color w:val="000000" w:themeColor="text1"/>
        </w:rPr>
        <w:t>CAPÍTULO V</w:t>
      </w:r>
    </w:p>
    <w:p w14:paraId="668AC7FB" w14:textId="77777777" w:rsidR="0084153A" w:rsidRPr="00C0314C" w:rsidRDefault="0084153A" w:rsidP="00C0314C">
      <w:pPr>
        <w:pStyle w:val="Ttulo1"/>
        <w:spacing w:line="240" w:lineRule="auto"/>
        <w:rPr>
          <w:rFonts w:cs="Times New Roman"/>
          <w:color w:val="000000" w:themeColor="text1"/>
        </w:rPr>
      </w:pPr>
      <w:r w:rsidRPr="00C0314C">
        <w:rPr>
          <w:rFonts w:cs="Times New Roman"/>
          <w:color w:val="000000" w:themeColor="text1"/>
        </w:rPr>
        <w:t>DA</w:t>
      </w:r>
      <w:r w:rsidRPr="00C0314C">
        <w:rPr>
          <w:rFonts w:cs="Times New Roman"/>
          <w:color w:val="000000" w:themeColor="text1"/>
          <w:spacing w:val="-18"/>
        </w:rPr>
        <w:t xml:space="preserve"> </w:t>
      </w:r>
      <w:r w:rsidRPr="00C0314C">
        <w:rPr>
          <w:rFonts w:cs="Times New Roman"/>
          <w:color w:val="000000" w:themeColor="text1"/>
        </w:rPr>
        <w:t>CONTRIBUIÇÃO</w:t>
      </w:r>
    </w:p>
    <w:p w14:paraId="7526D880" w14:textId="77777777" w:rsidR="0084153A" w:rsidRPr="00C0314C" w:rsidRDefault="0084153A" w:rsidP="00C0314C">
      <w:pPr>
        <w:pStyle w:val="Ttulo1"/>
        <w:spacing w:line="240" w:lineRule="auto"/>
        <w:ind w:firstLine="1418"/>
        <w:jc w:val="left"/>
        <w:rPr>
          <w:rFonts w:cs="Times New Roman"/>
        </w:rPr>
      </w:pPr>
    </w:p>
    <w:p w14:paraId="6E4C8B0D" w14:textId="5AB3C3C4" w:rsidR="0084153A" w:rsidRPr="00C0314C" w:rsidRDefault="0084153A" w:rsidP="00C0314C">
      <w:pPr>
        <w:pStyle w:val="Corpodetexto"/>
        <w:ind w:firstLine="1418"/>
        <w:jc w:val="both"/>
        <w:rPr>
          <w:rFonts w:cs="Times New Roman"/>
          <w:color w:val="000000" w:themeColor="text1"/>
        </w:rPr>
      </w:pPr>
      <w:r w:rsidRPr="00C0314C">
        <w:rPr>
          <w:rFonts w:cs="Times New Roman"/>
          <w:color w:val="000000" w:themeColor="text1"/>
        </w:rPr>
        <w:t>Art. 2</w:t>
      </w:r>
      <w:r w:rsidR="00CC1619" w:rsidRPr="00C0314C">
        <w:rPr>
          <w:rFonts w:cs="Times New Roman"/>
          <w:color w:val="000000" w:themeColor="text1"/>
        </w:rPr>
        <w:t>3</w:t>
      </w:r>
      <w:r w:rsidRPr="00C0314C">
        <w:rPr>
          <w:rFonts w:cs="Times New Roman"/>
          <w:color w:val="000000" w:themeColor="text1"/>
        </w:rPr>
        <w:t xml:space="preserve">. Os produtores que aderirem ao </w:t>
      </w:r>
      <w:r w:rsidR="00756EA9" w:rsidRPr="00C0314C">
        <w:rPr>
          <w:rFonts w:cs="Times New Roman"/>
          <w:color w:val="000000" w:themeColor="text1"/>
        </w:rPr>
        <w:t>S</w:t>
      </w:r>
      <w:r w:rsidRPr="00C0314C">
        <w:rPr>
          <w:rFonts w:cs="Times New Roman"/>
          <w:color w:val="000000" w:themeColor="text1"/>
        </w:rPr>
        <w:t>ubprograma PROAPE-</w:t>
      </w:r>
      <w:r w:rsidR="00727C82" w:rsidRPr="00C0314C">
        <w:rPr>
          <w:rFonts w:cs="Times New Roman"/>
          <w:color w:val="000000" w:themeColor="text1"/>
        </w:rPr>
        <w:t>PEIXE VIDA</w:t>
      </w:r>
      <w:r w:rsidRPr="00C0314C">
        <w:rPr>
          <w:rFonts w:cs="Times New Roman"/>
          <w:color w:val="000000" w:themeColor="text1"/>
        </w:rPr>
        <w:t xml:space="preserve"> e usufruírem do incentivo financeiro</w:t>
      </w:r>
      <w:r w:rsidR="000A3F4E" w:rsidRPr="00C0314C">
        <w:rPr>
          <w:rFonts w:cs="Times New Roman"/>
          <w:color w:val="000000" w:themeColor="text1"/>
        </w:rPr>
        <w:t xml:space="preserve"> e fiscal </w:t>
      </w:r>
      <w:r w:rsidRPr="00C0314C">
        <w:rPr>
          <w:rFonts w:cs="Times New Roman"/>
          <w:color w:val="000000" w:themeColor="text1"/>
        </w:rPr>
        <w:t xml:space="preserve">previsto nesta Resolução Conjunta devem contribuir com o valor equivalente a 10% (dez por cento) do valor </w:t>
      </w:r>
      <w:r w:rsidR="0033034B" w:rsidRPr="00C0314C">
        <w:rPr>
          <w:rFonts w:cs="Times New Roman"/>
          <w:color w:val="000000" w:themeColor="text1"/>
        </w:rPr>
        <w:t>incentivado</w:t>
      </w:r>
      <w:r w:rsidRPr="00C0314C">
        <w:rPr>
          <w:rFonts w:cs="Times New Roman"/>
          <w:color w:val="000000" w:themeColor="text1"/>
        </w:rPr>
        <w:t xml:space="preserve">, para o custeio das despesas a que se referem o parágrafo único do art. 4º do </w:t>
      </w:r>
      <w:hyperlink r:id="rId37" w:history="1">
        <w:r w:rsidRPr="002409BE">
          <w:rPr>
            <w:rStyle w:val="Hyperlink"/>
            <w:rFonts w:cs="Times New Roman"/>
          </w:rPr>
          <w:t>Decreto n</w:t>
        </w:r>
        <w:r w:rsidRPr="002409BE">
          <w:rPr>
            <w:rStyle w:val="Hyperlink"/>
            <w:rFonts w:cs="Times New Roman"/>
            <w:strike/>
          </w:rPr>
          <w:t>º</w:t>
        </w:r>
        <w:r w:rsidRPr="002409BE">
          <w:rPr>
            <w:rStyle w:val="Hyperlink"/>
            <w:rFonts w:cs="Times New Roman"/>
          </w:rPr>
          <w:t xml:space="preserve"> 11.176, de 2003</w:t>
        </w:r>
      </w:hyperlink>
      <w:r w:rsidRPr="00C0314C">
        <w:rPr>
          <w:rFonts w:cs="Times New Roman"/>
          <w:color w:val="000000" w:themeColor="text1"/>
        </w:rPr>
        <w:t xml:space="preserve"> e o inciso II do art. 2º do </w:t>
      </w:r>
      <w:hyperlink r:id="rId38" w:history="1">
        <w:r w:rsidRPr="002409BE">
          <w:rPr>
            <w:rStyle w:val="Hyperlink"/>
            <w:rFonts w:cs="Times New Roman"/>
          </w:rPr>
          <w:t>Decreto n</w:t>
        </w:r>
        <w:r w:rsidRPr="002409BE">
          <w:rPr>
            <w:rStyle w:val="Hyperlink"/>
            <w:rFonts w:cs="Times New Roman"/>
            <w:strike/>
          </w:rPr>
          <w:t>º</w:t>
        </w:r>
        <w:r w:rsidRPr="002409BE">
          <w:rPr>
            <w:rStyle w:val="Hyperlink"/>
            <w:rFonts w:cs="Times New Roman"/>
          </w:rPr>
          <w:t xml:space="preserve"> 14.567, de 20 de setembro de 2016</w:t>
        </w:r>
      </w:hyperlink>
      <w:r w:rsidRPr="00C0314C">
        <w:rPr>
          <w:rFonts w:cs="Times New Roman"/>
          <w:color w:val="000000" w:themeColor="text1"/>
        </w:rPr>
        <w:t>.</w:t>
      </w:r>
    </w:p>
    <w:p w14:paraId="097F68F0" w14:textId="77777777" w:rsidR="0084153A" w:rsidRPr="00C0314C" w:rsidRDefault="0084153A" w:rsidP="00C0314C">
      <w:pPr>
        <w:pStyle w:val="Corpodetexto"/>
        <w:ind w:firstLine="1418"/>
        <w:jc w:val="both"/>
        <w:rPr>
          <w:rFonts w:cs="Times New Roman"/>
        </w:rPr>
      </w:pPr>
    </w:p>
    <w:p w14:paraId="77E9725C" w14:textId="77777777" w:rsidR="0084153A" w:rsidRPr="00C0314C" w:rsidRDefault="0084153A" w:rsidP="00C0314C">
      <w:pPr>
        <w:pStyle w:val="Corpodetexto"/>
        <w:ind w:firstLine="1418"/>
        <w:jc w:val="both"/>
        <w:rPr>
          <w:rFonts w:cs="Times New Roman"/>
        </w:rPr>
      </w:pPr>
      <w:r w:rsidRPr="00C0314C">
        <w:rPr>
          <w:rFonts w:cs="Times New Roman"/>
        </w:rPr>
        <w:t>§ 1º O produto da arrecadação da contribuição de que trata este artigo, deve ser repassado pela Superintendência do Tesouro do Estado, da seguinte forma:</w:t>
      </w:r>
    </w:p>
    <w:p w14:paraId="51D535F2" w14:textId="77777777" w:rsidR="0084153A" w:rsidRPr="00C0314C" w:rsidRDefault="0084153A" w:rsidP="00C0314C">
      <w:pPr>
        <w:pStyle w:val="Corpodetexto"/>
        <w:ind w:firstLine="1418"/>
        <w:jc w:val="both"/>
        <w:rPr>
          <w:rFonts w:cs="Times New Roman"/>
        </w:rPr>
      </w:pPr>
    </w:p>
    <w:p w14:paraId="7B836EEF" w14:textId="72A567B3" w:rsidR="0084153A" w:rsidRPr="00C0314C" w:rsidRDefault="0084153A" w:rsidP="00C0314C">
      <w:pPr>
        <w:pStyle w:val="Corpodetexto"/>
        <w:tabs>
          <w:tab w:val="left" w:pos="1701"/>
        </w:tabs>
        <w:ind w:firstLine="1418"/>
        <w:jc w:val="both"/>
        <w:rPr>
          <w:rFonts w:cs="Times New Roman"/>
        </w:rPr>
      </w:pPr>
      <w:r w:rsidRPr="00C0314C">
        <w:rPr>
          <w:rFonts w:cs="Times New Roman"/>
        </w:rPr>
        <w:t>I - 32,5% (trinta e dois inteiros e cinco décimos por cento)</w:t>
      </w:r>
      <w:r w:rsidR="000A3F4E" w:rsidRPr="00C0314C">
        <w:rPr>
          <w:rFonts w:cs="Times New Roman"/>
        </w:rPr>
        <w:t xml:space="preserve"> para a</w:t>
      </w:r>
      <w:r w:rsidRPr="00C0314C">
        <w:rPr>
          <w:rFonts w:cs="Times New Roman"/>
        </w:rPr>
        <w:t xml:space="preserve"> IAGRO, órgão vinculado à SEMADESC e instituído pela Lei n</w:t>
      </w:r>
      <w:r w:rsidRPr="00C0314C">
        <w:rPr>
          <w:rFonts w:cs="Times New Roman"/>
          <w:strike/>
        </w:rPr>
        <w:t>º</w:t>
      </w:r>
      <w:r w:rsidRPr="00C0314C">
        <w:rPr>
          <w:rFonts w:cs="Times New Roman"/>
        </w:rPr>
        <w:t xml:space="preserve"> 2.598, de 26 de dezembro de 2002, mediante depósito em conta específica;</w:t>
      </w:r>
    </w:p>
    <w:p w14:paraId="7C43C7D9" w14:textId="77777777" w:rsidR="0084153A" w:rsidRPr="00C0314C" w:rsidRDefault="0084153A" w:rsidP="00C0314C">
      <w:pPr>
        <w:pStyle w:val="Corpodetexto"/>
        <w:tabs>
          <w:tab w:val="left" w:pos="1701"/>
        </w:tabs>
        <w:ind w:firstLine="1418"/>
        <w:jc w:val="both"/>
        <w:rPr>
          <w:rFonts w:cs="Times New Roman"/>
        </w:rPr>
      </w:pPr>
    </w:p>
    <w:p w14:paraId="4F56C7F1" w14:textId="589CEBD9" w:rsidR="0084153A" w:rsidRPr="00C0314C" w:rsidRDefault="0084153A" w:rsidP="00C0314C">
      <w:pPr>
        <w:pStyle w:val="Corpodetexto"/>
        <w:tabs>
          <w:tab w:val="left" w:pos="1701"/>
        </w:tabs>
        <w:ind w:firstLine="1418"/>
        <w:jc w:val="both"/>
        <w:rPr>
          <w:rFonts w:cs="Times New Roman"/>
        </w:rPr>
      </w:pPr>
      <w:r w:rsidRPr="00C0314C">
        <w:rPr>
          <w:rFonts w:cs="Times New Roman"/>
        </w:rPr>
        <w:t xml:space="preserve">II - 35% (trinta e cinco por cento) para a Reserva Financeira para ações de Defesa Sanitária Animal (REFASA), em atendimento ao disposto no inciso II do art. 2º do </w:t>
      </w:r>
      <w:hyperlink r:id="rId39" w:history="1">
        <w:r w:rsidRPr="002409BE">
          <w:rPr>
            <w:rStyle w:val="Hyperlink"/>
            <w:rFonts w:cs="Times New Roman"/>
          </w:rPr>
          <w:t>Decreto nº 14.567, de 2016</w:t>
        </w:r>
      </w:hyperlink>
      <w:r w:rsidRPr="00C0314C">
        <w:rPr>
          <w:rFonts w:cs="Times New Roman"/>
        </w:rPr>
        <w:t>;</w:t>
      </w:r>
    </w:p>
    <w:p w14:paraId="4F4148FC" w14:textId="77777777" w:rsidR="0084153A" w:rsidRPr="00C0314C" w:rsidRDefault="0084153A" w:rsidP="00C0314C">
      <w:pPr>
        <w:pStyle w:val="Corpodetexto"/>
        <w:tabs>
          <w:tab w:val="left" w:pos="1701"/>
        </w:tabs>
        <w:ind w:firstLine="1418"/>
        <w:jc w:val="both"/>
        <w:rPr>
          <w:rFonts w:cs="Times New Roman"/>
        </w:rPr>
      </w:pPr>
    </w:p>
    <w:p w14:paraId="1699BC9F" w14:textId="77777777" w:rsidR="0084153A" w:rsidRPr="00C0314C" w:rsidRDefault="0084153A" w:rsidP="00C0314C">
      <w:pPr>
        <w:pStyle w:val="Corpodetexto"/>
        <w:tabs>
          <w:tab w:val="left" w:pos="1701"/>
        </w:tabs>
        <w:ind w:firstLine="1418"/>
        <w:jc w:val="both"/>
        <w:rPr>
          <w:rFonts w:cs="Times New Roman"/>
        </w:rPr>
      </w:pPr>
      <w:r w:rsidRPr="00C0314C">
        <w:rPr>
          <w:rFonts w:cs="Times New Roman"/>
        </w:rPr>
        <w:t>III - 32,5% (trinta e dois inteiros e cinco décimos por cento) ao Fundo Especial de Desenvolvimento e Aperfeiçoamento das Atividades Fazendárias (FUNFAZ), mediante depósito em conta específica do referido fundo.</w:t>
      </w:r>
    </w:p>
    <w:p w14:paraId="22E5E7C5" w14:textId="77777777" w:rsidR="0084153A" w:rsidRPr="00C0314C" w:rsidRDefault="0084153A" w:rsidP="00C0314C">
      <w:pPr>
        <w:pStyle w:val="Corpodetexto"/>
        <w:tabs>
          <w:tab w:val="left" w:pos="1701"/>
        </w:tabs>
        <w:jc w:val="both"/>
        <w:rPr>
          <w:rFonts w:cs="Times New Roman"/>
        </w:rPr>
      </w:pPr>
    </w:p>
    <w:p w14:paraId="68F93965" w14:textId="7B0F8B81" w:rsidR="0084153A" w:rsidRPr="00C0314C" w:rsidRDefault="0084153A" w:rsidP="00C0314C">
      <w:pPr>
        <w:ind w:firstLine="1418"/>
        <w:jc w:val="both"/>
        <w:rPr>
          <w:rFonts w:cs="Times New Roman"/>
          <w:sz w:val="20"/>
          <w:szCs w:val="20"/>
        </w:rPr>
      </w:pPr>
      <w:r w:rsidRPr="00C0314C">
        <w:rPr>
          <w:rFonts w:cs="Times New Roman"/>
          <w:sz w:val="20"/>
          <w:szCs w:val="20"/>
        </w:rPr>
        <w:t xml:space="preserve">§ </w:t>
      </w:r>
      <w:r w:rsidR="003A4DF5" w:rsidRPr="00C0314C">
        <w:rPr>
          <w:rFonts w:cs="Times New Roman"/>
          <w:sz w:val="20"/>
          <w:szCs w:val="20"/>
        </w:rPr>
        <w:t>2</w:t>
      </w:r>
      <w:r w:rsidRPr="00C0314C">
        <w:rPr>
          <w:rFonts w:cs="Times New Roman"/>
          <w:sz w:val="20"/>
          <w:szCs w:val="20"/>
        </w:rPr>
        <w:t xml:space="preserve">º A contribuição de que trata o caput deste artigo </w:t>
      </w:r>
      <w:r w:rsidRPr="00C0314C">
        <w:rPr>
          <w:rFonts w:cs="Times New Roman"/>
          <w:sz w:val="20"/>
          <w:szCs w:val="20"/>
        </w:rPr>
        <w:lastRenderedPageBreak/>
        <w:t>deve ser:</w:t>
      </w:r>
    </w:p>
    <w:p w14:paraId="3C1BC6D0" w14:textId="77777777" w:rsidR="0084153A" w:rsidRPr="00C0314C" w:rsidRDefault="0084153A" w:rsidP="00C0314C">
      <w:pPr>
        <w:ind w:firstLine="1418"/>
        <w:jc w:val="both"/>
        <w:rPr>
          <w:rFonts w:cs="Times New Roman"/>
          <w:sz w:val="20"/>
          <w:szCs w:val="20"/>
        </w:rPr>
      </w:pPr>
    </w:p>
    <w:p w14:paraId="10A6DB5A" w14:textId="1613D4F5" w:rsidR="0084153A" w:rsidRPr="00C0314C" w:rsidRDefault="0084153A" w:rsidP="00C0314C">
      <w:pPr>
        <w:ind w:firstLine="1418"/>
        <w:jc w:val="both"/>
        <w:rPr>
          <w:rFonts w:cs="Times New Roman"/>
          <w:sz w:val="20"/>
          <w:szCs w:val="20"/>
        </w:rPr>
      </w:pPr>
      <w:r w:rsidRPr="00C0314C">
        <w:rPr>
          <w:rFonts w:cs="Times New Roman"/>
          <w:sz w:val="20"/>
          <w:szCs w:val="20"/>
        </w:rPr>
        <w:t xml:space="preserve">I </w:t>
      </w:r>
      <w:r w:rsidR="00BF7462" w:rsidRPr="00C0314C">
        <w:rPr>
          <w:rFonts w:cs="Times New Roman"/>
          <w:sz w:val="20"/>
          <w:szCs w:val="20"/>
        </w:rPr>
        <w:t>-</w:t>
      </w:r>
      <w:r w:rsidRPr="00C0314C">
        <w:rPr>
          <w:rFonts w:cs="Times New Roman"/>
          <w:sz w:val="20"/>
          <w:szCs w:val="20"/>
        </w:rPr>
        <w:t xml:space="preserve"> no caso de operações internas:</w:t>
      </w:r>
    </w:p>
    <w:p w14:paraId="6C39D19A" w14:textId="77777777" w:rsidR="0084153A" w:rsidRPr="00C0314C" w:rsidRDefault="0084153A" w:rsidP="00C0314C">
      <w:pPr>
        <w:ind w:firstLine="1418"/>
        <w:jc w:val="both"/>
        <w:rPr>
          <w:rFonts w:cs="Times New Roman"/>
          <w:sz w:val="20"/>
          <w:szCs w:val="20"/>
        </w:rPr>
      </w:pPr>
    </w:p>
    <w:p w14:paraId="012AECD9" w14:textId="3A7B2FE5" w:rsidR="0084153A" w:rsidRPr="00C0314C" w:rsidRDefault="0084153A" w:rsidP="00C0314C">
      <w:pPr>
        <w:pStyle w:val="Corpodetexto"/>
        <w:tabs>
          <w:tab w:val="left" w:pos="1701"/>
        </w:tabs>
        <w:ind w:firstLine="1418"/>
        <w:jc w:val="both"/>
        <w:rPr>
          <w:rFonts w:cs="Times New Roman"/>
          <w:color w:val="000000" w:themeColor="text1"/>
        </w:rPr>
      </w:pPr>
      <w:r w:rsidRPr="00C0314C">
        <w:rPr>
          <w:rFonts w:cs="Times New Roman"/>
          <w:color w:val="000000" w:themeColor="text1"/>
        </w:rPr>
        <w:t xml:space="preserve">a) descontada do piscicultor, pelo </w:t>
      </w:r>
      <w:r w:rsidR="00F769EA" w:rsidRPr="00C0314C">
        <w:rPr>
          <w:rFonts w:cs="Times New Roman"/>
          <w:color w:val="000000" w:themeColor="text1"/>
        </w:rPr>
        <w:t xml:space="preserve">industrial de </w:t>
      </w:r>
      <w:r w:rsidRPr="00C0314C">
        <w:rPr>
          <w:rFonts w:cs="Times New Roman"/>
          <w:color w:val="000000" w:themeColor="text1"/>
        </w:rPr>
        <w:t xml:space="preserve">pescado, destinatário do pescado; </w:t>
      </w:r>
    </w:p>
    <w:p w14:paraId="66CCE386" w14:textId="77777777" w:rsidR="0084153A" w:rsidRPr="00C0314C" w:rsidRDefault="0084153A" w:rsidP="00C0314C">
      <w:pPr>
        <w:pStyle w:val="Corpodetexto"/>
        <w:tabs>
          <w:tab w:val="left" w:pos="1701"/>
        </w:tabs>
        <w:ind w:firstLine="1418"/>
        <w:jc w:val="both"/>
        <w:rPr>
          <w:rFonts w:cs="Times New Roman"/>
          <w:color w:val="000000" w:themeColor="text1"/>
        </w:rPr>
      </w:pPr>
    </w:p>
    <w:p w14:paraId="3E34E7FF" w14:textId="4F8417F7" w:rsidR="00A7203D" w:rsidRPr="00C0314C" w:rsidRDefault="00A7203D" w:rsidP="00C0314C">
      <w:pPr>
        <w:pStyle w:val="Corpodetexto"/>
        <w:tabs>
          <w:tab w:val="left" w:pos="1701"/>
        </w:tabs>
        <w:ind w:firstLine="1418"/>
        <w:jc w:val="both"/>
        <w:rPr>
          <w:rFonts w:cs="Times New Roman"/>
          <w:color w:val="000000" w:themeColor="text1"/>
        </w:rPr>
      </w:pPr>
      <w:r w:rsidRPr="00C0314C">
        <w:rPr>
          <w:rFonts w:cs="Times New Roman"/>
          <w:color w:val="000000" w:themeColor="text1"/>
        </w:rPr>
        <w:t xml:space="preserve">b) recolhida, pelo industrial de pescado, até o dia dez do mês subsequente à ocorrência das respectivas aquisições, em agências bancárias credenciadas, por meio de Documento de Arrecadação Estadual (DAEMS) </w:t>
      </w:r>
      <w:r w:rsidR="00A7295E" w:rsidRPr="00C0314C">
        <w:rPr>
          <w:rFonts w:cs="Times New Roman"/>
          <w:color w:val="000000" w:themeColor="text1"/>
        </w:rPr>
        <w:t xml:space="preserve">que </w:t>
      </w:r>
      <w:r w:rsidRPr="00C0314C">
        <w:rPr>
          <w:rFonts w:cs="Times New Roman"/>
          <w:color w:val="000000" w:themeColor="text1"/>
        </w:rPr>
        <w:t>deverá ser gerado por meio do sistema informatizado “PROAPE-PEIXE VIDA”, no módulo “Indústria de Pescados”, utilizando-se para especificar e identificar a respectiva receita, a expressão “Contribuição PROAPE-PEIXE VIDA” e o código de receita “944”.</w:t>
      </w:r>
    </w:p>
    <w:p w14:paraId="1E425114" w14:textId="77777777" w:rsidR="003873DD" w:rsidRPr="00C0314C" w:rsidRDefault="003873DD" w:rsidP="00C0314C">
      <w:pPr>
        <w:pStyle w:val="Corpodetexto"/>
        <w:tabs>
          <w:tab w:val="left" w:pos="1701"/>
        </w:tabs>
        <w:ind w:firstLine="1418"/>
        <w:jc w:val="both"/>
        <w:rPr>
          <w:rFonts w:cs="Times New Roman"/>
        </w:rPr>
      </w:pPr>
    </w:p>
    <w:p w14:paraId="62C5AE40" w14:textId="77777777" w:rsidR="00037FCA" w:rsidRPr="00C0314C" w:rsidRDefault="00A53468" w:rsidP="00C0314C">
      <w:pPr>
        <w:pStyle w:val="Corpodetexto"/>
        <w:tabs>
          <w:tab w:val="left" w:pos="1701"/>
        </w:tabs>
        <w:ind w:firstLine="1418"/>
        <w:jc w:val="both"/>
        <w:rPr>
          <w:rFonts w:cs="Times New Roman"/>
        </w:rPr>
      </w:pPr>
      <w:r w:rsidRPr="00C0314C">
        <w:rPr>
          <w:rFonts w:cs="Times New Roman"/>
        </w:rPr>
        <w:t>II – no caso de operações interestaduais, o Documento de Arrecadação Estadual (DAEMS) correspondente ao valor da taxa será gerado automaticamente no momento da emissão da NFP-e,</w:t>
      </w:r>
      <w:r w:rsidRPr="00C0314C">
        <w:t xml:space="preserve"> </w:t>
      </w:r>
      <w:r w:rsidRPr="00C0314C">
        <w:rPr>
          <w:rFonts w:cs="Times New Roman"/>
        </w:rPr>
        <w:t>utilizando-se para especificar e identificar a respectiva receita, a expressão “Contribuição PROAPE-PEIXE VIDA” e o código de receita “944”.</w:t>
      </w:r>
    </w:p>
    <w:p w14:paraId="18EAE08C" w14:textId="77777777" w:rsidR="00037FCA" w:rsidRPr="00C0314C" w:rsidRDefault="00037FCA" w:rsidP="00C0314C">
      <w:pPr>
        <w:pStyle w:val="Corpodetexto"/>
        <w:tabs>
          <w:tab w:val="left" w:pos="1701"/>
        </w:tabs>
        <w:ind w:firstLine="1418"/>
        <w:jc w:val="both"/>
        <w:rPr>
          <w:rFonts w:cs="Times New Roman"/>
        </w:rPr>
      </w:pPr>
    </w:p>
    <w:p w14:paraId="082709C4" w14:textId="6A59EEA2" w:rsidR="00A53468" w:rsidRPr="00C0314C" w:rsidRDefault="00037FCA" w:rsidP="00C0314C">
      <w:pPr>
        <w:pStyle w:val="Corpodetexto"/>
        <w:tabs>
          <w:tab w:val="left" w:pos="1701"/>
        </w:tabs>
        <w:ind w:firstLine="1418"/>
        <w:jc w:val="both"/>
        <w:rPr>
          <w:rFonts w:cs="Times New Roman"/>
          <w:color w:val="000000" w:themeColor="text1"/>
        </w:rPr>
      </w:pPr>
      <w:r w:rsidRPr="00C0314C">
        <w:rPr>
          <w:rFonts w:cs="Times New Roman"/>
        </w:rPr>
        <w:t>Parágrafo único.</w:t>
      </w:r>
      <w:r w:rsidR="00A53468" w:rsidRPr="00C0314C">
        <w:rPr>
          <w:rFonts w:cs="Times New Roman"/>
        </w:rPr>
        <w:t xml:space="preserve"> </w:t>
      </w:r>
      <w:r w:rsidR="00626A8A" w:rsidRPr="00C0314C">
        <w:rPr>
          <w:rFonts w:cs="Times New Roman"/>
        </w:rPr>
        <w:t>Na hipótese do inciso II do caput deste artigo, a</w:t>
      </w:r>
      <w:r w:rsidR="00A53468" w:rsidRPr="00C0314C">
        <w:rPr>
          <w:rFonts w:cs="Times New Roman"/>
          <w:color w:val="000000" w:themeColor="text1"/>
        </w:rPr>
        <w:t xml:space="preserve"> contribuição deve ser recolhida pelo piscicultor, à vista de cada operação, em agências bancárias credenciadas.</w:t>
      </w:r>
    </w:p>
    <w:p w14:paraId="38AC62D0" w14:textId="1D63ECD3" w:rsidR="0084153A" w:rsidRPr="00C0314C" w:rsidRDefault="0084153A" w:rsidP="00C0314C">
      <w:pPr>
        <w:pStyle w:val="Corpodetexto"/>
        <w:tabs>
          <w:tab w:val="left" w:pos="1701"/>
        </w:tabs>
        <w:ind w:firstLine="1418"/>
        <w:jc w:val="both"/>
        <w:rPr>
          <w:rFonts w:cs="Times New Roman"/>
        </w:rPr>
      </w:pPr>
    </w:p>
    <w:p w14:paraId="48578A1F" w14:textId="77777777" w:rsidR="0084153A" w:rsidRPr="00C0314C" w:rsidRDefault="0084153A" w:rsidP="00C0314C">
      <w:pPr>
        <w:pStyle w:val="Corpodetexto"/>
        <w:tabs>
          <w:tab w:val="left" w:pos="1701"/>
        </w:tabs>
        <w:jc w:val="center"/>
        <w:rPr>
          <w:rFonts w:cs="Times New Roman"/>
        </w:rPr>
      </w:pPr>
      <w:r w:rsidRPr="00C0314C">
        <w:rPr>
          <w:rFonts w:cs="Times New Roman"/>
        </w:rPr>
        <w:t>CAPÍTULO VI</w:t>
      </w:r>
    </w:p>
    <w:p w14:paraId="615AA8D1" w14:textId="77777777" w:rsidR="0084153A" w:rsidRPr="00C0314C" w:rsidRDefault="0084153A" w:rsidP="00C0314C">
      <w:pPr>
        <w:pStyle w:val="Corpodetexto"/>
        <w:tabs>
          <w:tab w:val="left" w:pos="1701"/>
        </w:tabs>
        <w:jc w:val="center"/>
        <w:rPr>
          <w:rFonts w:cs="Times New Roman"/>
        </w:rPr>
      </w:pPr>
      <w:r w:rsidRPr="00C0314C">
        <w:rPr>
          <w:rFonts w:cs="Times New Roman"/>
        </w:rPr>
        <w:t>DAS SANÇÕES</w:t>
      </w:r>
    </w:p>
    <w:p w14:paraId="6E0B46CB" w14:textId="77777777" w:rsidR="0084153A" w:rsidRPr="00C0314C" w:rsidRDefault="0084153A" w:rsidP="00C0314C">
      <w:pPr>
        <w:pStyle w:val="Corpodetexto"/>
        <w:tabs>
          <w:tab w:val="left" w:pos="1701"/>
        </w:tabs>
        <w:ind w:firstLine="1418"/>
        <w:jc w:val="both"/>
        <w:rPr>
          <w:rFonts w:cs="Times New Roman"/>
        </w:rPr>
      </w:pPr>
    </w:p>
    <w:p w14:paraId="41A7D707" w14:textId="1FE84F53" w:rsidR="0084153A" w:rsidRPr="00C0314C" w:rsidRDefault="0084153A" w:rsidP="00C0314C">
      <w:pPr>
        <w:pStyle w:val="Corpodetexto"/>
        <w:tabs>
          <w:tab w:val="left" w:pos="1701"/>
        </w:tabs>
        <w:ind w:firstLine="1418"/>
        <w:jc w:val="both"/>
        <w:rPr>
          <w:rFonts w:cs="Times New Roman"/>
        </w:rPr>
      </w:pPr>
      <w:r w:rsidRPr="00C0314C">
        <w:rPr>
          <w:rFonts w:cs="Times New Roman"/>
        </w:rPr>
        <w:t>Art. 2</w:t>
      </w:r>
      <w:r w:rsidR="00CC1619" w:rsidRPr="00C0314C">
        <w:rPr>
          <w:rFonts w:cs="Times New Roman"/>
        </w:rPr>
        <w:t>4</w:t>
      </w:r>
      <w:r w:rsidRPr="00C0314C">
        <w:rPr>
          <w:rFonts w:cs="Times New Roman"/>
        </w:rPr>
        <w:t xml:space="preserve">. O descumprimento de disposições desta Resolução </w:t>
      </w:r>
      <w:r w:rsidR="00FE61CA" w:rsidRPr="00C0314C">
        <w:rPr>
          <w:rFonts w:cs="Times New Roman"/>
        </w:rPr>
        <w:t xml:space="preserve">Conjunta </w:t>
      </w:r>
      <w:r w:rsidRPr="00C0314C">
        <w:rPr>
          <w:rFonts w:cs="Times New Roman"/>
        </w:rPr>
        <w:t xml:space="preserve">e de outras normas administrativas visando à operacionalização do </w:t>
      </w:r>
      <w:r w:rsidR="00756EA9" w:rsidRPr="00C0314C">
        <w:rPr>
          <w:rFonts w:cs="Times New Roman"/>
        </w:rPr>
        <w:t>S</w:t>
      </w:r>
      <w:r w:rsidRPr="00C0314C">
        <w:rPr>
          <w:rFonts w:cs="Times New Roman"/>
        </w:rPr>
        <w:t>ubprograma nela previsto, bem como de normas sanitárias e tributárias, sujeita o infrator às seguintes sanções:</w:t>
      </w:r>
    </w:p>
    <w:p w14:paraId="47631D70" w14:textId="6E720786" w:rsidR="0084153A" w:rsidRPr="00C0314C" w:rsidRDefault="0084153A" w:rsidP="00C0314C">
      <w:pPr>
        <w:pStyle w:val="Corpodetexto"/>
        <w:tabs>
          <w:tab w:val="left" w:pos="1701"/>
        </w:tabs>
        <w:ind w:firstLine="1418"/>
        <w:jc w:val="both"/>
        <w:rPr>
          <w:rFonts w:cs="Times New Roman"/>
        </w:rPr>
      </w:pPr>
    </w:p>
    <w:p w14:paraId="27979013" w14:textId="6AED7A47" w:rsidR="000F757F" w:rsidRPr="00C0314C" w:rsidRDefault="000F757F" w:rsidP="00C0314C">
      <w:pPr>
        <w:pStyle w:val="Corpodetexto"/>
        <w:tabs>
          <w:tab w:val="left" w:pos="1701"/>
        </w:tabs>
        <w:ind w:firstLine="1418"/>
        <w:jc w:val="both"/>
        <w:rPr>
          <w:rFonts w:cs="Times New Roman"/>
          <w:color w:val="000000" w:themeColor="text1"/>
        </w:rPr>
      </w:pPr>
      <w:r w:rsidRPr="00C0314C">
        <w:rPr>
          <w:rFonts w:cs="Times New Roman"/>
          <w:color w:val="000000" w:themeColor="text1"/>
        </w:rPr>
        <w:t>I - advertência, de caráter orientativ</w:t>
      </w:r>
      <w:r w:rsidR="00215BD7" w:rsidRPr="00C0314C">
        <w:rPr>
          <w:rFonts w:cs="Times New Roman"/>
          <w:color w:val="000000" w:themeColor="text1"/>
        </w:rPr>
        <w:t>o</w:t>
      </w:r>
      <w:r w:rsidRPr="00C0314C">
        <w:rPr>
          <w:rFonts w:cs="Times New Roman"/>
          <w:color w:val="000000" w:themeColor="text1"/>
        </w:rPr>
        <w:t>, na hipótese de:</w:t>
      </w:r>
    </w:p>
    <w:p w14:paraId="2C7FA864" w14:textId="77777777" w:rsidR="000F757F" w:rsidRPr="00C0314C" w:rsidRDefault="000F757F" w:rsidP="00C0314C">
      <w:pPr>
        <w:pStyle w:val="Corpodetexto"/>
        <w:tabs>
          <w:tab w:val="left" w:pos="1701"/>
        </w:tabs>
        <w:ind w:firstLine="1418"/>
        <w:jc w:val="both"/>
        <w:rPr>
          <w:rFonts w:cs="Times New Roman"/>
        </w:rPr>
      </w:pPr>
    </w:p>
    <w:p w14:paraId="406D33B2" w14:textId="77777777" w:rsidR="0084153A" w:rsidRPr="00C0314C" w:rsidRDefault="0084153A" w:rsidP="00C0314C">
      <w:pPr>
        <w:pStyle w:val="Corpodetexto"/>
        <w:tabs>
          <w:tab w:val="left" w:pos="1701"/>
        </w:tabs>
        <w:ind w:firstLine="1418"/>
        <w:jc w:val="both"/>
        <w:rPr>
          <w:rFonts w:cs="Times New Roman"/>
        </w:rPr>
      </w:pPr>
      <w:r w:rsidRPr="00C0314C">
        <w:rPr>
          <w:rFonts w:cs="Times New Roman"/>
        </w:rPr>
        <w:t>a) atraso do repasse do incentivo ao produtor rural;</w:t>
      </w:r>
    </w:p>
    <w:p w14:paraId="3864FD9E" w14:textId="547B13AD" w:rsidR="0084153A" w:rsidRPr="00C0314C" w:rsidRDefault="0084153A" w:rsidP="00C0314C">
      <w:pPr>
        <w:pStyle w:val="Corpodetexto"/>
        <w:tabs>
          <w:tab w:val="left" w:pos="1701"/>
        </w:tabs>
        <w:ind w:firstLine="1418"/>
        <w:jc w:val="both"/>
        <w:rPr>
          <w:rFonts w:cs="Times New Roman"/>
        </w:rPr>
      </w:pPr>
    </w:p>
    <w:p w14:paraId="15627AF5" w14:textId="77777777" w:rsidR="0084153A" w:rsidRPr="00C0314C" w:rsidRDefault="0084153A" w:rsidP="00C0314C">
      <w:pPr>
        <w:pStyle w:val="Corpodetexto"/>
        <w:tabs>
          <w:tab w:val="left" w:pos="1701"/>
        </w:tabs>
        <w:ind w:firstLine="1418"/>
        <w:jc w:val="both"/>
        <w:rPr>
          <w:rFonts w:cs="Times New Roman"/>
          <w:color w:val="000000" w:themeColor="text1"/>
        </w:rPr>
      </w:pPr>
      <w:r w:rsidRPr="00C0314C">
        <w:rPr>
          <w:rFonts w:cs="Times New Roman"/>
          <w:color w:val="000000" w:themeColor="text1"/>
        </w:rPr>
        <w:t>b) atraso, de forma contumaz, no envio de informações para o sistema de comunicação eletrônica da SEFAZ;</w:t>
      </w:r>
    </w:p>
    <w:p w14:paraId="7E13B356" w14:textId="77777777" w:rsidR="0084153A" w:rsidRPr="00C0314C" w:rsidRDefault="0084153A" w:rsidP="00C0314C">
      <w:pPr>
        <w:pStyle w:val="Corpodetexto"/>
        <w:tabs>
          <w:tab w:val="left" w:pos="1701"/>
        </w:tabs>
        <w:ind w:firstLine="1418"/>
        <w:jc w:val="both"/>
        <w:rPr>
          <w:rFonts w:cs="Times New Roman"/>
          <w:color w:val="000000" w:themeColor="text1"/>
        </w:rPr>
      </w:pPr>
    </w:p>
    <w:p w14:paraId="54D3DC22" w14:textId="77777777" w:rsidR="0084153A" w:rsidRPr="00C0314C" w:rsidRDefault="0084153A" w:rsidP="00C0314C">
      <w:pPr>
        <w:pStyle w:val="Corpodetexto"/>
        <w:tabs>
          <w:tab w:val="left" w:pos="1701"/>
        </w:tabs>
        <w:ind w:firstLine="1418"/>
        <w:jc w:val="both"/>
        <w:rPr>
          <w:rFonts w:cs="Times New Roman"/>
          <w:color w:val="000000" w:themeColor="text1"/>
        </w:rPr>
      </w:pPr>
      <w:r w:rsidRPr="00C0314C">
        <w:rPr>
          <w:rFonts w:cs="Times New Roman"/>
          <w:color w:val="000000" w:themeColor="text1"/>
        </w:rPr>
        <w:t>c) emissão de documento de fiscal em desacordo com o envio realizado pelo sistema de comunicação eletrônica da SEFAZ;</w:t>
      </w:r>
    </w:p>
    <w:p w14:paraId="5EB0E1C9" w14:textId="77777777" w:rsidR="0084153A" w:rsidRPr="00C0314C" w:rsidRDefault="0084153A" w:rsidP="00C0314C">
      <w:pPr>
        <w:pStyle w:val="Corpodetexto"/>
        <w:tabs>
          <w:tab w:val="left" w:pos="1701"/>
        </w:tabs>
        <w:ind w:firstLine="1418"/>
        <w:jc w:val="both"/>
        <w:rPr>
          <w:rFonts w:cs="Times New Roman"/>
          <w:color w:val="000000" w:themeColor="text1"/>
        </w:rPr>
      </w:pPr>
    </w:p>
    <w:p w14:paraId="42D2C944" w14:textId="35BDB43A" w:rsidR="0084153A" w:rsidRPr="00C0314C" w:rsidRDefault="0084153A" w:rsidP="00C0314C">
      <w:pPr>
        <w:pStyle w:val="Corpodetexto"/>
        <w:tabs>
          <w:tab w:val="left" w:pos="1701"/>
        </w:tabs>
        <w:ind w:firstLine="1418"/>
        <w:rPr>
          <w:rFonts w:cs="Times New Roman"/>
          <w:color w:val="000000" w:themeColor="text1"/>
        </w:rPr>
      </w:pPr>
      <w:r w:rsidRPr="00C0314C">
        <w:rPr>
          <w:rFonts w:cs="Times New Roman"/>
          <w:color w:val="000000" w:themeColor="text1"/>
        </w:rPr>
        <w:t>d) atraso no pagamento da contribuição a que se refere o art. 2</w:t>
      </w:r>
      <w:r w:rsidR="00CC1619" w:rsidRPr="00C0314C">
        <w:rPr>
          <w:rFonts w:cs="Times New Roman"/>
          <w:color w:val="000000" w:themeColor="text1"/>
        </w:rPr>
        <w:t>3</w:t>
      </w:r>
      <w:r w:rsidRPr="00C0314C">
        <w:rPr>
          <w:rFonts w:cs="Times New Roman"/>
          <w:color w:val="000000" w:themeColor="text1"/>
        </w:rPr>
        <w:t xml:space="preserve"> desta Resolução</w:t>
      </w:r>
      <w:r w:rsidR="00920CF8" w:rsidRPr="00C0314C">
        <w:rPr>
          <w:rFonts w:cs="Times New Roman"/>
          <w:color w:val="000000" w:themeColor="text1"/>
        </w:rPr>
        <w:t xml:space="preserve"> Conjunta</w:t>
      </w:r>
      <w:r w:rsidRPr="00C0314C">
        <w:rPr>
          <w:rFonts w:cs="Times New Roman"/>
          <w:color w:val="000000" w:themeColor="text1"/>
        </w:rPr>
        <w:t>;</w:t>
      </w:r>
    </w:p>
    <w:p w14:paraId="2B80091A" w14:textId="77777777" w:rsidR="0084153A" w:rsidRPr="00C0314C" w:rsidRDefault="0084153A" w:rsidP="00C0314C">
      <w:pPr>
        <w:pStyle w:val="Corpodetexto"/>
        <w:tabs>
          <w:tab w:val="left" w:pos="1701"/>
        </w:tabs>
        <w:ind w:firstLine="1418"/>
        <w:jc w:val="both"/>
        <w:rPr>
          <w:rFonts w:cs="Times New Roman"/>
        </w:rPr>
      </w:pPr>
    </w:p>
    <w:p w14:paraId="69E9E44A" w14:textId="77777777" w:rsidR="0084153A" w:rsidRPr="00C0314C" w:rsidRDefault="0084153A" w:rsidP="00C0314C">
      <w:pPr>
        <w:pStyle w:val="Corpodetexto"/>
        <w:tabs>
          <w:tab w:val="left" w:pos="1701"/>
        </w:tabs>
        <w:ind w:firstLine="1418"/>
        <w:jc w:val="both"/>
        <w:rPr>
          <w:rFonts w:cs="Times New Roman"/>
        </w:rPr>
      </w:pPr>
      <w:r w:rsidRPr="00C0314C">
        <w:rPr>
          <w:rFonts w:cs="Times New Roman"/>
        </w:rPr>
        <w:t>e) deixar de comunicar à SEFAZ qualquer alteração no processo produtivo, desde que não tenha resultado em pagamento a maior de incentivo;</w:t>
      </w:r>
    </w:p>
    <w:p w14:paraId="4CE7CD6A" w14:textId="77777777" w:rsidR="0084153A" w:rsidRPr="00C0314C" w:rsidRDefault="0084153A" w:rsidP="00C0314C">
      <w:pPr>
        <w:pStyle w:val="Corpodetexto"/>
        <w:tabs>
          <w:tab w:val="left" w:pos="1701"/>
        </w:tabs>
        <w:ind w:firstLine="1418"/>
        <w:jc w:val="both"/>
        <w:rPr>
          <w:rFonts w:cs="Times New Roman"/>
        </w:rPr>
      </w:pPr>
    </w:p>
    <w:p w14:paraId="73C02FE0" w14:textId="77777777" w:rsidR="0084153A" w:rsidRPr="00C0314C" w:rsidRDefault="0084153A" w:rsidP="00C0314C">
      <w:pPr>
        <w:pStyle w:val="Corpodetexto"/>
        <w:tabs>
          <w:tab w:val="left" w:pos="1701"/>
        </w:tabs>
        <w:ind w:firstLine="1418"/>
        <w:jc w:val="both"/>
        <w:rPr>
          <w:rFonts w:cs="Times New Roman"/>
        </w:rPr>
      </w:pPr>
      <w:r w:rsidRPr="00C0314C">
        <w:rPr>
          <w:rFonts w:cs="Times New Roman"/>
        </w:rPr>
        <w:t>f) descumprimento de outras normas, obrigações ou ordem legal não previstas anteriormente;</w:t>
      </w:r>
    </w:p>
    <w:p w14:paraId="2EF99272" w14:textId="77777777" w:rsidR="0084153A" w:rsidRPr="00C0314C" w:rsidRDefault="0084153A" w:rsidP="00C0314C">
      <w:pPr>
        <w:pStyle w:val="Corpodetexto"/>
        <w:tabs>
          <w:tab w:val="left" w:pos="1701"/>
        </w:tabs>
        <w:ind w:firstLine="1418"/>
        <w:jc w:val="both"/>
        <w:rPr>
          <w:rFonts w:cs="Times New Roman"/>
        </w:rPr>
      </w:pPr>
    </w:p>
    <w:p w14:paraId="3773F2CF" w14:textId="6F1886D4" w:rsidR="0084153A" w:rsidRPr="00C0314C" w:rsidRDefault="0084153A" w:rsidP="00C0314C">
      <w:pPr>
        <w:pStyle w:val="Corpodetexto"/>
        <w:tabs>
          <w:tab w:val="left" w:pos="1701"/>
        </w:tabs>
        <w:ind w:firstLine="1418"/>
        <w:jc w:val="both"/>
        <w:rPr>
          <w:rFonts w:cs="Times New Roman"/>
        </w:rPr>
      </w:pPr>
      <w:r w:rsidRPr="00C0314C">
        <w:rPr>
          <w:rFonts w:cs="Times New Roman"/>
        </w:rPr>
        <w:t xml:space="preserve">II - suspensão da inscrição no </w:t>
      </w:r>
      <w:r w:rsidR="00756EA9" w:rsidRPr="00C0314C">
        <w:rPr>
          <w:rFonts w:cs="Times New Roman"/>
        </w:rPr>
        <w:t>S</w:t>
      </w:r>
      <w:r w:rsidRPr="00C0314C">
        <w:rPr>
          <w:rFonts w:cs="Times New Roman"/>
        </w:rPr>
        <w:t>ubprograma, pelo prazo de até 90 (noventa) dias, prorrogável por igual período, na hipótese de:</w:t>
      </w:r>
    </w:p>
    <w:p w14:paraId="7636CF67" w14:textId="77777777" w:rsidR="0084153A" w:rsidRPr="00C0314C" w:rsidRDefault="0084153A" w:rsidP="00C0314C">
      <w:pPr>
        <w:pStyle w:val="Corpodetexto"/>
        <w:tabs>
          <w:tab w:val="left" w:pos="1701"/>
        </w:tabs>
        <w:ind w:firstLine="1418"/>
        <w:jc w:val="both"/>
        <w:rPr>
          <w:rFonts w:cs="Times New Roman"/>
        </w:rPr>
      </w:pPr>
    </w:p>
    <w:p w14:paraId="2FBFAB50" w14:textId="77777777" w:rsidR="0084153A" w:rsidRPr="00C0314C" w:rsidRDefault="0084153A" w:rsidP="00C0314C">
      <w:pPr>
        <w:pStyle w:val="Corpodetexto"/>
        <w:tabs>
          <w:tab w:val="left" w:pos="1701"/>
        </w:tabs>
        <w:ind w:firstLine="1418"/>
        <w:jc w:val="both"/>
        <w:rPr>
          <w:rFonts w:cs="Times New Roman"/>
        </w:rPr>
      </w:pPr>
      <w:r w:rsidRPr="00C0314C">
        <w:rPr>
          <w:rFonts w:cs="Times New Roman"/>
        </w:rPr>
        <w:t>a) reincidência em conduta já sancionada com advertência;</w:t>
      </w:r>
    </w:p>
    <w:p w14:paraId="671BF081" w14:textId="77777777" w:rsidR="0084153A" w:rsidRPr="00C0314C" w:rsidRDefault="0084153A" w:rsidP="00C0314C">
      <w:pPr>
        <w:pStyle w:val="Corpodetexto"/>
        <w:tabs>
          <w:tab w:val="left" w:pos="1701"/>
        </w:tabs>
        <w:ind w:firstLine="1418"/>
        <w:jc w:val="both"/>
        <w:rPr>
          <w:rFonts w:cs="Times New Roman"/>
        </w:rPr>
      </w:pPr>
    </w:p>
    <w:p w14:paraId="35E679E7" w14:textId="77777777" w:rsidR="0084153A" w:rsidRPr="00C0314C" w:rsidRDefault="0084153A" w:rsidP="00C0314C">
      <w:pPr>
        <w:pStyle w:val="Corpodetexto"/>
        <w:tabs>
          <w:tab w:val="left" w:pos="1701"/>
        </w:tabs>
        <w:ind w:firstLine="1418"/>
        <w:jc w:val="both"/>
        <w:rPr>
          <w:rFonts w:cs="Times New Roman"/>
        </w:rPr>
      </w:pPr>
      <w:r w:rsidRPr="00C0314C">
        <w:rPr>
          <w:rFonts w:cs="Times New Roman"/>
        </w:rPr>
        <w:lastRenderedPageBreak/>
        <w:t>b) deixar de comunicar à SEFAZ qualquer alteração no processo produtivo, quando tenha resultado em pagamento a maior de incentivo;</w:t>
      </w:r>
    </w:p>
    <w:p w14:paraId="65DF621D" w14:textId="77777777" w:rsidR="0084153A" w:rsidRPr="00C0314C" w:rsidRDefault="0084153A" w:rsidP="00C0314C">
      <w:pPr>
        <w:pStyle w:val="Corpodetexto"/>
        <w:tabs>
          <w:tab w:val="left" w:pos="1701"/>
        </w:tabs>
        <w:ind w:firstLine="1418"/>
        <w:jc w:val="both"/>
        <w:rPr>
          <w:rFonts w:cs="Times New Roman"/>
        </w:rPr>
      </w:pPr>
    </w:p>
    <w:p w14:paraId="45C3F283" w14:textId="77777777" w:rsidR="0084153A" w:rsidRPr="00C0314C" w:rsidRDefault="0084153A" w:rsidP="00C0314C">
      <w:pPr>
        <w:pStyle w:val="Corpodetexto"/>
        <w:tabs>
          <w:tab w:val="left" w:pos="1701"/>
        </w:tabs>
        <w:ind w:firstLine="1418"/>
        <w:jc w:val="both"/>
        <w:rPr>
          <w:rFonts w:cs="Times New Roman"/>
        </w:rPr>
      </w:pPr>
      <w:r w:rsidRPr="00C0314C">
        <w:rPr>
          <w:rFonts w:cs="Times New Roman"/>
        </w:rPr>
        <w:t>c) prestar informação inverídica no cadastro, no âmbito do programa;</w:t>
      </w:r>
    </w:p>
    <w:p w14:paraId="093B6EB9" w14:textId="6062DD53" w:rsidR="0084153A" w:rsidRPr="00C0314C" w:rsidRDefault="0084153A" w:rsidP="00C0314C">
      <w:pPr>
        <w:pStyle w:val="Corpodetexto"/>
        <w:tabs>
          <w:tab w:val="left" w:pos="1701"/>
        </w:tabs>
        <w:ind w:firstLine="1418"/>
        <w:jc w:val="both"/>
        <w:rPr>
          <w:rFonts w:cs="Times New Roman"/>
        </w:rPr>
      </w:pPr>
    </w:p>
    <w:p w14:paraId="4634FFE4" w14:textId="4BD724F7" w:rsidR="0084153A" w:rsidRPr="00C0314C" w:rsidRDefault="00B7424D" w:rsidP="00C0314C">
      <w:pPr>
        <w:pStyle w:val="Corpodetexto"/>
        <w:tabs>
          <w:tab w:val="left" w:pos="1701"/>
        </w:tabs>
        <w:ind w:firstLine="1418"/>
        <w:jc w:val="both"/>
        <w:rPr>
          <w:rFonts w:cs="Times New Roman"/>
        </w:rPr>
      </w:pPr>
      <w:r w:rsidRPr="00C0314C">
        <w:rPr>
          <w:rFonts w:cs="Times New Roman"/>
        </w:rPr>
        <w:t>d</w:t>
      </w:r>
      <w:r w:rsidR="0084153A" w:rsidRPr="00C0314C">
        <w:rPr>
          <w:rFonts w:cs="Times New Roman"/>
        </w:rPr>
        <w:t>) descumprimento de outras normas, obrigações ou ordem legal não previstas anteriormente, quando tenham resultado em pagamento de incentivo a maior;</w:t>
      </w:r>
    </w:p>
    <w:p w14:paraId="7A49B141" w14:textId="7AED1993" w:rsidR="0084153A" w:rsidRPr="00C0314C" w:rsidRDefault="0084153A" w:rsidP="00C0314C">
      <w:pPr>
        <w:pStyle w:val="Corpodetexto"/>
        <w:tabs>
          <w:tab w:val="left" w:pos="1701"/>
        </w:tabs>
        <w:ind w:firstLine="1418"/>
        <w:jc w:val="both"/>
        <w:rPr>
          <w:rFonts w:cs="Times New Roman"/>
        </w:rPr>
      </w:pPr>
    </w:p>
    <w:p w14:paraId="74FB207F" w14:textId="0D69AB27" w:rsidR="00FD0677" w:rsidRPr="00C0314C" w:rsidRDefault="006B7FFE" w:rsidP="00C0314C">
      <w:pPr>
        <w:pStyle w:val="Corpodetexto"/>
        <w:tabs>
          <w:tab w:val="left" w:pos="1701"/>
        </w:tabs>
        <w:ind w:firstLine="1418"/>
        <w:jc w:val="both"/>
        <w:rPr>
          <w:rFonts w:cs="Times New Roman"/>
          <w:color w:val="000000" w:themeColor="text1"/>
        </w:rPr>
      </w:pPr>
      <w:r w:rsidRPr="00C0314C">
        <w:rPr>
          <w:rFonts w:cs="Times New Roman"/>
          <w:color w:val="000000" w:themeColor="text1"/>
        </w:rPr>
        <w:t>e</w:t>
      </w:r>
      <w:r w:rsidR="00FD0677" w:rsidRPr="00C0314C">
        <w:rPr>
          <w:rFonts w:cs="Times New Roman"/>
          <w:color w:val="000000" w:themeColor="text1"/>
        </w:rPr>
        <w:t>) prática de qualquer outra conduta sancionada com suspensão nos termos desta Resolução Conjunta;</w:t>
      </w:r>
    </w:p>
    <w:p w14:paraId="49FBAAD4" w14:textId="77777777" w:rsidR="00A815C8" w:rsidRPr="00C0314C" w:rsidRDefault="00A815C8" w:rsidP="00C0314C">
      <w:pPr>
        <w:pStyle w:val="Corpodetexto"/>
        <w:tabs>
          <w:tab w:val="left" w:pos="1701"/>
        </w:tabs>
        <w:ind w:firstLine="1418"/>
        <w:jc w:val="both"/>
        <w:rPr>
          <w:rFonts w:cs="Times New Roman"/>
        </w:rPr>
      </w:pPr>
    </w:p>
    <w:p w14:paraId="78220C3C" w14:textId="4DE74BC7" w:rsidR="0084153A" w:rsidRPr="00C0314C" w:rsidRDefault="0084153A" w:rsidP="00C0314C">
      <w:pPr>
        <w:pStyle w:val="Corpodetexto"/>
        <w:tabs>
          <w:tab w:val="left" w:pos="1701"/>
        </w:tabs>
        <w:ind w:firstLine="1418"/>
        <w:jc w:val="both"/>
        <w:rPr>
          <w:rFonts w:cs="Times New Roman"/>
        </w:rPr>
      </w:pPr>
      <w:r w:rsidRPr="00C0314C">
        <w:rPr>
          <w:rFonts w:cs="Times New Roman"/>
        </w:rPr>
        <w:t xml:space="preserve">III - cancelamento do credenciamento ou habilitação no </w:t>
      </w:r>
      <w:r w:rsidR="00B7424D" w:rsidRPr="00C0314C">
        <w:rPr>
          <w:rFonts w:cs="Times New Roman"/>
        </w:rPr>
        <w:t>Sub</w:t>
      </w:r>
      <w:r w:rsidRPr="00C0314C">
        <w:rPr>
          <w:rFonts w:cs="Times New Roman"/>
        </w:rPr>
        <w:t>programa, na hipótese de:</w:t>
      </w:r>
    </w:p>
    <w:p w14:paraId="4D3C634A" w14:textId="77777777" w:rsidR="0084153A" w:rsidRPr="00C0314C" w:rsidRDefault="0084153A" w:rsidP="00C0314C">
      <w:pPr>
        <w:pStyle w:val="Corpodetexto"/>
        <w:tabs>
          <w:tab w:val="left" w:pos="1701"/>
        </w:tabs>
        <w:ind w:firstLine="1418"/>
        <w:jc w:val="both"/>
        <w:rPr>
          <w:rFonts w:cs="Times New Roman"/>
        </w:rPr>
      </w:pPr>
    </w:p>
    <w:p w14:paraId="20B9F3B6" w14:textId="77777777" w:rsidR="0084153A" w:rsidRPr="00C0314C" w:rsidRDefault="0084153A" w:rsidP="00C0314C">
      <w:pPr>
        <w:pStyle w:val="Corpodetexto"/>
        <w:tabs>
          <w:tab w:val="left" w:pos="1701"/>
        </w:tabs>
        <w:ind w:firstLine="1418"/>
        <w:jc w:val="both"/>
        <w:rPr>
          <w:rFonts w:cs="Times New Roman"/>
        </w:rPr>
      </w:pPr>
      <w:r w:rsidRPr="00C0314C">
        <w:rPr>
          <w:rFonts w:cs="Times New Roman"/>
        </w:rPr>
        <w:t>a) reincidência em conduta já sancionada com suspensão;</w:t>
      </w:r>
    </w:p>
    <w:p w14:paraId="18C76130" w14:textId="77777777" w:rsidR="0084153A" w:rsidRPr="00C0314C" w:rsidRDefault="0084153A" w:rsidP="00C0314C">
      <w:pPr>
        <w:pStyle w:val="Corpodetexto"/>
        <w:tabs>
          <w:tab w:val="left" w:pos="1701"/>
        </w:tabs>
        <w:ind w:firstLine="1418"/>
        <w:jc w:val="both"/>
        <w:rPr>
          <w:rFonts w:cs="Times New Roman"/>
        </w:rPr>
      </w:pPr>
    </w:p>
    <w:p w14:paraId="33E840A3" w14:textId="30D29983" w:rsidR="0084153A" w:rsidRPr="00C0314C" w:rsidRDefault="0084153A" w:rsidP="00C0314C">
      <w:pPr>
        <w:pStyle w:val="Corpodetexto"/>
        <w:tabs>
          <w:tab w:val="left" w:pos="1701"/>
        </w:tabs>
        <w:ind w:firstLine="1418"/>
        <w:jc w:val="both"/>
        <w:rPr>
          <w:rFonts w:cs="Times New Roman"/>
        </w:rPr>
      </w:pPr>
      <w:r w:rsidRPr="00C0314C">
        <w:rPr>
          <w:rFonts w:cs="Times New Roman"/>
        </w:rPr>
        <w:t>b) prática de ato que embarace, dificulte ou impeça a ação da fiscalização, inclusive a prestação dolosa de informação falsa ou o uso doloso de documento falso nas atividades relacionadas com o PROAPE-</w:t>
      </w:r>
      <w:r w:rsidR="00727C82" w:rsidRPr="00C0314C">
        <w:rPr>
          <w:rFonts w:cs="Times New Roman"/>
        </w:rPr>
        <w:t>PEIXE VIDA</w:t>
      </w:r>
      <w:r w:rsidRPr="00C0314C">
        <w:rPr>
          <w:rFonts w:cs="Times New Roman"/>
        </w:rPr>
        <w:t>;</w:t>
      </w:r>
    </w:p>
    <w:p w14:paraId="70046AA7" w14:textId="77777777" w:rsidR="0084153A" w:rsidRPr="00C0314C" w:rsidRDefault="0084153A" w:rsidP="00C0314C">
      <w:pPr>
        <w:pStyle w:val="Corpodetexto"/>
        <w:tabs>
          <w:tab w:val="left" w:pos="1701"/>
        </w:tabs>
        <w:ind w:firstLine="1418"/>
        <w:jc w:val="both"/>
        <w:rPr>
          <w:rFonts w:cs="Times New Roman"/>
        </w:rPr>
      </w:pPr>
    </w:p>
    <w:p w14:paraId="747C86C5" w14:textId="77777777" w:rsidR="0084153A" w:rsidRPr="00C0314C" w:rsidRDefault="0084153A" w:rsidP="00C0314C">
      <w:pPr>
        <w:pStyle w:val="Corpodetexto"/>
        <w:tabs>
          <w:tab w:val="left" w:pos="1701"/>
        </w:tabs>
        <w:ind w:firstLine="1418"/>
        <w:jc w:val="both"/>
        <w:rPr>
          <w:rFonts w:cs="Times New Roman"/>
        </w:rPr>
      </w:pPr>
      <w:r w:rsidRPr="00C0314C">
        <w:rPr>
          <w:rFonts w:cs="Times New Roman"/>
        </w:rPr>
        <w:t>c) agressão ou desacato aos servidores da SEFAZ e SEMADESC no exercício da função;</w:t>
      </w:r>
    </w:p>
    <w:p w14:paraId="684B2861" w14:textId="77777777" w:rsidR="0084153A" w:rsidRPr="00C0314C" w:rsidRDefault="0084153A" w:rsidP="00C0314C">
      <w:pPr>
        <w:pStyle w:val="Corpodetexto"/>
        <w:tabs>
          <w:tab w:val="left" w:pos="1701"/>
        </w:tabs>
        <w:ind w:firstLine="1418"/>
        <w:jc w:val="both"/>
        <w:rPr>
          <w:rFonts w:cs="Times New Roman"/>
        </w:rPr>
      </w:pPr>
    </w:p>
    <w:p w14:paraId="2658F1F9" w14:textId="77777777" w:rsidR="0084153A" w:rsidRPr="00C0314C" w:rsidRDefault="0084153A" w:rsidP="00C0314C">
      <w:pPr>
        <w:pStyle w:val="Corpodetexto"/>
        <w:tabs>
          <w:tab w:val="left" w:pos="1701"/>
        </w:tabs>
        <w:ind w:firstLine="1418"/>
        <w:jc w:val="both"/>
        <w:rPr>
          <w:rFonts w:cs="Times New Roman"/>
        </w:rPr>
      </w:pPr>
      <w:r w:rsidRPr="00C0314C">
        <w:rPr>
          <w:rFonts w:cs="Times New Roman"/>
        </w:rPr>
        <w:t>d) sentença condenatória, transitada em julgado, por participação, direta ou indireta, na prática de crime contra a administração pública ou contra a ordem tributária;</w:t>
      </w:r>
    </w:p>
    <w:p w14:paraId="3D47A40A" w14:textId="77777777" w:rsidR="0084153A" w:rsidRPr="00C0314C" w:rsidRDefault="0084153A" w:rsidP="00C0314C">
      <w:pPr>
        <w:pStyle w:val="Corpodetexto"/>
        <w:tabs>
          <w:tab w:val="left" w:pos="1701"/>
        </w:tabs>
        <w:ind w:firstLine="1418"/>
        <w:jc w:val="both"/>
        <w:rPr>
          <w:rFonts w:cs="Times New Roman"/>
        </w:rPr>
      </w:pPr>
    </w:p>
    <w:p w14:paraId="006CF186" w14:textId="142611C8" w:rsidR="0084153A" w:rsidRPr="00C0314C" w:rsidRDefault="0084153A" w:rsidP="00C0314C">
      <w:pPr>
        <w:pStyle w:val="Corpodetexto"/>
        <w:tabs>
          <w:tab w:val="left" w:pos="1701"/>
        </w:tabs>
        <w:ind w:firstLine="1418"/>
        <w:jc w:val="both"/>
        <w:rPr>
          <w:rFonts w:cs="Times New Roman"/>
        </w:rPr>
      </w:pPr>
      <w:r w:rsidRPr="00C0314C">
        <w:rPr>
          <w:rFonts w:cs="Times New Roman"/>
        </w:rPr>
        <w:t>e) prática de qualquer outra conduta sancionada com cancelamento ou cassação de registro, licença, autorização, credenciamento ou habilitação, nos termos de legislação específica</w:t>
      </w:r>
      <w:r w:rsidR="00FD0677" w:rsidRPr="00C0314C">
        <w:rPr>
          <w:rFonts w:cs="Times New Roman"/>
        </w:rPr>
        <w:t>;</w:t>
      </w:r>
    </w:p>
    <w:p w14:paraId="6E7A45A5" w14:textId="2014F169" w:rsidR="0084153A" w:rsidRPr="00C0314C" w:rsidRDefault="0084153A" w:rsidP="00C0314C">
      <w:pPr>
        <w:pStyle w:val="Corpodetexto"/>
        <w:tabs>
          <w:tab w:val="left" w:pos="1701"/>
        </w:tabs>
        <w:ind w:firstLine="1418"/>
        <w:jc w:val="both"/>
        <w:rPr>
          <w:rFonts w:cs="Times New Roman"/>
          <w:color w:val="000000" w:themeColor="text1"/>
        </w:rPr>
      </w:pPr>
    </w:p>
    <w:p w14:paraId="70F5CC1B" w14:textId="01BD74BC" w:rsidR="00FD0677" w:rsidRPr="00C0314C" w:rsidRDefault="00FD0677" w:rsidP="00C0314C">
      <w:pPr>
        <w:pStyle w:val="Corpodetexto"/>
        <w:tabs>
          <w:tab w:val="left" w:pos="1701"/>
        </w:tabs>
        <w:ind w:firstLine="1418"/>
        <w:jc w:val="both"/>
        <w:rPr>
          <w:rFonts w:cs="Times New Roman"/>
          <w:color w:val="000000" w:themeColor="text1"/>
        </w:rPr>
      </w:pPr>
      <w:r w:rsidRPr="00C0314C">
        <w:rPr>
          <w:rFonts w:cs="Times New Roman"/>
          <w:color w:val="000000" w:themeColor="text1"/>
        </w:rPr>
        <w:t>f) decorrido o prazo de que trata o caput do inciso II deste artigo, não ocorrer a regularização da situação que motivou a suspensão;</w:t>
      </w:r>
    </w:p>
    <w:p w14:paraId="0F740523" w14:textId="77777777" w:rsidR="00FD0677" w:rsidRPr="00C0314C" w:rsidRDefault="00FD0677" w:rsidP="00C0314C">
      <w:pPr>
        <w:pStyle w:val="Corpodetexto"/>
        <w:tabs>
          <w:tab w:val="left" w:pos="1701"/>
        </w:tabs>
        <w:ind w:firstLine="1418"/>
        <w:jc w:val="both"/>
        <w:rPr>
          <w:rFonts w:cs="Times New Roman"/>
        </w:rPr>
      </w:pPr>
    </w:p>
    <w:p w14:paraId="63CEABF9" w14:textId="77777777" w:rsidR="0084153A" w:rsidRPr="00C0314C" w:rsidRDefault="0084153A" w:rsidP="00C0314C">
      <w:pPr>
        <w:pStyle w:val="Corpodetexto"/>
        <w:tabs>
          <w:tab w:val="left" w:pos="1701"/>
        </w:tabs>
        <w:ind w:firstLine="1418"/>
        <w:jc w:val="both"/>
        <w:rPr>
          <w:rFonts w:cs="Times New Roman"/>
        </w:rPr>
      </w:pPr>
      <w:r w:rsidRPr="00C0314C">
        <w:rPr>
          <w:rFonts w:cs="Times New Roman"/>
        </w:rPr>
        <w:t>IV - multa, prevista na legislação tributária estadual.</w:t>
      </w:r>
    </w:p>
    <w:p w14:paraId="0AA85D88" w14:textId="77777777" w:rsidR="0084153A" w:rsidRPr="00C0314C" w:rsidRDefault="0084153A" w:rsidP="00C0314C">
      <w:pPr>
        <w:pStyle w:val="Corpodetexto"/>
        <w:tabs>
          <w:tab w:val="left" w:pos="1701"/>
        </w:tabs>
        <w:ind w:firstLine="1418"/>
        <w:jc w:val="both"/>
        <w:rPr>
          <w:rFonts w:cs="Times New Roman"/>
        </w:rPr>
      </w:pPr>
    </w:p>
    <w:p w14:paraId="7818D75C" w14:textId="77777777" w:rsidR="0084153A" w:rsidRPr="00C0314C" w:rsidRDefault="0084153A" w:rsidP="00C0314C">
      <w:pPr>
        <w:pStyle w:val="Corpodetexto"/>
        <w:tabs>
          <w:tab w:val="left" w:pos="1701"/>
        </w:tabs>
        <w:ind w:firstLine="1418"/>
        <w:jc w:val="both"/>
        <w:rPr>
          <w:rFonts w:cs="Times New Roman"/>
        </w:rPr>
      </w:pPr>
      <w:r w:rsidRPr="00C0314C">
        <w:rPr>
          <w:rFonts w:cs="Times New Roman"/>
        </w:rPr>
        <w:t>§ 1º As sanções previstas neste artigo são aplicáveis sem prejuízo de sanções civis, tributárias e penais cabíveis, e de outras sanções administrativas.</w:t>
      </w:r>
    </w:p>
    <w:p w14:paraId="6C0AE406" w14:textId="77777777" w:rsidR="0084153A" w:rsidRPr="00C0314C" w:rsidRDefault="0084153A" w:rsidP="00C0314C">
      <w:pPr>
        <w:pStyle w:val="Corpodetexto"/>
        <w:tabs>
          <w:tab w:val="left" w:pos="1701"/>
        </w:tabs>
        <w:ind w:firstLine="1418"/>
        <w:jc w:val="both"/>
        <w:rPr>
          <w:rFonts w:cs="Times New Roman"/>
        </w:rPr>
      </w:pPr>
    </w:p>
    <w:p w14:paraId="78DAA0E7" w14:textId="77777777" w:rsidR="0084153A" w:rsidRPr="00C0314C" w:rsidRDefault="0084153A" w:rsidP="00C0314C">
      <w:pPr>
        <w:pStyle w:val="Corpodetexto"/>
        <w:tabs>
          <w:tab w:val="left" w:pos="1701"/>
        </w:tabs>
        <w:ind w:firstLine="1418"/>
        <w:jc w:val="both"/>
        <w:rPr>
          <w:rFonts w:cs="Times New Roman"/>
        </w:rPr>
      </w:pPr>
      <w:r w:rsidRPr="00C0314C">
        <w:rPr>
          <w:rFonts w:cs="Times New Roman"/>
        </w:rPr>
        <w:t xml:space="preserve">§ 2º A aplicação das sanções previstas nos incisos do caput deste artigo compete à gerência do Subprograma na SEMADESC ou na SEFAZ, ou, diretamente pelo Secretário de Estado de Meio Ambiente, Desenvolvimento, Ciência, Tecnologia e Inovação ou pelo Secretário de Estado de Fazenda, observadas as respectivas áreas de atuação, após procedimento, com direito de manifestação do infrator, pelo qual fique caracterizada a ocorrência da infração. </w:t>
      </w:r>
    </w:p>
    <w:p w14:paraId="765BBF51" w14:textId="77777777" w:rsidR="0084153A" w:rsidRPr="00C0314C" w:rsidRDefault="0084153A" w:rsidP="00C0314C">
      <w:pPr>
        <w:pStyle w:val="Corpodetexto"/>
        <w:tabs>
          <w:tab w:val="left" w:pos="1701"/>
        </w:tabs>
        <w:ind w:firstLine="1418"/>
        <w:jc w:val="both"/>
        <w:rPr>
          <w:rFonts w:cs="Times New Roman"/>
        </w:rPr>
      </w:pPr>
    </w:p>
    <w:p w14:paraId="38C77AF1" w14:textId="77777777" w:rsidR="0084153A" w:rsidRPr="00C0314C" w:rsidRDefault="0084153A" w:rsidP="00C0314C">
      <w:pPr>
        <w:pStyle w:val="Corpodetexto"/>
        <w:tabs>
          <w:tab w:val="left" w:pos="1701"/>
        </w:tabs>
        <w:ind w:firstLine="1418"/>
        <w:jc w:val="both"/>
        <w:rPr>
          <w:rFonts w:cs="Times New Roman"/>
        </w:rPr>
      </w:pPr>
      <w:r w:rsidRPr="00C0314C">
        <w:rPr>
          <w:rFonts w:cs="Times New Roman"/>
        </w:rPr>
        <w:t xml:space="preserve">§ 3º A suspensão de profissionais de assistência técnica ou de estabelecimentos rurais, quando identificadas inconformidades mediante auditoria técnica no sistema de produção, dependendo da situação, poderá ocorrer num prazo mínimo de 60 (sessenta) dias, ou até regularização da situação. </w:t>
      </w:r>
    </w:p>
    <w:p w14:paraId="57C43469" w14:textId="77777777" w:rsidR="0084153A" w:rsidRPr="00C0314C" w:rsidRDefault="0084153A" w:rsidP="00C0314C">
      <w:pPr>
        <w:pStyle w:val="Corpodetexto"/>
        <w:tabs>
          <w:tab w:val="left" w:pos="1701"/>
        </w:tabs>
        <w:ind w:firstLine="1418"/>
        <w:jc w:val="both"/>
        <w:rPr>
          <w:rFonts w:cs="Times New Roman"/>
        </w:rPr>
      </w:pPr>
    </w:p>
    <w:p w14:paraId="1D1B7737" w14:textId="77777777" w:rsidR="0084153A" w:rsidRPr="00C0314C" w:rsidRDefault="0084153A" w:rsidP="00C0314C">
      <w:pPr>
        <w:pStyle w:val="Corpodetexto"/>
        <w:tabs>
          <w:tab w:val="left" w:pos="1701"/>
        </w:tabs>
        <w:ind w:firstLine="1418"/>
        <w:jc w:val="both"/>
        <w:rPr>
          <w:rFonts w:cs="Times New Roman"/>
        </w:rPr>
      </w:pPr>
      <w:r w:rsidRPr="00C0314C">
        <w:rPr>
          <w:rFonts w:cs="Times New Roman"/>
        </w:rPr>
        <w:t xml:space="preserve">§ 4º As sanções previstas neste artigo não prejudicam a exigência dos tributos incidentes, a aplicação de outras penalidades </w:t>
      </w:r>
      <w:r w:rsidRPr="00C0314C">
        <w:rPr>
          <w:rFonts w:cs="Times New Roman"/>
        </w:rPr>
        <w:lastRenderedPageBreak/>
        <w:t>cabíveis e a representação fiscal para fins penais, quando for o caso.</w:t>
      </w:r>
    </w:p>
    <w:p w14:paraId="41B92F01" w14:textId="77777777" w:rsidR="0084153A" w:rsidRPr="00C0314C" w:rsidRDefault="0084153A" w:rsidP="00C0314C">
      <w:pPr>
        <w:pStyle w:val="Corpodetexto"/>
        <w:tabs>
          <w:tab w:val="left" w:pos="1701"/>
        </w:tabs>
        <w:ind w:firstLine="1418"/>
        <w:jc w:val="both"/>
        <w:rPr>
          <w:rFonts w:cs="Times New Roman"/>
        </w:rPr>
      </w:pPr>
    </w:p>
    <w:p w14:paraId="784D11C7" w14:textId="32E3659D" w:rsidR="0084153A" w:rsidRPr="00C0314C" w:rsidRDefault="0084153A" w:rsidP="00C0314C">
      <w:pPr>
        <w:pStyle w:val="Corpodetexto"/>
        <w:tabs>
          <w:tab w:val="left" w:pos="1701"/>
        </w:tabs>
        <w:ind w:firstLine="1418"/>
        <w:jc w:val="both"/>
        <w:rPr>
          <w:rFonts w:cs="Times New Roman"/>
        </w:rPr>
      </w:pPr>
      <w:r w:rsidRPr="00C0314C">
        <w:rPr>
          <w:rFonts w:cs="Times New Roman"/>
        </w:rPr>
        <w:t>Art. 2</w:t>
      </w:r>
      <w:r w:rsidR="00CC1619" w:rsidRPr="00C0314C">
        <w:rPr>
          <w:rFonts w:cs="Times New Roman"/>
        </w:rPr>
        <w:t>5</w:t>
      </w:r>
      <w:r w:rsidRPr="00C0314C">
        <w:rPr>
          <w:rFonts w:cs="Times New Roman"/>
        </w:rPr>
        <w:t>. A constatação de quaisquer irregularidades tendentes a aumentar o valor do incentivo ou a ocultar o verdadeiro volume da produção ou da comercialização, ensejarão as medidas cabíveis visando ao ressarcimento ao Estado dos valores fruídos indevidamente.</w:t>
      </w:r>
    </w:p>
    <w:p w14:paraId="3FAFE605" w14:textId="026ECE70" w:rsidR="0084153A" w:rsidRPr="00C0314C" w:rsidRDefault="0084153A" w:rsidP="00C0314C">
      <w:pPr>
        <w:pStyle w:val="Corpodetexto"/>
        <w:tabs>
          <w:tab w:val="left" w:pos="1701"/>
        </w:tabs>
        <w:ind w:firstLine="1418"/>
        <w:jc w:val="both"/>
        <w:rPr>
          <w:rFonts w:cs="Times New Roman"/>
        </w:rPr>
      </w:pPr>
    </w:p>
    <w:p w14:paraId="5A1828DA" w14:textId="77777777" w:rsidR="0084153A" w:rsidRPr="00C0314C" w:rsidRDefault="0084153A" w:rsidP="00C0314C">
      <w:pPr>
        <w:pStyle w:val="Corpodetexto"/>
        <w:tabs>
          <w:tab w:val="left" w:pos="1701"/>
        </w:tabs>
        <w:jc w:val="center"/>
        <w:rPr>
          <w:rFonts w:cs="Times New Roman"/>
        </w:rPr>
      </w:pPr>
      <w:r w:rsidRPr="00C0314C">
        <w:rPr>
          <w:rFonts w:cs="Times New Roman"/>
        </w:rPr>
        <w:t>CAPÍTULO VII</w:t>
      </w:r>
    </w:p>
    <w:p w14:paraId="6BE427A2" w14:textId="77777777" w:rsidR="0084153A" w:rsidRPr="00C0314C" w:rsidRDefault="0084153A" w:rsidP="00C0314C">
      <w:pPr>
        <w:pStyle w:val="Corpodetexto"/>
        <w:tabs>
          <w:tab w:val="left" w:pos="1701"/>
        </w:tabs>
        <w:jc w:val="center"/>
        <w:rPr>
          <w:rFonts w:cs="Times New Roman"/>
        </w:rPr>
      </w:pPr>
      <w:r w:rsidRPr="00C0314C">
        <w:rPr>
          <w:rFonts w:cs="Times New Roman"/>
        </w:rPr>
        <w:t>DISPOSIÇÕES FINAIS</w:t>
      </w:r>
    </w:p>
    <w:p w14:paraId="2AD15608" w14:textId="0CB8CF87" w:rsidR="0084153A" w:rsidRPr="00C0314C" w:rsidRDefault="0084153A" w:rsidP="00C0314C">
      <w:pPr>
        <w:pStyle w:val="Corpodetexto"/>
        <w:tabs>
          <w:tab w:val="left" w:pos="1701"/>
        </w:tabs>
        <w:ind w:firstLine="1418"/>
        <w:jc w:val="both"/>
        <w:rPr>
          <w:rFonts w:cs="Times New Roman"/>
        </w:rPr>
      </w:pPr>
    </w:p>
    <w:p w14:paraId="3F1FEE0C" w14:textId="7685E045" w:rsidR="00387EC5" w:rsidRPr="00C0314C" w:rsidRDefault="00387EC5" w:rsidP="00C0314C">
      <w:pPr>
        <w:pStyle w:val="Corpodetexto"/>
        <w:tabs>
          <w:tab w:val="left" w:pos="1701"/>
        </w:tabs>
        <w:ind w:firstLine="1418"/>
        <w:jc w:val="both"/>
        <w:rPr>
          <w:rFonts w:cs="Times New Roman"/>
          <w:color w:val="000000" w:themeColor="text1"/>
        </w:rPr>
      </w:pPr>
      <w:r w:rsidRPr="00C0314C">
        <w:rPr>
          <w:rFonts w:cs="Times New Roman"/>
          <w:color w:val="000000" w:themeColor="text1"/>
        </w:rPr>
        <w:t>Art. 2</w:t>
      </w:r>
      <w:r w:rsidR="00CC1619" w:rsidRPr="00C0314C">
        <w:rPr>
          <w:rFonts w:cs="Times New Roman"/>
          <w:color w:val="000000" w:themeColor="text1"/>
        </w:rPr>
        <w:t>6</w:t>
      </w:r>
      <w:r w:rsidRPr="00C0314C">
        <w:rPr>
          <w:rFonts w:cs="Times New Roman"/>
          <w:color w:val="000000" w:themeColor="text1"/>
        </w:rPr>
        <w:t>. No caso de operações internas tributadas, incluídas aquelas beneficiadas com redução de base de cálculo ou qualquer outro benefício fiscal, o piscicultor inscrito no Subprograma deve recolher o ICMS</w:t>
      </w:r>
      <w:r w:rsidR="00FF7D4B" w:rsidRPr="00C0314C">
        <w:rPr>
          <w:rFonts w:cs="Times New Roman"/>
          <w:color w:val="000000" w:themeColor="text1"/>
        </w:rPr>
        <w:t xml:space="preserve">, em agências bancárias credenciadas: </w:t>
      </w:r>
    </w:p>
    <w:p w14:paraId="46FC25DD" w14:textId="77777777" w:rsidR="00387EC5" w:rsidRPr="00C0314C" w:rsidRDefault="00387EC5" w:rsidP="00C0314C">
      <w:pPr>
        <w:pStyle w:val="Corpodetexto"/>
        <w:tabs>
          <w:tab w:val="left" w:pos="1701"/>
        </w:tabs>
        <w:ind w:firstLine="1418"/>
        <w:jc w:val="both"/>
        <w:rPr>
          <w:rFonts w:cs="Times New Roman"/>
          <w:color w:val="000000" w:themeColor="text1"/>
        </w:rPr>
      </w:pPr>
    </w:p>
    <w:p w14:paraId="52457184" w14:textId="1BD3F282" w:rsidR="00387EC5" w:rsidRPr="00C0314C" w:rsidRDefault="00387EC5" w:rsidP="00C0314C">
      <w:pPr>
        <w:pStyle w:val="Corpodetexto"/>
        <w:tabs>
          <w:tab w:val="left" w:pos="1701"/>
        </w:tabs>
        <w:ind w:firstLine="1418"/>
        <w:jc w:val="both"/>
        <w:rPr>
          <w:rFonts w:cs="Times New Roman"/>
          <w:color w:val="000000" w:themeColor="text1"/>
        </w:rPr>
      </w:pPr>
      <w:r w:rsidRPr="00C0314C">
        <w:rPr>
          <w:rFonts w:cs="Times New Roman"/>
          <w:color w:val="000000" w:themeColor="text1"/>
        </w:rPr>
        <w:t>I - até o dia 25 de cada mês, relativamente às operações realizadas no período de 1</w:t>
      </w:r>
      <w:r w:rsidR="00FF7D4B" w:rsidRPr="00C0314C">
        <w:rPr>
          <w:rFonts w:cs="Times New Roman"/>
          <w:color w:val="000000" w:themeColor="text1"/>
        </w:rPr>
        <w:t xml:space="preserve">º </w:t>
      </w:r>
      <w:r w:rsidRPr="00C0314C">
        <w:rPr>
          <w:rFonts w:cs="Times New Roman"/>
          <w:color w:val="000000" w:themeColor="text1"/>
        </w:rPr>
        <w:t>a 15 do respectivo mês;</w:t>
      </w:r>
    </w:p>
    <w:p w14:paraId="4D20B3D0" w14:textId="77777777" w:rsidR="00387EC5" w:rsidRPr="00C0314C" w:rsidRDefault="00387EC5" w:rsidP="00C0314C">
      <w:pPr>
        <w:pStyle w:val="Corpodetexto"/>
        <w:tabs>
          <w:tab w:val="left" w:pos="1701"/>
        </w:tabs>
        <w:ind w:firstLine="1418"/>
        <w:jc w:val="both"/>
        <w:rPr>
          <w:rFonts w:cs="Times New Roman"/>
          <w:color w:val="000000" w:themeColor="text1"/>
        </w:rPr>
      </w:pPr>
    </w:p>
    <w:p w14:paraId="7A9F0AC0" w14:textId="1B4C02A1" w:rsidR="00387EC5" w:rsidRPr="00C0314C" w:rsidRDefault="00387EC5" w:rsidP="00C0314C">
      <w:pPr>
        <w:pStyle w:val="Corpodetexto"/>
        <w:tabs>
          <w:tab w:val="left" w:pos="1701"/>
        </w:tabs>
        <w:ind w:firstLine="1418"/>
        <w:jc w:val="both"/>
        <w:rPr>
          <w:rFonts w:cs="Times New Roman"/>
          <w:color w:val="000000" w:themeColor="text1"/>
        </w:rPr>
      </w:pPr>
      <w:r w:rsidRPr="00C0314C">
        <w:rPr>
          <w:rFonts w:cs="Times New Roman"/>
          <w:color w:val="000000" w:themeColor="text1"/>
        </w:rPr>
        <w:t xml:space="preserve">II - até o dia 10 do mês </w:t>
      </w:r>
      <w:r w:rsidR="00DD0175" w:rsidRPr="00C0314C">
        <w:rPr>
          <w:rFonts w:cs="Times New Roman"/>
          <w:color w:val="000000" w:themeColor="text1"/>
        </w:rPr>
        <w:t>subsequente</w:t>
      </w:r>
      <w:r w:rsidRPr="00C0314C">
        <w:rPr>
          <w:rFonts w:cs="Times New Roman"/>
          <w:color w:val="000000" w:themeColor="text1"/>
        </w:rPr>
        <w:t>, relativamente às operações realizadas no período de 16 ao último dia do mês anterior.</w:t>
      </w:r>
    </w:p>
    <w:p w14:paraId="426C5FEF" w14:textId="55370830" w:rsidR="00387EC5" w:rsidRPr="00C0314C" w:rsidRDefault="00387EC5" w:rsidP="00C0314C">
      <w:pPr>
        <w:pStyle w:val="Corpodetexto"/>
        <w:tabs>
          <w:tab w:val="left" w:pos="1701"/>
        </w:tabs>
        <w:ind w:firstLine="1418"/>
        <w:jc w:val="both"/>
        <w:rPr>
          <w:rFonts w:cs="Times New Roman"/>
          <w:color w:val="000000" w:themeColor="text1"/>
        </w:rPr>
      </w:pPr>
    </w:p>
    <w:p w14:paraId="6AF6EA56" w14:textId="05EB0FE7" w:rsidR="00387EC5" w:rsidRPr="00C0314C" w:rsidRDefault="00FF7D4B" w:rsidP="00C0314C">
      <w:pPr>
        <w:pStyle w:val="Corpodetexto"/>
        <w:tabs>
          <w:tab w:val="left" w:pos="1701"/>
        </w:tabs>
        <w:ind w:firstLine="1418"/>
        <w:jc w:val="both"/>
        <w:rPr>
          <w:rFonts w:cs="Times New Roman"/>
          <w:color w:val="000000" w:themeColor="text1"/>
        </w:rPr>
      </w:pPr>
      <w:r w:rsidRPr="00C0314C">
        <w:rPr>
          <w:rFonts w:cs="Times New Roman"/>
          <w:color w:val="000000" w:themeColor="text1"/>
        </w:rPr>
        <w:t>Parágrafo único</w:t>
      </w:r>
      <w:r w:rsidR="00387EC5" w:rsidRPr="00C0314C">
        <w:rPr>
          <w:rFonts w:cs="Times New Roman"/>
          <w:color w:val="000000" w:themeColor="text1"/>
        </w:rPr>
        <w:t>. Inclui-se no disposto neste artigo o estabelecimento dedicado à atividade de pesque-pague inscrito no Cadastro de Contribuintes do Estado,</w:t>
      </w:r>
      <w:r w:rsidR="005442EE" w:rsidRPr="00C0314C">
        <w:rPr>
          <w:rFonts w:cs="Times New Roman"/>
          <w:color w:val="000000" w:themeColor="text1"/>
        </w:rPr>
        <w:t xml:space="preserve"> não optante pelo Simples Nacional</w:t>
      </w:r>
      <w:r w:rsidR="00D7094C" w:rsidRPr="00C0314C">
        <w:rPr>
          <w:rFonts w:cs="Times New Roman"/>
          <w:color w:val="000000" w:themeColor="text1"/>
        </w:rPr>
        <w:t>,</w:t>
      </w:r>
      <w:r w:rsidR="005442EE" w:rsidRPr="00C0314C">
        <w:rPr>
          <w:rFonts w:cs="Times New Roman"/>
          <w:color w:val="000000" w:themeColor="text1"/>
        </w:rPr>
        <w:t xml:space="preserve"> </w:t>
      </w:r>
      <w:r w:rsidR="00387EC5" w:rsidRPr="00C0314C">
        <w:rPr>
          <w:rFonts w:cs="Times New Roman"/>
          <w:color w:val="000000" w:themeColor="text1"/>
        </w:rPr>
        <w:t>ainda que</w:t>
      </w:r>
      <w:r w:rsidR="004F529C" w:rsidRPr="00C0314C">
        <w:rPr>
          <w:rFonts w:cs="Times New Roman"/>
          <w:color w:val="000000" w:themeColor="text1"/>
        </w:rPr>
        <w:t xml:space="preserve"> não </w:t>
      </w:r>
      <w:r w:rsidR="005442EE" w:rsidRPr="00C0314C">
        <w:rPr>
          <w:rFonts w:cs="Times New Roman"/>
          <w:color w:val="000000" w:themeColor="text1"/>
        </w:rPr>
        <w:t xml:space="preserve">tenha aderido ao </w:t>
      </w:r>
      <w:r w:rsidR="00387EC5" w:rsidRPr="00C0314C">
        <w:rPr>
          <w:rFonts w:cs="Times New Roman"/>
          <w:color w:val="000000" w:themeColor="text1"/>
        </w:rPr>
        <w:t>Cadastro de que trata esta Resolução</w:t>
      </w:r>
      <w:r w:rsidR="00FE61CA" w:rsidRPr="00C0314C">
        <w:rPr>
          <w:rFonts w:cs="Times New Roman"/>
          <w:color w:val="000000" w:themeColor="text1"/>
        </w:rPr>
        <w:t xml:space="preserve"> Conjunta</w:t>
      </w:r>
      <w:r w:rsidR="00387EC5" w:rsidRPr="00C0314C">
        <w:rPr>
          <w:rFonts w:cs="Times New Roman"/>
          <w:color w:val="000000" w:themeColor="text1"/>
        </w:rPr>
        <w:t>.</w:t>
      </w:r>
    </w:p>
    <w:p w14:paraId="4C928C2B" w14:textId="77777777" w:rsidR="001D4568" w:rsidRPr="00C0314C" w:rsidRDefault="001D4568" w:rsidP="00C0314C">
      <w:pPr>
        <w:pStyle w:val="Corpodetexto"/>
        <w:tabs>
          <w:tab w:val="left" w:pos="1701"/>
        </w:tabs>
        <w:ind w:firstLine="1418"/>
        <w:jc w:val="both"/>
        <w:rPr>
          <w:rFonts w:cs="Times New Roman"/>
        </w:rPr>
      </w:pPr>
    </w:p>
    <w:p w14:paraId="0CCA5D72" w14:textId="5DB51229" w:rsidR="00454C26" w:rsidRPr="00C0314C" w:rsidRDefault="00193600" w:rsidP="00C0314C">
      <w:pPr>
        <w:pStyle w:val="Corpodetexto"/>
        <w:tabs>
          <w:tab w:val="left" w:pos="1701"/>
        </w:tabs>
        <w:ind w:firstLine="1418"/>
        <w:jc w:val="both"/>
        <w:rPr>
          <w:rFonts w:cs="Times New Roman"/>
          <w:color w:val="000000" w:themeColor="text1"/>
        </w:rPr>
      </w:pPr>
      <w:r w:rsidRPr="00C0314C">
        <w:rPr>
          <w:rFonts w:cs="Times New Roman"/>
          <w:color w:val="000000" w:themeColor="text1"/>
        </w:rPr>
        <w:t>Art. 2</w:t>
      </w:r>
      <w:r w:rsidR="00CC1619" w:rsidRPr="00C0314C">
        <w:rPr>
          <w:rFonts w:cs="Times New Roman"/>
          <w:color w:val="000000" w:themeColor="text1"/>
        </w:rPr>
        <w:t>7</w:t>
      </w:r>
      <w:r w:rsidRPr="00C0314C">
        <w:rPr>
          <w:rFonts w:cs="Times New Roman"/>
          <w:color w:val="000000" w:themeColor="text1"/>
        </w:rPr>
        <w:t xml:space="preserve">. </w:t>
      </w:r>
      <w:r w:rsidR="00D50B42" w:rsidRPr="00C0314C">
        <w:rPr>
          <w:rFonts w:cs="Times New Roman"/>
          <w:color w:val="000000" w:themeColor="text1"/>
        </w:rPr>
        <w:t xml:space="preserve">Os profissionais de assistência técnica, os piscicultores </w:t>
      </w:r>
      <w:r w:rsidR="00982514" w:rsidRPr="00C0314C">
        <w:rPr>
          <w:rFonts w:cs="Times New Roman"/>
          <w:color w:val="000000" w:themeColor="text1"/>
        </w:rPr>
        <w:t>e estabelecimentos</w:t>
      </w:r>
      <w:r w:rsidR="00770C33" w:rsidRPr="00C0314C">
        <w:rPr>
          <w:rFonts w:cs="Times New Roman"/>
          <w:color w:val="000000" w:themeColor="text1"/>
        </w:rPr>
        <w:t xml:space="preserve"> industriais</w:t>
      </w:r>
      <w:r w:rsidR="00B726FE" w:rsidRPr="00C0314C">
        <w:rPr>
          <w:rFonts w:cs="Times New Roman"/>
          <w:color w:val="000000" w:themeColor="text1"/>
        </w:rPr>
        <w:t xml:space="preserve"> de</w:t>
      </w:r>
      <w:r w:rsidR="00770C33" w:rsidRPr="00C0314C">
        <w:rPr>
          <w:rFonts w:cs="Times New Roman"/>
          <w:color w:val="000000" w:themeColor="text1"/>
        </w:rPr>
        <w:t xml:space="preserve"> pescado </w:t>
      </w:r>
      <w:r w:rsidR="00D50B42" w:rsidRPr="00C0314C">
        <w:rPr>
          <w:rFonts w:cs="Times New Roman"/>
          <w:color w:val="000000" w:themeColor="text1"/>
        </w:rPr>
        <w:t>que, na data da publicação desta Resolução</w:t>
      </w:r>
      <w:r w:rsidR="004D0A72" w:rsidRPr="00C0314C">
        <w:rPr>
          <w:rFonts w:cs="Times New Roman"/>
          <w:color w:val="000000" w:themeColor="text1"/>
        </w:rPr>
        <w:t xml:space="preserve"> Conjunta</w:t>
      </w:r>
      <w:r w:rsidR="00D50B42" w:rsidRPr="00C0314C">
        <w:rPr>
          <w:rFonts w:cs="Times New Roman"/>
          <w:color w:val="000000" w:themeColor="text1"/>
        </w:rPr>
        <w:t xml:space="preserve">, estejam cadastrados no Subprograma, tenham aderido e se credenciado, respectivamente, na forma da </w:t>
      </w:r>
      <w:hyperlink r:id="rId40" w:history="1">
        <w:r w:rsidR="00D50B42" w:rsidRPr="002409BE">
          <w:rPr>
            <w:rStyle w:val="Hyperlink"/>
            <w:rFonts w:cs="Times New Roman"/>
          </w:rPr>
          <w:t>Resolução Conjunta SERC/SEPROTUR nº 034, de 16 de junho de 2003</w:t>
        </w:r>
      </w:hyperlink>
      <w:r w:rsidR="00D50B42" w:rsidRPr="00C0314C">
        <w:rPr>
          <w:rFonts w:cs="Times New Roman"/>
          <w:color w:val="000000" w:themeColor="text1"/>
        </w:rPr>
        <w:t xml:space="preserve">, deverão proceder ao recadastramento, atendendo ao disposto nos arts. </w:t>
      </w:r>
      <w:r w:rsidR="009C24E2" w:rsidRPr="00C0314C">
        <w:rPr>
          <w:rFonts w:cs="Times New Roman"/>
          <w:color w:val="000000" w:themeColor="text1"/>
        </w:rPr>
        <w:t>7</w:t>
      </w:r>
      <w:r w:rsidR="00D50B42" w:rsidRPr="00C0314C">
        <w:rPr>
          <w:rFonts w:cs="Times New Roman"/>
          <w:color w:val="000000" w:themeColor="text1"/>
        </w:rPr>
        <w:t>º a 1</w:t>
      </w:r>
      <w:r w:rsidR="009C24E2" w:rsidRPr="00C0314C">
        <w:rPr>
          <w:rFonts w:cs="Times New Roman"/>
          <w:color w:val="000000" w:themeColor="text1"/>
        </w:rPr>
        <w:t>3</w:t>
      </w:r>
      <w:r w:rsidR="00D50B42" w:rsidRPr="00C0314C">
        <w:rPr>
          <w:rFonts w:cs="Times New Roman"/>
          <w:color w:val="000000" w:themeColor="text1"/>
        </w:rPr>
        <w:t xml:space="preserve"> desta Resolução</w:t>
      </w:r>
      <w:r w:rsidR="00FE61CA" w:rsidRPr="00C0314C">
        <w:rPr>
          <w:rFonts w:cs="Times New Roman"/>
          <w:color w:val="000000" w:themeColor="text1"/>
        </w:rPr>
        <w:t xml:space="preserve"> Conjunta</w:t>
      </w:r>
      <w:r w:rsidR="00D50B42" w:rsidRPr="00C0314C">
        <w:rPr>
          <w:rFonts w:cs="Times New Roman"/>
          <w:color w:val="000000" w:themeColor="text1"/>
        </w:rPr>
        <w:t>,</w:t>
      </w:r>
      <w:r w:rsidR="00454C26" w:rsidRPr="00C0314C">
        <w:rPr>
          <w:rFonts w:cs="Times New Roman"/>
          <w:color w:val="000000" w:themeColor="text1"/>
        </w:rPr>
        <w:t xml:space="preserve"> no prazo de </w:t>
      </w:r>
      <w:r w:rsidR="00091F81" w:rsidRPr="00C0314C">
        <w:rPr>
          <w:rFonts w:cs="Times New Roman"/>
          <w:color w:val="000000" w:themeColor="text1"/>
        </w:rPr>
        <w:t xml:space="preserve">90 </w:t>
      </w:r>
      <w:r w:rsidR="00454C26" w:rsidRPr="00C0314C">
        <w:rPr>
          <w:rFonts w:cs="Times New Roman"/>
          <w:color w:val="000000" w:themeColor="text1"/>
        </w:rPr>
        <w:t>(</w:t>
      </w:r>
      <w:r w:rsidR="00091F81" w:rsidRPr="00C0314C">
        <w:rPr>
          <w:rFonts w:cs="Times New Roman"/>
          <w:color w:val="000000" w:themeColor="text1"/>
        </w:rPr>
        <w:t>noventa</w:t>
      </w:r>
      <w:r w:rsidR="00900B30" w:rsidRPr="00C0314C">
        <w:rPr>
          <w:rFonts w:cs="Times New Roman"/>
          <w:color w:val="000000" w:themeColor="text1"/>
        </w:rPr>
        <w:t>)</w:t>
      </w:r>
      <w:r w:rsidR="00091F81" w:rsidRPr="00C0314C">
        <w:rPr>
          <w:rFonts w:cs="Times New Roman"/>
          <w:color w:val="000000" w:themeColor="text1"/>
        </w:rPr>
        <w:t xml:space="preserve"> dias</w:t>
      </w:r>
      <w:r w:rsidR="00454C26" w:rsidRPr="00C0314C">
        <w:rPr>
          <w:rFonts w:cs="Times New Roman"/>
          <w:color w:val="000000" w:themeColor="text1"/>
        </w:rPr>
        <w:t xml:space="preserve"> </w:t>
      </w:r>
      <w:r w:rsidR="00900B30" w:rsidRPr="00C0314C">
        <w:rPr>
          <w:rFonts w:cs="Times New Roman"/>
          <w:color w:val="000000" w:themeColor="text1"/>
        </w:rPr>
        <w:t>a</w:t>
      </w:r>
      <w:r w:rsidR="00454C26" w:rsidRPr="00C0314C">
        <w:rPr>
          <w:rFonts w:cs="Times New Roman"/>
          <w:color w:val="000000" w:themeColor="text1"/>
        </w:rPr>
        <w:t xml:space="preserve"> contar da data da produção de efeitos desta Resolução Conjunta.</w:t>
      </w:r>
    </w:p>
    <w:p w14:paraId="34FD77D9" w14:textId="77777777" w:rsidR="00454C26" w:rsidRPr="00C0314C" w:rsidRDefault="00454C26" w:rsidP="00C0314C">
      <w:pPr>
        <w:pStyle w:val="Corpodetexto"/>
        <w:tabs>
          <w:tab w:val="left" w:pos="1701"/>
        </w:tabs>
        <w:ind w:firstLine="1418"/>
        <w:jc w:val="both"/>
        <w:rPr>
          <w:rFonts w:cs="Times New Roman"/>
          <w:color w:val="000000" w:themeColor="text1"/>
        </w:rPr>
      </w:pPr>
    </w:p>
    <w:p w14:paraId="3D4B4C3F" w14:textId="360B1C8B" w:rsidR="00922965" w:rsidRPr="00C0314C" w:rsidRDefault="00193600" w:rsidP="00C0314C">
      <w:pPr>
        <w:pStyle w:val="Corpodetexto"/>
        <w:tabs>
          <w:tab w:val="left" w:pos="1701"/>
        </w:tabs>
        <w:ind w:firstLine="1418"/>
        <w:jc w:val="both"/>
        <w:rPr>
          <w:rFonts w:cs="Times New Roman"/>
          <w:color w:val="000000" w:themeColor="text1"/>
        </w:rPr>
      </w:pPr>
      <w:r w:rsidRPr="00C0314C">
        <w:rPr>
          <w:rFonts w:cs="Times New Roman"/>
          <w:color w:val="000000" w:themeColor="text1"/>
        </w:rPr>
        <w:t>§ 1º Até o efetivo recadastramento dentro dos prazos previstos neste artigo, consideram-se mantidos os registros, credenciamentos e adesões anteriormente deferidos, preservando-se</w:t>
      </w:r>
      <w:r w:rsidR="00922965" w:rsidRPr="00C0314C">
        <w:rPr>
          <w:rFonts w:cs="Times New Roman"/>
          <w:color w:val="000000" w:themeColor="text1"/>
        </w:rPr>
        <w:t xml:space="preserve"> a:</w:t>
      </w:r>
    </w:p>
    <w:p w14:paraId="29508396" w14:textId="77777777" w:rsidR="00922965" w:rsidRPr="00C0314C" w:rsidRDefault="00922965" w:rsidP="00C0314C">
      <w:pPr>
        <w:pStyle w:val="Corpodetexto"/>
        <w:tabs>
          <w:tab w:val="left" w:pos="1701"/>
        </w:tabs>
        <w:ind w:firstLine="1418"/>
        <w:jc w:val="both"/>
        <w:rPr>
          <w:rFonts w:cs="Times New Roman"/>
          <w:color w:val="000000" w:themeColor="text1"/>
        </w:rPr>
      </w:pPr>
    </w:p>
    <w:p w14:paraId="34127434" w14:textId="7C190C37" w:rsidR="00922965" w:rsidRPr="00C0314C" w:rsidRDefault="00922965" w:rsidP="00C0314C">
      <w:pPr>
        <w:pStyle w:val="Corpodetexto"/>
        <w:tabs>
          <w:tab w:val="left" w:pos="1701"/>
        </w:tabs>
        <w:ind w:firstLine="1418"/>
        <w:jc w:val="both"/>
        <w:rPr>
          <w:rFonts w:cs="Times New Roman"/>
          <w:color w:val="000000" w:themeColor="text1"/>
        </w:rPr>
      </w:pPr>
      <w:r w:rsidRPr="00C0314C">
        <w:rPr>
          <w:rFonts w:cs="Times New Roman"/>
          <w:color w:val="000000" w:themeColor="text1"/>
        </w:rPr>
        <w:t xml:space="preserve">I - </w:t>
      </w:r>
      <w:r w:rsidR="00193600" w:rsidRPr="00C0314C">
        <w:rPr>
          <w:rFonts w:cs="Times New Roman"/>
          <w:color w:val="000000" w:themeColor="text1"/>
        </w:rPr>
        <w:t>regularidade da situação cadastral do interessado</w:t>
      </w:r>
      <w:r w:rsidRPr="00C0314C">
        <w:rPr>
          <w:rFonts w:cs="Times New Roman"/>
          <w:color w:val="000000" w:themeColor="text1"/>
        </w:rPr>
        <w:t>;</w:t>
      </w:r>
    </w:p>
    <w:p w14:paraId="0F8C0655" w14:textId="77777777" w:rsidR="00922965" w:rsidRPr="00C0314C" w:rsidRDefault="00922965" w:rsidP="00C0314C">
      <w:pPr>
        <w:pStyle w:val="Corpodetexto"/>
        <w:tabs>
          <w:tab w:val="left" w:pos="1701"/>
        </w:tabs>
        <w:ind w:firstLine="1418"/>
        <w:jc w:val="both"/>
        <w:rPr>
          <w:rFonts w:cs="Times New Roman"/>
          <w:color w:val="000000" w:themeColor="text1"/>
        </w:rPr>
      </w:pPr>
    </w:p>
    <w:p w14:paraId="67F7B522" w14:textId="0924547C" w:rsidR="00193600" w:rsidRPr="00C0314C" w:rsidRDefault="00922965" w:rsidP="00C0314C">
      <w:pPr>
        <w:pStyle w:val="Corpodetexto"/>
        <w:tabs>
          <w:tab w:val="left" w:pos="1701"/>
        </w:tabs>
        <w:ind w:firstLine="1418"/>
        <w:jc w:val="both"/>
        <w:rPr>
          <w:rFonts w:cs="Times New Roman"/>
          <w:color w:val="000000" w:themeColor="text1"/>
        </w:rPr>
      </w:pPr>
      <w:r w:rsidRPr="00C0314C">
        <w:rPr>
          <w:rFonts w:cs="Times New Roman"/>
          <w:color w:val="000000" w:themeColor="text1"/>
        </w:rPr>
        <w:t xml:space="preserve">II - </w:t>
      </w:r>
      <w:r w:rsidR="00FA1365" w:rsidRPr="00C0314C">
        <w:rPr>
          <w:rFonts w:cs="Times New Roman"/>
          <w:color w:val="000000" w:themeColor="text1"/>
        </w:rPr>
        <w:t>fruição d</w:t>
      </w:r>
      <w:r w:rsidRPr="00C0314C">
        <w:rPr>
          <w:rFonts w:cs="Times New Roman"/>
          <w:color w:val="000000" w:themeColor="text1"/>
        </w:rPr>
        <w:t>e</w:t>
      </w:r>
      <w:r w:rsidR="00FA1365" w:rsidRPr="00C0314C">
        <w:rPr>
          <w:rFonts w:cs="Times New Roman"/>
          <w:color w:val="000000" w:themeColor="text1"/>
        </w:rPr>
        <w:t xml:space="preserve"> </w:t>
      </w:r>
      <w:r w:rsidR="00B936B4" w:rsidRPr="00C0314C">
        <w:rPr>
          <w:rFonts w:cs="Times New Roman"/>
          <w:color w:val="000000" w:themeColor="text1"/>
        </w:rPr>
        <w:t xml:space="preserve">incentivos </w:t>
      </w:r>
      <w:r w:rsidR="00FA1365" w:rsidRPr="00C0314C">
        <w:rPr>
          <w:rFonts w:cs="Times New Roman"/>
          <w:color w:val="000000" w:themeColor="text1"/>
        </w:rPr>
        <w:t xml:space="preserve">nos termos da </w:t>
      </w:r>
      <w:hyperlink r:id="rId41" w:history="1">
        <w:r w:rsidR="00FA1365" w:rsidRPr="002409BE">
          <w:rPr>
            <w:rStyle w:val="Hyperlink"/>
            <w:rFonts w:cs="Times New Roman"/>
          </w:rPr>
          <w:t>Resolução Conjunta SERC/SEPROTUR nº 034, de 16 de junho de 2003</w:t>
        </w:r>
      </w:hyperlink>
      <w:r w:rsidRPr="00C0314C">
        <w:rPr>
          <w:rFonts w:cs="Times New Roman"/>
          <w:color w:val="000000" w:themeColor="text1"/>
        </w:rPr>
        <w:t>.</w:t>
      </w:r>
    </w:p>
    <w:p w14:paraId="24ECC9BF" w14:textId="77777777" w:rsidR="00193600" w:rsidRPr="00C0314C" w:rsidRDefault="00193600" w:rsidP="00C0314C">
      <w:pPr>
        <w:pStyle w:val="Corpodetexto"/>
        <w:tabs>
          <w:tab w:val="left" w:pos="1701"/>
        </w:tabs>
        <w:ind w:firstLine="1418"/>
        <w:jc w:val="both"/>
        <w:rPr>
          <w:rFonts w:cs="Times New Roman"/>
          <w:color w:val="000000" w:themeColor="text1"/>
        </w:rPr>
      </w:pPr>
    </w:p>
    <w:p w14:paraId="2B04698C" w14:textId="540008E5" w:rsidR="00193600" w:rsidRPr="00C0314C" w:rsidRDefault="00193600" w:rsidP="00C0314C">
      <w:pPr>
        <w:pStyle w:val="Corpodetexto"/>
        <w:tabs>
          <w:tab w:val="left" w:pos="1701"/>
        </w:tabs>
        <w:ind w:firstLine="1418"/>
        <w:jc w:val="both"/>
        <w:rPr>
          <w:rFonts w:cs="Times New Roman"/>
          <w:color w:val="000000" w:themeColor="text1"/>
        </w:rPr>
      </w:pPr>
      <w:r w:rsidRPr="00C0314C">
        <w:rPr>
          <w:rFonts w:cs="Times New Roman"/>
          <w:color w:val="000000" w:themeColor="text1"/>
        </w:rPr>
        <w:t>§ 2º Vencido o prazo estabelecido em cada inciso</w:t>
      </w:r>
      <w:r w:rsidR="002A566B" w:rsidRPr="00C0314C">
        <w:rPr>
          <w:rFonts w:cs="Times New Roman"/>
          <w:color w:val="000000" w:themeColor="text1"/>
        </w:rPr>
        <w:t xml:space="preserve"> do caput deste artigo,</w:t>
      </w:r>
      <w:r w:rsidRPr="00C0314C">
        <w:rPr>
          <w:rFonts w:cs="Times New Roman"/>
          <w:color w:val="000000" w:themeColor="text1"/>
        </w:rPr>
        <w:t xml:space="preserve"> sem a realização do recadastramento, o cadastro ou credenciamento será considerado</w:t>
      </w:r>
      <w:r w:rsidR="00B936B4" w:rsidRPr="00C0314C">
        <w:rPr>
          <w:rFonts w:cs="Times New Roman"/>
          <w:color w:val="000000" w:themeColor="text1"/>
        </w:rPr>
        <w:t xml:space="preserve"> suspenso</w:t>
      </w:r>
      <w:r w:rsidR="00E84AA5" w:rsidRPr="00C0314C">
        <w:rPr>
          <w:rFonts w:cs="Times New Roman"/>
          <w:color w:val="000000" w:themeColor="text1"/>
        </w:rPr>
        <w:t>,</w:t>
      </w:r>
      <w:r w:rsidR="00B936B4" w:rsidRPr="00C0314C">
        <w:rPr>
          <w:rFonts w:cs="Times New Roman"/>
          <w:color w:val="000000" w:themeColor="text1"/>
        </w:rPr>
        <w:t xml:space="preserve"> nos termos do art. 2</w:t>
      </w:r>
      <w:r w:rsidR="008B3CC6" w:rsidRPr="00C0314C">
        <w:rPr>
          <w:rFonts w:cs="Times New Roman"/>
          <w:color w:val="000000" w:themeColor="text1"/>
        </w:rPr>
        <w:t>3</w:t>
      </w:r>
      <w:r w:rsidR="00B936B4" w:rsidRPr="00C0314C">
        <w:rPr>
          <w:rFonts w:cs="Times New Roman"/>
          <w:color w:val="000000" w:themeColor="text1"/>
        </w:rPr>
        <w:t>, II, “</w:t>
      </w:r>
      <w:r w:rsidR="00A815C8" w:rsidRPr="00C0314C">
        <w:rPr>
          <w:rFonts w:cs="Times New Roman"/>
          <w:color w:val="000000" w:themeColor="text1"/>
        </w:rPr>
        <w:t>e</w:t>
      </w:r>
      <w:r w:rsidR="00B936B4" w:rsidRPr="00C0314C">
        <w:rPr>
          <w:rFonts w:cs="Times New Roman"/>
          <w:color w:val="000000" w:themeColor="text1"/>
        </w:rPr>
        <w:t>”, desta Resolução Conjunta</w:t>
      </w:r>
      <w:r w:rsidR="00E84AA5" w:rsidRPr="00C0314C">
        <w:rPr>
          <w:rFonts w:cs="Times New Roman"/>
          <w:color w:val="000000" w:themeColor="text1"/>
        </w:rPr>
        <w:t>.</w:t>
      </w:r>
    </w:p>
    <w:p w14:paraId="5B5ADD81" w14:textId="73AD73C1" w:rsidR="00D50B42" w:rsidRPr="00C0314C" w:rsidRDefault="00D50B42" w:rsidP="00C0314C">
      <w:pPr>
        <w:pStyle w:val="Corpodetexto"/>
        <w:tabs>
          <w:tab w:val="left" w:pos="1701"/>
        </w:tabs>
        <w:ind w:firstLine="1418"/>
        <w:jc w:val="both"/>
        <w:rPr>
          <w:rFonts w:cs="Times New Roman"/>
        </w:rPr>
      </w:pPr>
    </w:p>
    <w:p w14:paraId="1DE47CA3" w14:textId="638355A1" w:rsidR="00890223" w:rsidRPr="00C0314C" w:rsidRDefault="00890223" w:rsidP="00C0314C">
      <w:pPr>
        <w:pStyle w:val="Corpodetexto"/>
        <w:tabs>
          <w:tab w:val="left" w:pos="1701"/>
        </w:tabs>
        <w:ind w:firstLine="1418"/>
        <w:jc w:val="both"/>
        <w:rPr>
          <w:rFonts w:cs="Times New Roman"/>
        </w:rPr>
      </w:pPr>
      <w:r w:rsidRPr="00C0314C">
        <w:rPr>
          <w:rFonts w:cs="Times New Roman"/>
        </w:rPr>
        <w:t>Art. 2</w:t>
      </w:r>
      <w:r w:rsidR="00CC1619" w:rsidRPr="00C0314C">
        <w:rPr>
          <w:rFonts w:cs="Times New Roman"/>
        </w:rPr>
        <w:t>8</w:t>
      </w:r>
      <w:r w:rsidRPr="00C0314C">
        <w:rPr>
          <w:rFonts w:cs="Times New Roman"/>
        </w:rPr>
        <w:t>. Os casos excepcionais relativos à matéria tratada nesta Resolução</w:t>
      </w:r>
      <w:r w:rsidR="004D0A72" w:rsidRPr="00C0314C">
        <w:rPr>
          <w:rFonts w:cs="Times New Roman"/>
        </w:rPr>
        <w:t xml:space="preserve"> Conjunta </w:t>
      </w:r>
      <w:r w:rsidRPr="00C0314C">
        <w:rPr>
          <w:rFonts w:cs="Times New Roman"/>
        </w:rPr>
        <w:t>serão decididos, mediante ato conjunto, pelos titulares da SEMADESC e da SEFAZ.</w:t>
      </w:r>
    </w:p>
    <w:p w14:paraId="043C71C0" w14:textId="77777777" w:rsidR="00890223" w:rsidRPr="00C0314C" w:rsidRDefault="00890223" w:rsidP="00C0314C">
      <w:pPr>
        <w:pStyle w:val="Corpodetexto"/>
        <w:tabs>
          <w:tab w:val="left" w:pos="1701"/>
        </w:tabs>
        <w:ind w:firstLine="1418"/>
        <w:jc w:val="both"/>
        <w:rPr>
          <w:rFonts w:cs="Times New Roman"/>
        </w:rPr>
      </w:pPr>
    </w:p>
    <w:p w14:paraId="1EB223FC" w14:textId="2EB00674" w:rsidR="00EE6C26" w:rsidRPr="00C0314C" w:rsidRDefault="00EE6C26" w:rsidP="00C0314C">
      <w:pPr>
        <w:pStyle w:val="Corpodetexto"/>
        <w:tabs>
          <w:tab w:val="left" w:pos="1701"/>
        </w:tabs>
        <w:ind w:firstLine="1418"/>
        <w:jc w:val="both"/>
        <w:rPr>
          <w:rFonts w:cs="Times New Roman"/>
        </w:rPr>
      </w:pPr>
      <w:r w:rsidRPr="00C0314C">
        <w:rPr>
          <w:rFonts w:cs="Times New Roman"/>
        </w:rPr>
        <w:t>Art. 2</w:t>
      </w:r>
      <w:r w:rsidR="00CC1619" w:rsidRPr="00C0314C">
        <w:rPr>
          <w:rFonts w:cs="Times New Roman"/>
        </w:rPr>
        <w:t>9</w:t>
      </w:r>
      <w:r w:rsidRPr="00C0314C">
        <w:rPr>
          <w:rFonts w:cs="Times New Roman"/>
        </w:rPr>
        <w:t xml:space="preserve">. Revoga-se a </w:t>
      </w:r>
      <w:hyperlink r:id="rId42" w:history="1">
        <w:r w:rsidRPr="002409BE">
          <w:rPr>
            <w:rStyle w:val="Hyperlink"/>
            <w:rFonts w:cs="Times New Roman"/>
          </w:rPr>
          <w:t>Resolução Conjunta SERC/SEPROTUR n</w:t>
        </w:r>
        <w:r w:rsidRPr="002409BE">
          <w:rPr>
            <w:rStyle w:val="Hyperlink"/>
            <w:rFonts w:cs="Times New Roman"/>
            <w:strike/>
          </w:rPr>
          <w:t>º</w:t>
        </w:r>
        <w:r w:rsidRPr="002409BE">
          <w:rPr>
            <w:rStyle w:val="Hyperlink"/>
            <w:rFonts w:cs="Times New Roman"/>
          </w:rPr>
          <w:t xml:space="preserve"> 034, de 16 de junho de 2003</w:t>
        </w:r>
      </w:hyperlink>
      <w:r w:rsidRPr="00C0314C">
        <w:rPr>
          <w:rFonts w:cs="Times New Roman"/>
        </w:rPr>
        <w:t>.</w:t>
      </w:r>
    </w:p>
    <w:p w14:paraId="59119CA1" w14:textId="14104E8E" w:rsidR="0084153A" w:rsidRPr="00C0314C" w:rsidRDefault="0084153A" w:rsidP="00C0314C">
      <w:pPr>
        <w:pStyle w:val="Corpodetexto"/>
        <w:tabs>
          <w:tab w:val="left" w:pos="1701"/>
        </w:tabs>
        <w:ind w:firstLine="1418"/>
        <w:jc w:val="both"/>
        <w:rPr>
          <w:rFonts w:cs="Times New Roman"/>
        </w:rPr>
      </w:pPr>
    </w:p>
    <w:p w14:paraId="4E0A48EA" w14:textId="7199DF54" w:rsidR="001F3705" w:rsidRPr="00C0314C" w:rsidRDefault="001F3705" w:rsidP="00C0314C">
      <w:pPr>
        <w:pStyle w:val="Padro"/>
        <w:spacing w:before="0"/>
        <w:ind w:firstLine="1418"/>
        <w:rPr>
          <w:rFonts w:ascii="Verdana" w:hAnsi="Verdana"/>
          <w:color w:val="000000" w:themeColor="text1"/>
          <w:sz w:val="20"/>
        </w:rPr>
      </w:pPr>
      <w:r w:rsidRPr="00C0314C">
        <w:rPr>
          <w:rFonts w:ascii="Verdana" w:hAnsi="Verdana"/>
          <w:sz w:val="20"/>
        </w:rPr>
        <w:lastRenderedPageBreak/>
        <w:t xml:space="preserve">Art. </w:t>
      </w:r>
      <w:r w:rsidR="00CC1619" w:rsidRPr="00C0314C">
        <w:rPr>
          <w:rFonts w:ascii="Verdana" w:hAnsi="Verdana"/>
          <w:sz w:val="20"/>
        </w:rPr>
        <w:t>30</w:t>
      </w:r>
      <w:r w:rsidRPr="00C0314C">
        <w:rPr>
          <w:rFonts w:ascii="Verdana" w:hAnsi="Verdana"/>
          <w:sz w:val="20"/>
        </w:rPr>
        <w:t xml:space="preserve">. Esta Resolução Conjunta entra em vigor na data da sua publicação, </w:t>
      </w:r>
      <w:r w:rsidRPr="00C0314C">
        <w:rPr>
          <w:rFonts w:ascii="Verdana" w:hAnsi="Verdana"/>
          <w:color w:val="000000" w:themeColor="text1"/>
          <w:sz w:val="20"/>
        </w:rPr>
        <w:t xml:space="preserve">produzindo efeitos </w:t>
      </w:r>
      <w:r w:rsidR="006449F2" w:rsidRPr="00C0314C">
        <w:rPr>
          <w:rFonts w:ascii="Verdana" w:hAnsi="Verdana"/>
          <w:color w:val="000000" w:themeColor="text1"/>
          <w:sz w:val="20"/>
        </w:rPr>
        <w:t xml:space="preserve">após </w:t>
      </w:r>
      <w:r w:rsidR="002D23AB" w:rsidRPr="00C0314C">
        <w:rPr>
          <w:rFonts w:ascii="Verdana" w:hAnsi="Verdana"/>
          <w:color w:val="000000" w:themeColor="text1"/>
          <w:sz w:val="20"/>
        </w:rPr>
        <w:t>cento e vinte</w:t>
      </w:r>
      <w:r w:rsidR="000D59E3" w:rsidRPr="00C0314C">
        <w:rPr>
          <w:rFonts w:ascii="Verdana" w:hAnsi="Verdana"/>
          <w:color w:val="000000" w:themeColor="text1"/>
          <w:sz w:val="20"/>
        </w:rPr>
        <w:t xml:space="preserve"> (120)</w:t>
      </w:r>
      <w:r w:rsidR="002D23AB" w:rsidRPr="00C0314C">
        <w:rPr>
          <w:rFonts w:ascii="Verdana" w:hAnsi="Verdana"/>
          <w:color w:val="000000" w:themeColor="text1"/>
          <w:sz w:val="20"/>
        </w:rPr>
        <w:t xml:space="preserve"> dias </w:t>
      </w:r>
      <w:r w:rsidRPr="00C0314C">
        <w:rPr>
          <w:rFonts w:ascii="Verdana" w:hAnsi="Verdana"/>
          <w:color w:val="000000" w:themeColor="text1"/>
          <w:sz w:val="20"/>
        </w:rPr>
        <w:t>da data de sua publicação.</w:t>
      </w:r>
    </w:p>
    <w:p w14:paraId="25C3EC54" w14:textId="77777777" w:rsidR="0084153A" w:rsidRPr="00C0314C" w:rsidRDefault="0084153A" w:rsidP="00C0314C">
      <w:pPr>
        <w:pStyle w:val="Corpodetexto"/>
        <w:ind w:firstLine="1418"/>
        <w:rPr>
          <w:rFonts w:cs="Times New Roman"/>
        </w:rPr>
      </w:pPr>
    </w:p>
    <w:p w14:paraId="684E14C0" w14:textId="42A34C5F" w:rsidR="0084153A" w:rsidRPr="00C0314C" w:rsidRDefault="0084153A" w:rsidP="00C0314C">
      <w:pPr>
        <w:pStyle w:val="Corpodetexto"/>
        <w:jc w:val="center"/>
        <w:rPr>
          <w:rFonts w:cs="Times New Roman"/>
        </w:rPr>
      </w:pPr>
      <w:r w:rsidRPr="00C0314C">
        <w:rPr>
          <w:rFonts w:cs="Times New Roman"/>
        </w:rPr>
        <w:t>Campo</w:t>
      </w:r>
      <w:r w:rsidRPr="00C0314C">
        <w:rPr>
          <w:rFonts w:cs="Times New Roman"/>
          <w:spacing w:val="-5"/>
        </w:rPr>
        <w:t xml:space="preserve"> </w:t>
      </w:r>
      <w:r w:rsidRPr="00C0314C">
        <w:rPr>
          <w:rFonts w:cs="Times New Roman"/>
        </w:rPr>
        <w:t>Grande,</w:t>
      </w:r>
      <w:r w:rsidR="00C31D49" w:rsidRPr="00C0314C">
        <w:rPr>
          <w:rFonts w:cs="Times New Roman"/>
        </w:rPr>
        <w:t xml:space="preserve"> </w:t>
      </w:r>
      <w:r w:rsidR="00307813" w:rsidRPr="00C0314C">
        <w:rPr>
          <w:rFonts w:cs="Times New Roman"/>
        </w:rPr>
        <w:t>15</w:t>
      </w:r>
      <w:r w:rsidR="00C31D49" w:rsidRPr="00C0314C">
        <w:rPr>
          <w:rFonts w:cs="Times New Roman"/>
        </w:rPr>
        <w:t xml:space="preserve"> de abril de 2026.</w:t>
      </w:r>
    </w:p>
    <w:p w14:paraId="167EF979" w14:textId="77777777" w:rsidR="0084153A" w:rsidRPr="00C0314C" w:rsidRDefault="0084153A" w:rsidP="00C0314C">
      <w:pPr>
        <w:pStyle w:val="Corpodetexto"/>
        <w:jc w:val="center"/>
        <w:rPr>
          <w:rFonts w:cs="Times New Roman"/>
        </w:rPr>
      </w:pPr>
    </w:p>
    <w:p w14:paraId="203543C4" w14:textId="77777777" w:rsidR="0084153A" w:rsidRPr="00C0314C" w:rsidRDefault="0084153A" w:rsidP="00C0314C">
      <w:pPr>
        <w:pStyle w:val="Corpodetexto"/>
        <w:jc w:val="center"/>
        <w:rPr>
          <w:rFonts w:cs="Times New Roman"/>
        </w:rPr>
      </w:pPr>
    </w:p>
    <w:p w14:paraId="36758182" w14:textId="77777777" w:rsidR="0084153A" w:rsidRPr="00C0314C" w:rsidRDefault="0084153A" w:rsidP="00C0314C">
      <w:pPr>
        <w:pStyle w:val="Corpodetexto"/>
        <w:jc w:val="center"/>
        <w:rPr>
          <w:rFonts w:cs="Times New Roman"/>
        </w:rPr>
      </w:pPr>
    </w:p>
    <w:p w14:paraId="54F620C2" w14:textId="4DD8DD00" w:rsidR="0084153A" w:rsidRPr="00C0314C" w:rsidRDefault="0084153A" w:rsidP="00C0314C">
      <w:pPr>
        <w:pStyle w:val="Corpodetexto"/>
        <w:jc w:val="center"/>
        <w:rPr>
          <w:rFonts w:cs="Times New Roman"/>
        </w:rPr>
      </w:pPr>
      <w:r w:rsidRPr="00C0314C">
        <w:rPr>
          <w:rFonts w:cs="Times New Roman"/>
        </w:rPr>
        <w:t>FLÁVIO C</w:t>
      </w:r>
      <w:r w:rsidR="005946C1" w:rsidRPr="00C0314C">
        <w:rPr>
          <w:rFonts w:cs="Times New Roman"/>
        </w:rPr>
        <w:t>É</w:t>
      </w:r>
      <w:r w:rsidRPr="00C0314C">
        <w:rPr>
          <w:rFonts w:cs="Times New Roman"/>
        </w:rPr>
        <w:t>SAR MENDES DE OLIVEIRA</w:t>
      </w:r>
    </w:p>
    <w:p w14:paraId="015385BA" w14:textId="77777777" w:rsidR="0084153A" w:rsidRPr="00C0314C" w:rsidRDefault="0084153A" w:rsidP="00C0314C">
      <w:pPr>
        <w:pStyle w:val="Corpodetexto"/>
        <w:jc w:val="center"/>
        <w:rPr>
          <w:rFonts w:cs="Times New Roman"/>
        </w:rPr>
      </w:pPr>
      <w:r w:rsidRPr="00C0314C">
        <w:rPr>
          <w:rFonts w:cs="Times New Roman"/>
        </w:rPr>
        <w:t>Secretário</w:t>
      </w:r>
      <w:r w:rsidRPr="00C0314C">
        <w:rPr>
          <w:rFonts w:cs="Times New Roman"/>
          <w:spacing w:val="-7"/>
        </w:rPr>
        <w:t xml:space="preserve"> </w:t>
      </w:r>
      <w:r w:rsidRPr="00C0314C">
        <w:rPr>
          <w:rFonts w:cs="Times New Roman"/>
        </w:rPr>
        <w:t>de</w:t>
      </w:r>
      <w:r w:rsidRPr="00C0314C">
        <w:rPr>
          <w:rFonts w:cs="Times New Roman"/>
          <w:spacing w:val="-4"/>
        </w:rPr>
        <w:t xml:space="preserve"> </w:t>
      </w:r>
      <w:r w:rsidRPr="00C0314C">
        <w:rPr>
          <w:rFonts w:cs="Times New Roman"/>
        </w:rPr>
        <w:t>Estado</w:t>
      </w:r>
      <w:r w:rsidRPr="00C0314C">
        <w:rPr>
          <w:rFonts w:cs="Times New Roman"/>
          <w:spacing w:val="-7"/>
        </w:rPr>
        <w:t xml:space="preserve"> </w:t>
      </w:r>
      <w:r w:rsidRPr="00C0314C">
        <w:rPr>
          <w:rFonts w:cs="Times New Roman"/>
        </w:rPr>
        <w:t>de</w:t>
      </w:r>
      <w:r w:rsidRPr="00C0314C">
        <w:rPr>
          <w:rFonts w:cs="Times New Roman"/>
          <w:spacing w:val="-4"/>
        </w:rPr>
        <w:t xml:space="preserve"> </w:t>
      </w:r>
      <w:r w:rsidRPr="00C0314C">
        <w:rPr>
          <w:rFonts w:cs="Times New Roman"/>
          <w:spacing w:val="-2"/>
        </w:rPr>
        <w:t>Fazenda</w:t>
      </w:r>
    </w:p>
    <w:p w14:paraId="7C3DDC7A" w14:textId="77777777" w:rsidR="0084153A" w:rsidRPr="00C0314C" w:rsidRDefault="0084153A" w:rsidP="00C0314C">
      <w:pPr>
        <w:pStyle w:val="Corpodetexto"/>
        <w:jc w:val="center"/>
        <w:rPr>
          <w:rFonts w:cs="Times New Roman"/>
        </w:rPr>
      </w:pPr>
    </w:p>
    <w:p w14:paraId="6C401F18" w14:textId="7F8D1C05" w:rsidR="0084153A" w:rsidRPr="00C0314C" w:rsidRDefault="0084153A" w:rsidP="00C0314C">
      <w:pPr>
        <w:pStyle w:val="Corpodetexto"/>
        <w:jc w:val="center"/>
        <w:rPr>
          <w:rFonts w:cs="Times New Roman"/>
        </w:rPr>
      </w:pPr>
    </w:p>
    <w:p w14:paraId="6378EDF7" w14:textId="77777777" w:rsidR="00307FAF" w:rsidRPr="00C0314C" w:rsidRDefault="00307FAF" w:rsidP="00C0314C">
      <w:pPr>
        <w:pStyle w:val="Corpodetexto"/>
        <w:jc w:val="center"/>
        <w:rPr>
          <w:rFonts w:cs="Times New Roman"/>
        </w:rPr>
      </w:pPr>
    </w:p>
    <w:p w14:paraId="72F5BAF3" w14:textId="2CCAD41C" w:rsidR="0084153A" w:rsidRPr="00C0314C" w:rsidRDefault="00307FAF" w:rsidP="00C0314C">
      <w:pPr>
        <w:pStyle w:val="Corpodetexto"/>
        <w:jc w:val="center"/>
        <w:rPr>
          <w:rFonts w:cs="Times New Roman"/>
        </w:rPr>
      </w:pPr>
      <w:r w:rsidRPr="00C0314C">
        <w:rPr>
          <w:rFonts w:cs="Times New Roman"/>
        </w:rPr>
        <w:t>ARTUR HENRIQUE LEITE FALCETTE</w:t>
      </w:r>
    </w:p>
    <w:p w14:paraId="444C5539" w14:textId="77777777" w:rsidR="0084153A" w:rsidRPr="00C0314C" w:rsidRDefault="0084153A" w:rsidP="00C0314C">
      <w:pPr>
        <w:pStyle w:val="Corpodetexto"/>
        <w:jc w:val="center"/>
        <w:rPr>
          <w:rFonts w:cs="Times New Roman"/>
        </w:rPr>
      </w:pPr>
      <w:r w:rsidRPr="00C0314C">
        <w:rPr>
          <w:rFonts w:cs="Times New Roman"/>
        </w:rPr>
        <w:t>Secretário</w:t>
      </w:r>
      <w:r w:rsidRPr="00C0314C">
        <w:rPr>
          <w:rFonts w:cs="Times New Roman"/>
          <w:spacing w:val="-8"/>
        </w:rPr>
        <w:t xml:space="preserve"> </w:t>
      </w:r>
      <w:r w:rsidRPr="00C0314C">
        <w:rPr>
          <w:rFonts w:cs="Times New Roman"/>
        </w:rPr>
        <w:t>de</w:t>
      </w:r>
      <w:r w:rsidRPr="00C0314C">
        <w:rPr>
          <w:rFonts w:cs="Times New Roman"/>
          <w:spacing w:val="-5"/>
        </w:rPr>
        <w:t xml:space="preserve"> </w:t>
      </w:r>
      <w:r w:rsidRPr="00C0314C">
        <w:rPr>
          <w:rFonts w:cs="Times New Roman"/>
        </w:rPr>
        <w:t>Estado</w:t>
      </w:r>
      <w:r w:rsidRPr="00C0314C">
        <w:rPr>
          <w:rFonts w:cs="Times New Roman"/>
          <w:spacing w:val="-7"/>
        </w:rPr>
        <w:t xml:space="preserve"> </w:t>
      </w:r>
      <w:r w:rsidRPr="00C0314C">
        <w:rPr>
          <w:rFonts w:cs="Times New Roman"/>
        </w:rPr>
        <w:t>de</w:t>
      </w:r>
      <w:r w:rsidRPr="00C0314C">
        <w:rPr>
          <w:rFonts w:cs="Times New Roman"/>
          <w:spacing w:val="-6"/>
        </w:rPr>
        <w:t xml:space="preserve"> Meio Ambiente, Desenvolvimento, Ciência, Tecnologia e Inovação</w:t>
      </w:r>
    </w:p>
    <w:p w14:paraId="339FEA3C" w14:textId="77777777" w:rsidR="0084153A" w:rsidRPr="00C0314C" w:rsidRDefault="0084153A" w:rsidP="00C0314C">
      <w:pPr>
        <w:tabs>
          <w:tab w:val="left" w:pos="1701"/>
        </w:tabs>
        <w:rPr>
          <w:rFonts w:cs="Times New Roman"/>
          <w:sz w:val="20"/>
          <w:szCs w:val="20"/>
        </w:rPr>
      </w:pPr>
    </w:p>
    <w:sectPr w:rsidR="0084153A" w:rsidRPr="00C0314C" w:rsidSect="00C0314C">
      <w:pgSz w:w="11906" w:h="16838"/>
      <w:pgMar w:top="851" w:right="2268" w:bottom="851" w:left="2552"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B7E6124" w16cid:durableId="0D889A06"/>
  <w16cid:commentId w16cid:paraId="0B8E34E7" w16cid:durableId="407611DF"/>
  <w16cid:commentId w16cid:paraId="69903F22" w16cid:durableId="1CD029FC"/>
  <w16cid:commentId w16cid:paraId="5DD2E48D" w16cid:durableId="6DB85714"/>
  <w16cid:commentId w16cid:paraId="16351201" w16cid:durableId="3AC4EEF6"/>
  <w16cid:commentId w16cid:paraId="7240633F" w16cid:durableId="4BA05211"/>
  <w16cid:commentId w16cid:paraId="5C1CB375" w16cid:durableId="678BC440"/>
  <w16cid:commentId w16cid:paraId="773F6CD2" w16cid:durableId="647D3536"/>
  <w16cid:commentId w16cid:paraId="082873DA" w16cid:durableId="173F483C"/>
  <w16cid:commentId w16cid:paraId="74CF8FF7" w16cid:durableId="0680549B"/>
  <w16cid:commentId w16cid:paraId="4D21204A" w16cid:durableId="6450491C"/>
  <w16cid:commentId w16cid:paraId="4938187F" w16cid:durableId="5CC5973A"/>
  <w16cid:commentId w16cid:paraId="6B6A82C1" w16cid:durableId="6ACE7A87"/>
  <w16cid:commentId w16cid:paraId="26B11D4C" w16cid:durableId="4BD24AB6"/>
  <w16cid:commentId w16cid:paraId="3D085047" w16cid:durableId="3681B103"/>
  <w16cid:commentId w16cid:paraId="2F58B5CB" w16cid:durableId="08939011"/>
  <w16cid:commentId w16cid:paraId="606D7DBD" w16cid:durableId="13FC6A50"/>
  <w16cid:commentId w16cid:paraId="0FF240D4" w16cid:durableId="712195B8"/>
  <w16cid:commentId w16cid:paraId="148C2A66" w16cid:durableId="1B1EBC51"/>
  <w16cid:commentId w16cid:paraId="60433709" w16cid:durableId="2D41734F"/>
  <w16cid:commentId w16cid:paraId="7DFD3436" w16cid:durableId="43F71D60"/>
  <w16cid:commentId w16cid:paraId="63A4E76D" w16cid:durableId="15E7A445"/>
  <w16cid:commentId w16cid:paraId="74B06CE3" w16cid:durableId="1C6994BF"/>
  <w16cid:commentId w16cid:paraId="0450ACDF" w16cid:durableId="5BCF5DE5"/>
  <w16cid:commentId w16cid:paraId="194159A1" w16cid:durableId="4B79A750"/>
  <w16cid:commentId w16cid:paraId="1B861427" w16cid:durableId="3BB10DAC"/>
  <w16cid:commentId w16cid:paraId="46C9848E" w16cid:durableId="242E4AF5"/>
  <w16cid:commentId w16cid:paraId="1AEF91A6" w16cid:durableId="383996D7"/>
  <w16cid:commentId w16cid:paraId="2E236AE6" w16cid:durableId="436F2A82"/>
  <w16cid:commentId w16cid:paraId="6CD8A075" w16cid:durableId="7DF77CAD"/>
  <w16cid:commentId w16cid:paraId="3C1137D9" w16cid:durableId="4CC748BA"/>
  <w16cid:commentId w16cid:paraId="01A89CBC" w16cid:durableId="2B2F235B"/>
  <w16cid:commentId w16cid:paraId="1D905F29" w16cid:durableId="731EA50F"/>
  <w16cid:commentId w16cid:paraId="6DCAAEB5" w16cid:durableId="30CD95B9"/>
  <w16cid:commentId w16cid:paraId="0F144371" w16cid:durableId="2FB777F5"/>
  <w16cid:commentId w16cid:paraId="176C0884" w16cid:durableId="213A87F5"/>
  <w16cid:commentId w16cid:paraId="59DD8377" w16cid:durableId="176B004B"/>
  <w16cid:commentId w16cid:paraId="437BCA46" w16cid:durableId="18647FD6"/>
  <w16cid:commentId w16cid:paraId="4DB33CE2" w16cid:durableId="27653691"/>
  <w16cid:commentId w16cid:paraId="46CB5CF9" w16cid:durableId="62FE62F0"/>
  <w16cid:commentId w16cid:paraId="66AAECA8" w16cid:durableId="706A7E5B"/>
  <w16cid:commentId w16cid:paraId="0376A999" w16cid:durableId="5AAA5EEB"/>
  <w16cid:commentId w16cid:paraId="4E25C073" w16cid:durableId="22AEA49C"/>
  <w16cid:commentId w16cid:paraId="6C322CC8" w16cid:durableId="0B45A87C"/>
  <w16cid:commentId w16cid:paraId="76EEA993" w16cid:durableId="391DFD02"/>
  <w16cid:commentId w16cid:paraId="646F66DE" w16cid:durableId="37F1C00C"/>
  <w16cid:commentId w16cid:paraId="59DCB390" w16cid:durableId="083CC64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5C3DA" w14:textId="77777777" w:rsidR="002409BE" w:rsidRDefault="002409BE" w:rsidP="00215027">
      <w:r>
        <w:separator/>
      </w:r>
    </w:p>
  </w:endnote>
  <w:endnote w:type="continuationSeparator" w:id="0">
    <w:p w14:paraId="74CC4A44" w14:textId="77777777" w:rsidR="002409BE" w:rsidRDefault="002409BE" w:rsidP="00215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6D18D8" w14:textId="77777777" w:rsidR="002409BE" w:rsidRDefault="002409BE" w:rsidP="00215027">
      <w:r>
        <w:separator/>
      </w:r>
    </w:p>
  </w:footnote>
  <w:footnote w:type="continuationSeparator" w:id="0">
    <w:p w14:paraId="14984204" w14:textId="77777777" w:rsidR="002409BE" w:rsidRDefault="002409BE" w:rsidP="002150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7282E"/>
    <w:multiLevelType w:val="hybridMultilevel"/>
    <w:tmpl w:val="712292FA"/>
    <w:lvl w:ilvl="0" w:tplc="04160013">
      <w:start w:val="1"/>
      <w:numFmt w:val="upperRoman"/>
      <w:lvlText w:val="%1."/>
      <w:lvlJc w:val="righ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 w15:restartNumberingAfterBreak="0">
    <w:nsid w:val="0192757A"/>
    <w:multiLevelType w:val="hybridMultilevel"/>
    <w:tmpl w:val="A3708AC6"/>
    <w:lvl w:ilvl="0" w:tplc="E59C2DF6">
      <w:start w:val="3"/>
      <w:numFmt w:val="upperRoman"/>
      <w:lvlText w:val="%1-"/>
      <w:lvlJc w:val="left"/>
      <w:pPr>
        <w:ind w:left="1712" w:hanging="720"/>
      </w:pPr>
      <w:rPr>
        <w:rFonts w:hint="default"/>
      </w:rPr>
    </w:lvl>
    <w:lvl w:ilvl="1" w:tplc="04160019" w:tentative="1">
      <w:start w:val="1"/>
      <w:numFmt w:val="lowerLetter"/>
      <w:lvlText w:val="%2."/>
      <w:lvlJc w:val="left"/>
      <w:pPr>
        <w:ind w:left="2072" w:hanging="360"/>
      </w:pPr>
    </w:lvl>
    <w:lvl w:ilvl="2" w:tplc="0416001B" w:tentative="1">
      <w:start w:val="1"/>
      <w:numFmt w:val="lowerRoman"/>
      <w:lvlText w:val="%3."/>
      <w:lvlJc w:val="right"/>
      <w:pPr>
        <w:ind w:left="2792" w:hanging="180"/>
      </w:pPr>
    </w:lvl>
    <w:lvl w:ilvl="3" w:tplc="0416000F" w:tentative="1">
      <w:start w:val="1"/>
      <w:numFmt w:val="decimal"/>
      <w:lvlText w:val="%4."/>
      <w:lvlJc w:val="left"/>
      <w:pPr>
        <w:ind w:left="3512" w:hanging="360"/>
      </w:pPr>
    </w:lvl>
    <w:lvl w:ilvl="4" w:tplc="04160019" w:tentative="1">
      <w:start w:val="1"/>
      <w:numFmt w:val="lowerLetter"/>
      <w:lvlText w:val="%5."/>
      <w:lvlJc w:val="left"/>
      <w:pPr>
        <w:ind w:left="4232" w:hanging="360"/>
      </w:pPr>
    </w:lvl>
    <w:lvl w:ilvl="5" w:tplc="0416001B" w:tentative="1">
      <w:start w:val="1"/>
      <w:numFmt w:val="lowerRoman"/>
      <w:lvlText w:val="%6."/>
      <w:lvlJc w:val="right"/>
      <w:pPr>
        <w:ind w:left="4952" w:hanging="180"/>
      </w:pPr>
    </w:lvl>
    <w:lvl w:ilvl="6" w:tplc="0416000F" w:tentative="1">
      <w:start w:val="1"/>
      <w:numFmt w:val="decimal"/>
      <w:lvlText w:val="%7."/>
      <w:lvlJc w:val="left"/>
      <w:pPr>
        <w:ind w:left="5672" w:hanging="360"/>
      </w:pPr>
    </w:lvl>
    <w:lvl w:ilvl="7" w:tplc="04160019" w:tentative="1">
      <w:start w:val="1"/>
      <w:numFmt w:val="lowerLetter"/>
      <w:lvlText w:val="%8."/>
      <w:lvlJc w:val="left"/>
      <w:pPr>
        <w:ind w:left="6392" w:hanging="360"/>
      </w:pPr>
    </w:lvl>
    <w:lvl w:ilvl="8" w:tplc="0416001B" w:tentative="1">
      <w:start w:val="1"/>
      <w:numFmt w:val="lowerRoman"/>
      <w:lvlText w:val="%9."/>
      <w:lvlJc w:val="right"/>
      <w:pPr>
        <w:ind w:left="7112" w:hanging="180"/>
      </w:pPr>
    </w:lvl>
  </w:abstractNum>
  <w:abstractNum w:abstractNumId="2" w15:restartNumberingAfterBreak="0">
    <w:nsid w:val="0C7A678E"/>
    <w:multiLevelType w:val="hybridMultilevel"/>
    <w:tmpl w:val="774898EA"/>
    <w:lvl w:ilvl="0" w:tplc="E0BC3078">
      <w:start w:val="1"/>
      <w:numFmt w:val="upperRoman"/>
      <w:lvlText w:val="%1."/>
      <w:lvlJc w:val="right"/>
      <w:pPr>
        <w:ind w:left="360" w:hanging="360"/>
      </w:pPr>
      <w:rPr>
        <w:i w:val="0"/>
        <w:color w:val="00B050"/>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 w15:restartNumberingAfterBreak="0">
    <w:nsid w:val="0C832D87"/>
    <w:multiLevelType w:val="hybridMultilevel"/>
    <w:tmpl w:val="7D48C458"/>
    <w:lvl w:ilvl="0" w:tplc="04160013">
      <w:start w:val="1"/>
      <w:numFmt w:val="upperRoman"/>
      <w:lvlText w:val="%1."/>
      <w:lvlJc w:val="righ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4" w15:restartNumberingAfterBreak="0">
    <w:nsid w:val="0ECF5974"/>
    <w:multiLevelType w:val="hybridMultilevel"/>
    <w:tmpl w:val="C9D8F2D0"/>
    <w:lvl w:ilvl="0" w:tplc="2E665F88">
      <w:start w:val="1"/>
      <w:numFmt w:val="upp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5" w15:restartNumberingAfterBreak="0">
    <w:nsid w:val="123A620A"/>
    <w:multiLevelType w:val="hybridMultilevel"/>
    <w:tmpl w:val="F7B45C56"/>
    <w:lvl w:ilvl="0" w:tplc="D52EC79C">
      <w:start w:val="1"/>
      <w:numFmt w:val="upperRoman"/>
      <w:lvlText w:val="%1."/>
      <w:lvlJc w:val="right"/>
      <w:pPr>
        <w:ind w:left="1854" w:hanging="360"/>
      </w:pPr>
      <w:rPr>
        <w:i w:val="0"/>
        <w:color w:val="00B050"/>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6" w15:restartNumberingAfterBreak="0">
    <w:nsid w:val="146A582B"/>
    <w:multiLevelType w:val="hybridMultilevel"/>
    <w:tmpl w:val="11A686EA"/>
    <w:lvl w:ilvl="0" w:tplc="8D7C3964">
      <w:start w:val="4"/>
      <w:numFmt w:val="upperRoman"/>
      <w:lvlText w:val="%1-"/>
      <w:lvlJc w:val="left"/>
      <w:pPr>
        <w:ind w:left="2072" w:hanging="720"/>
      </w:pPr>
      <w:rPr>
        <w:rFonts w:hint="default"/>
      </w:rPr>
    </w:lvl>
    <w:lvl w:ilvl="1" w:tplc="04160019" w:tentative="1">
      <w:start w:val="1"/>
      <w:numFmt w:val="lowerLetter"/>
      <w:lvlText w:val="%2."/>
      <w:lvlJc w:val="left"/>
      <w:pPr>
        <w:ind w:left="2432" w:hanging="360"/>
      </w:pPr>
    </w:lvl>
    <w:lvl w:ilvl="2" w:tplc="0416001B" w:tentative="1">
      <w:start w:val="1"/>
      <w:numFmt w:val="lowerRoman"/>
      <w:lvlText w:val="%3."/>
      <w:lvlJc w:val="right"/>
      <w:pPr>
        <w:ind w:left="3152" w:hanging="180"/>
      </w:pPr>
    </w:lvl>
    <w:lvl w:ilvl="3" w:tplc="0416000F" w:tentative="1">
      <w:start w:val="1"/>
      <w:numFmt w:val="decimal"/>
      <w:lvlText w:val="%4."/>
      <w:lvlJc w:val="left"/>
      <w:pPr>
        <w:ind w:left="3872" w:hanging="360"/>
      </w:pPr>
    </w:lvl>
    <w:lvl w:ilvl="4" w:tplc="04160019" w:tentative="1">
      <w:start w:val="1"/>
      <w:numFmt w:val="lowerLetter"/>
      <w:lvlText w:val="%5."/>
      <w:lvlJc w:val="left"/>
      <w:pPr>
        <w:ind w:left="4592" w:hanging="360"/>
      </w:pPr>
    </w:lvl>
    <w:lvl w:ilvl="5" w:tplc="0416001B" w:tentative="1">
      <w:start w:val="1"/>
      <w:numFmt w:val="lowerRoman"/>
      <w:lvlText w:val="%6."/>
      <w:lvlJc w:val="right"/>
      <w:pPr>
        <w:ind w:left="5312" w:hanging="180"/>
      </w:pPr>
    </w:lvl>
    <w:lvl w:ilvl="6" w:tplc="0416000F" w:tentative="1">
      <w:start w:val="1"/>
      <w:numFmt w:val="decimal"/>
      <w:lvlText w:val="%7."/>
      <w:lvlJc w:val="left"/>
      <w:pPr>
        <w:ind w:left="6032" w:hanging="360"/>
      </w:pPr>
    </w:lvl>
    <w:lvl w:ilvl="7" w:tplc="04160019" w:tentative="1">
      <w:start w:val="1"/>
      <w:numFmt w:val="lowerLetter"/>
      <w:lvlText w:val="%8."/>
      <w:lvlJc w:val="left"/>
      <w:pPr>
        <w:ind w:left="6752" w:hanging="360"/>
      </w:pPr>
    </w:lvl>
    <w:lvl w:ilvl="8" w:tplc="0416001B" w:tentative="1">
      <w:start w:val="1"/>
      <w:numFmt w:val="lowerRoman"/>
      <w:lvlText w:val="%9."/>
      <w:lvlJc w:val="right"/>
      <w:pPr>
        <w:ind w:left="7472" w:hanging="180"/>
      </w:pPr>
    </w:lvl>
  </w:abstractNum>
  <w:abstractNum w:abstractNumId="7" w15:restartNumberingAfterBreak="0">
    <w:nsid w:val="17B7012E"/>
    <w:multiLevelType w:val="hybridMultilevel"/>
    <w:tmpl w:val="A22A986E"/>
    <w:lvl w:ilvl="0" w:tplc="F97A7B6E">
      <w:start w:val="1"/>
      <w:numFmt w:val="upperRoman"/>
      <w:lvlText w:val="%1-"/>
      <w:lvlJc w:val="left"/>
      <w:pPr>
        <w:ind w:left="1854" w:hanging="720"/>
      </w:pPr>
      <w:rPr>
        <w:rFonts w:ascii="Verdana" w:hAnsi="Verdana" w:cs="Verdana" w:hint="default"/>
        <w:sz w:val="20"/>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8" w15:restartNumberingAfterBreak="0">
    <w:nsid w:val="219A3BEA"/>
    <w:multiLevelType w:val="hybridMultilevel"/>
    <w:tmpl w:val="57ACDF3A"/>
    <w:lvl w:ilvl="0" w:tplc="3D60FC4A">
      <w:start w:val="1"/>
      <w:numFmt w:val="upp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9" w15:restartNumberingAfterBreak="0">
    <w:nsid w:val="21DA63BD"/>
    <w:multiLevelType w:val="hybridMultilevel"/>
    <w:tmpl w:val="980A2DF6"/>
    <w:lvl w:ilvl="0" w:tplc="C6508F30">
      <w:start w:val="1"/>
      <w:numFmt w:val="upperRoman"/>
      <w:lvlText w:val="%1."/>
      <w:lvlJc w:val="right"/>
      <w:pPr>
        <w:ind w:left="1854" w:hanging="360"/>
      </w:pPr>
      <w:rPr>
        <w:i w:val="0"/>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0" w15:restartNumberingAfterBreak="0">
    <w:nsid w:val="228A4DDF"/>
    <w:multiLevelType w:val="hybridMultilevel"/>
    <w:tmpl w:val="6D1655D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5D75BFE"/>
    <w:multiLevelType w:val="hybridMultilevel"/>
    <w:tmpl w:val="E0C45138"/>
    <w:lvl w:ilvl="0" w:tplc="4650BD16">
      <w:start w:val="1"/>
      <w:numFmt w:val="upperRoman"/>
      <w:lvlText w:val="%1."/>
      <w:lvlJc w:val="right"/>
      <w:pPr>
        <w:ind w:left="1854" w:hanging="360"/>
      </w:pPr>
      <w:rPr>
        <w:i w:val="0"/>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2" w15:restartNumberingAfterBreak="0">
    <w:nsid w:val="2B005F6C"/>
    <w:multiLevelType w:val="hybridMultilevel"/>
    <w:tmpl w:val="980A2DF6"/>
    <w:lvl w:ilvl="0" w:tplc="C6508F30">
      <w:start w:val="1"/>
      <w:numFmt w:val="upperRoman"/>
      <w:lvlText w:val="%1."/>
      <w:lvlJc w:val="right"/>
      <w:pPr>
        <w:ind w:left="1854" w:hanging="360"/>
      </w:pPr>
      <w:rPr>
        <w:i w:val="0"/>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3" w15:restartNumberingAfterBreak="0">
    <w:nsid w:val="2DDB6DCD"/>
    <w:multiLevelType w:val="hybridMultilevel"/>
    <w:tmpl w:val="980A2DF6"/>
    <w:lvl w:ilvl="0" w:tplc="C6508F30">
      <w:start w:val="1"/>
      <w:numFmt w:val="upperRoman"/>
      <w:lvlText w:val="%1."/>
      <w:lvlJc w:val="right"/>
      <w:pPr>
        <w:ind w:left="1854" w:hanging="360"/>
      </w:pPr>
      <w:rPr>
        <w:i w:val="0"/>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4" w15:restartNumberingAfterBreak="0">
    <w:nsid w:val="314559F4"/>
    <w:multiLevelType w:val="hybridMultilevel"/>
    <w:tmpl w:val="980A2DF6"/>
    <w:lvl w:ilvl="0" w:tplc="C6508F30">
      <w:start w:val="1"/>
      <w:numFmt w:val="upperRoman"/>
      <w:lvlText w:val="%1."/>
      <w:lvlJc w:val="right"/>
      <w:pPr>
        <w:ind w:left="1854" w:hanging="360"/>
      </w:pPr>
      <w:rPr>
        <w:i w:val="0"/>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5" w15:restartNumberingAfterBreak="0">
    <w:nsid w:val="34636CE9"/>
    <w:multiLevelType w:val="hybridMultilevel"/>
    <w:tmpl w:val="7C623FC6"/>
    <w:lvl w:ilvl="0" w:tplc="55120EE4">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6" w15:restartNumberingAfterBreak="0">
    <w:nsid w:val="350B251A"/>
    <w:multiLevelType w:val="hybridMultilevel"/>
    <w:tmpl w:val="8F6ED076"/>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7" w15:restartNumberingAfterBreak="0">
    <w:nsid w:val="38537B18"/>
    <w:multiLevelType w:val="hybridMultilevel"/>
    <w:tmpl w:val="2398C4B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BC943CA"/>
    <w:multiLevelType w:val="hybridMultilevel"/>
    <w:tmpl w:val="77323A9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E336C23"/>
    <w:multiLevelType w:val="hybridMultilevel"/>
    <w:tmpl w:val="8F6ED076"/>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0" w15:restartNumberingAfterBreak="0">
    <w:nsid w:val="45C26742"/>
    <w:multiLevelType w:val="hybridMultilevel"/>
    <w:tmpl w:val="8F6ED076"/>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1" w15:restartNumberingAfterBreak="0">
    <w:nsid w:val="482F06E4"/>
    <w:multiLevelType w:val="hybridMultilevel"/>
    <w:tmpl w:val="91AAB250"/>
    <w:lvl w:ilvl="0" w:tplc="C6508F30">
      <w:start w:val="1"/>
      <w:numFmt w:val="upperRoman"/>
      <w:lvlText w:val="%1."/>
      <w:lvlJc w:val="right"/>
      <w:pPr>
        <w:ind w:left="1352" w:hanging="360"/>
      </w:pPr>
      <w:rPr>
        <w:i w:val="0"/>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2" w15:restartNumberingAfterBreak="0">
    <w:nsid w:val="4858197B"/>
    <w:multiLevelType w:val="hybridMultilevel"/>
    <w:tmpl w:val="980A2DF6"/>
    <w:lvl w:ilvl="0" w:tplc="C6508F30">
      <w:start w:val="1"/>
      <w:numFmt w:val="upperRoman"/>
      <w:lvlText w:val="%1."/>
      <w:lvlJc w:val="right"/>
      <w:pPr>
        <w:ind w:left="1854" w:hanging="360"/>
      </w:pPr>
      <w:rPr>
        <w:i w:val="0"/>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3" w15:restartNumberingAfterBreak="0">
    <w:nsid w:val="4CBE4775"/>
    <w:multiLevelType w:val="hybridMultilevel"/>
    <w:tmpl w:val="980A2DF6"/>
    <w:lvl w:ilvl="0" w:tplc="C6508F30">
      <w:start w:val="1"/>
      <w:numFmt w:val="upperRoman"/>
      <w:lvlText w:val="%1."/>
      <w:lvlJc w:val="right"/>
      <w:pPr>
        <w:ind w:left="1854" w:hanging="360"/>
      </w:pPr>
      <w:rPr>
        <w:i w:val="0"/>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4" w15:restartNumberingAfterBreak="0">
    <w:nsid w:val="4EA67C01"/>
    <w:multiLevelType w:val="hybridMultilevel"/>
    <w:tmpl w:val="25965742"/>
    <w:lvl w:ilvl="0" w:tplc="04160019">
      <w:start w:val="1"/>
      <w:numFmt w:val="lowerLetter"/>
      <w:lvlText w:val="%1."/>
      <w:lvlJc w:val="left"/>
      <w:pPr>
        <w:ind w:left="1778" w:hanging="360"/>
      </w:p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5" w15:restartNumberingAfterBreak="0">
    <w:nsid w:val="500A56AE"/>
    <w:multiLevelType w:val="hybridMultilevel"/>
    <w:tmpl w:val="02FE28E0"/>
    <w:lvl w:ilvl="0" w:tplc="2E665F88">
      <w:start w:val="1"/>
      <w:numFmt w:val="upperRoman"/>
      <w:lvlText w:val="%1-"/>
      <w:lvlJc w:val="left"/>
      <w:pPr>
        <w:ind w:left="1854" w:hanging="720"/>
      </w:pPr>
      <w:rPr>
        <w:rFonts w:hint="default"/>
        <w:color w:val="auto"/>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6" w15:restartNumberingAfterBreak="0">
    <w:nsid w:val="541F7396"/>
    <w:multiLevelType w:val="hybridMultilevel"/>
    <w:tmpl w:val="F0408562"/>
    <w:lvl w:ilvl="0" w:tplc="5EFC5E4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54EB13E8"/>
    <w:multiLevelType w:val="hybridMultilevel"/>
    <w:tmpl w:val="9B60341C"/>
    <w:lvl w:ilvl="0" w:tplc="BD18DA0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6247714"/>
    <w:multiLevelType w:val="hybridMultilevel"/>
    <w:tmpl w:val="8418303A"/>
    <w:lvl w:ilvl="0" w:tplc="C6508F30">
      <w:start w:val="1"/>
      <w:numFmt w:val="upperRoman"/>
      <w:lvlText w:val="%1."/>
      <w:lvlJc w:val="right"/>
      <w:pPr>
        <w:ind w:left="1352" w:hanging="360"/>
      </w:pPr>
      <w:rPr>
        <w:i w:val="0"/>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9" w15:restartNumberingAfterBreak="0">
    <w:nsid w:val="57C61DEB"/>
    <w:multiLevelType w:val="hybridMultilevel"/>
    <w:tmpl w:val="5374FD70"/>
    <w:lvl w:ilvl="0" w:tplc="04160013">
      <w:start w:val="1"/>
      <w:numFmt w:val="upperRoman"/>
      <w:lvlText w:val="%1."/>
      <w:lvlJc w:val="righ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0" w15:restartNumberingAfterBreak="0">
    <w:nsid w:val="5E330D6E"/>
    <w:multiLevelType w:val="hybridMultilevel"/>
    <w:tmpl w:val="980A2DF6"/>
    <w:lvl w:ilvl="0" w:tplc="C6508F30">
      <w:start w:val="1"/>
      <w:numFmt w:val="upperRoman"/>
      <w:lvlText w:val="%1."/>
      <w:lvlJc w:val="right"/>
      <w:pPr>
        <w:ind w:left="1854" w:hanging="360"/>
      </w:pPr>
      <w:rPr>
        <w:i w:val="0"/>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1" w15:restartNumberingAfterBreak="0">
    <w:nsid w:val="6A6F68E3"/>
    <w:multiLevelType w:val="hybridMultilevel"/>
    <w:tmpl w:val="980A2DF6"/>
    <w:lvl w:ilvl="0" w:tplc="C6508F30">
      <w:start w:val="1"/>
      <w:numFmt w:val="upperRoman"/>
      <w:lvlText w:val="%1."/>
      <w:lvlJc w:val="right"/>
      <w:pPr>
        <w:ind w:left="1854" w:hanging="360"/>
      </w:pPr>
      <w:rPr>
        <w:i w:val="0"/>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2" w15:restartNumberingAfterBreak="0">
    <w:nsid w:val="71DA1591"/>
    <w:multiLevelType w:val="hybridMultilevel"/>
    <w:tmpl w:val="203E6F08"/>
    <w:lvl w:ilvl="0" w:tplc="0416000F">
      <w:start w:val="1"/>
      <w:numFmt w:val="decimal"/>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3" w15:restartNumberingAfterBreak="0">
    <w:nsid w:val="790915CE"/>
    <w:multiLevelType w:val="hybridMultilevel"/>
    <w:tmpl w:val="5374FD70"/>
    <w:lvl w:ilvl="0" w:tplc="04160013">
      <w:start w:val="1"/>
      <w:numFmt w:val="upperRoman"/>
      <w:lvlText w:val="%1."/>
      <w:lvlJc w:val="righ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num w:numId="1">
    <w:abstractNumId w:val="19"/>
  </w:num>
  <w:num w:numId="2">
    <w:abstractNumId w:val="20"/>
  </w:num>
  <w:num w:numId="3">
    <w:abstractNumId w:val="12"/>
  </w:num>
  <w:num w:numId="4">
    <w:abstractNumId w:val="22"/>
  </w:num>
  <w:num w:numId="5">
    <w:abstractNumId w:val="9"/>
  </w:num>
  <w:num w:numId="6">
    <w:abstractNumId w:val="13"/>
  </w:num>
  <w:num w:numId="7">
    <w:abstractNumId w:val="14"/>
  </w:num>
  <w:num w:numId="8">
    <w:abstractNumId w:val="24"/>
  </w:num>
  <w:num w:numId="9">
    <w:abstractNumId w:val="5"/>
  </w:num>
  <w:num w:numId="10">
    <w:abstractNumId w:val="21"/>
  </w:num>
  <w:num w:numId="11">
    <w:abstractNumId w:val="2"/>
  </w:num>
  <w:num w:numId="12">
    <w:abstractNumId w:val="23"/>
  </w:num>
  <w:num w:numId="13">
    <w:abstractNumId w:val="33"/>
  </w:num>
  <w:num w:numId="14">
    <w:abstractNumId w:val="29"/>
  </w:num>
  <w:num w:numId="15">
    <w:abstractNumId w:val="32"/>
  </w:num>
  <w:num w:numId="16">
    <w:abstractNumId w:val="0"/>
  </w:num>
  <w:num w:numId="17">
    <w:abstractNumId w:val="3"/>
  </w:num>
  <w:num w:numId="18">
    <w:abstractNumId w:val="11"/>
  </w:num>
  <w:num w:numId="19">
    <w:abstractNumId w:val="31"/>
  </w:num>
  <w:num w:numId="20">
    <w:abstractNumId w:val="30"/>
  </w:num>
  <w:num w:numId="21">
    <w:abstractNumId w:val="16"/>
  </w:num>
  <w:num w:numId="22">
    <w:abstractNumId w:val="26"/>
  </w:num>
  <w:num w:numId="23">
    <w:abstractNumId w:val="25"/>
  </w:num>
  <w:num w:numId="24">
    <w:abstractNumId w:val="4"/>
  </w:num>
  <w:num w:numId="25">
    <w:abstractNumId w:val="15"/>
  </w:num>
  <w:num w:numId="26">
    <w:abstractNumId w:val="7"/>
  </w:num>
  <w:num w:numId="27">
    <w:abstractNumId w:val="8"/>
  </w:num>
  <w:num w:numId="28">
    <w:abstractNumId w:val="1"/>
  </w:num>
  <w:num w:numId="29">
    <w:abstractNumId w:val="28"/>
  </w:num>
  <w:num w:numId="30">
    <w:abstractNumId w:val="6"/>
  </w:num>
  <w:num w:numId="31">
    <w:abstractNumId w:val="17"/>
  </w:num>
  <w:num w:numId="32">
    <w:abstractNumId w:val="27"/>
  </w:num>
  <w:num w:numId="33">
    <w:abstractNumId w:val="18"/>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982"/>
    <w:rsid w:val="0000000E"/>
    <w:rsid w:val="00002DF1"/>
    <w:rsid w:val="00003BB0"/>
    <w:rsid w:val="00004B4B"/>
    <w:rsid w:val="00004BDE"/>
    <w:rsid w:val="0000628D"/>
    <w:rsid w:val="00007D0F"/>
    <w:rsid w:val="000105DA"/>
    <w:rsid w:val="00010BEF"/>
    <w:rsid w:val="000130A2"/>
    <w:rsid w:val="000135C6"/>
    <w:rsid w:val="00015FC3"/>
    <w:rsid w:val="000163EE"/>
    <w:rsid w:val="00020369"/>
    <w:rsid w:val="00020AE7"/>
    <w:rsid w:val="000215D6"/>
    <w:rsid w:val="0002252A"/>
    <w:rsid w:val="00024D21"/>
    <w:rsid w:val="00025551"/>
    <w:rsid w:val="0002715A"/>
    <w:rsid w:val="00027CA9"/>
    <w:rsid w:val="00033F82"/>
    <w:rsid w:val="00035A6A"/>
    <w:rsid w:val="00037FCA"/>
    <w:rsid w:val="00046BFB"/>
    <w:rsid w:val="00056B49"/>
    <w:rsid w:val="00057C35"/>
    <w:rsid w:val="00060A5F"/>
    <w:rsid w:val="0006596F"/>
    <w:rsid w:val="00065FE4"/>
    <w:rsid w:val="00066B9D"/>
    <w:rsid w:val="000702FE"/>
    <w:rsid w:val="00070EA0"/>
    <w:rsid w:val="000741AE"/>
    <w:rsid w:val="0008226D"/>
    <w:rsid w:val="00082D11"/>
    <w:rsid w:val="00084293"/>
    <w:rsid w:val="00087313"/>
    <w:rsid w:val="00091F81"/>
    <w:rsid w:val="00093392"/>
    <w:rsid w:val="000966E6"/>
    <w:rsid w:val="000A23A6"/>
    <w:rsid w:val="000A3F4E"/>
    <w:rsid w:val="000A6D3C"/>
    <w:rsid w:val="000B0929"/>
    <w:rsid w:val="000B1FC4"/>
    <w:rsid w:val="000B33F4"/>
    <w:rsid w:val="000B3829"/>
    <w:rsid w:val="000B38F8"/>
    <w:rsid w:val="000C0113"/>
    <w:rsid w:val="000C3B2A"/>
    <w:rsid w:val="000C3B79"/>
    <w:rsid w:val="000C732B"/>
    <w:rsid w:val="000D0B5D"/>
    <w:rsid w:val="000D1162"/>
    <w:rsid w:val="000D1F5F"/>
    <w:rsid w:val="000D59E3"/>
    <w:rsid w:val="000D7A9A"/>
    <w:rsid w:val="000D7FAD"/>
    <w:rsid w:val="000E0002"/>
    <w:rsid w:val="000E384E"/>
    <w:rsid w:val="000F0E73"/>
    <w:rsid w:val="000F4E7F"/>
    <w:rsid w:val="000F56D2"/>
    <w:rsid w:val="000F757F"/>
    <w:rsid w:val="000F761E"/>
    <w:rsid w:val="001011DC"/>
    <w:rsid w:val="001048D4"/>
    <w:rsid w:val="0010614E"/>
    <w:rsid w:val="001117B0"/>
    <w:rsid w:val="00111C56"/>
    <w:rsid w:val="00115828"/>
    <w:rsid w:val="0011796D"/>
    <w:rsid w:val="00120E2A"/>
    <w:rsid w:val="00122468"/>
    <w:rsid w:val="0012421E"/>
    <w:rsid w:val="00125152"/>
    <w:rsid w:val="00131890"/>
    <w:rsid w:val="00131F57"/>
    <w:rsid w:val="0013448F"/>
    <w:rsid w:val="001362AD"/>
    <w:rsid w:val="001373A9"/>
    <w:rsid w:val="001450AF"/>
    <w:rsid w:val="001475D2"/>
    <w:rsid w:val="001479E7"/>
    <w:rsid w:val="00150565"/>
    <w:rsid w:val="00150B14"/>
    <w:rsid w:val="001537D1"/>
    <w:rsid w:val="00156515"/>
    <w:rsid w:val="00161749"/>
    <w:rsid w:val="00163FA2"/>
    <w:rsid w:val="00164840"/>
    <w:rsid w:val="001708A3"/>
    <w:rsid w:val="00172131"/>
    <w:rsid w:val="00173737"/>
    <w:rsid w:val="0017425D"/>
    <w:rsid w:val="001757DB"/>
    <w:rsid w:val="0017642A"/>
    <w:rsid w:val="00180879"/>
    <w:rsid w:val="001825AF"/>
    <w:rsid w:val="00191BC6"/>
    <w:rsid w:val="00192FEA"/>
    <w:rsid w:val="00193600"/>
    <w:rsid w:val="0019370A"/>
    <w:rsid w:val="00194CF9"/>
    <w:rsid w:val="00197327"/>
    <w:rsid w:val="001A0308"/>
    <w:rsid w:val="001A0369"/>
    <w:rsid w:val="001A1D15"/>
    <w:rsid w:val="001A3365"/>
    <w:rsid w:val="001A4BC5"/>
    <w:rsid w:val="001A5408"/>
    <w:rsid w:val="001C1D54"/>
    <w:rsid w:val="001C2E09"/>
    <w:rsid w:val="001C41A8"/>
    <w:rsid w:val="001C5AC3"/>
    <w:rsid w:val="001C607E"/>
    <w:rsid w:val="001D247F"/>
    <w:rsid w:val="001D291A"/>
    <w:rsid w:val="001D3A0F"/>
    <w:rsid w:val="001D3F5B"/>
    <w:rsid w:val="001D4568"/>
    <w:rsid w:val="001D5060"/>
    <w:rsid w:val="001E0558"/>
    <w:rsid w:val="001E3798"/>
    <w:rsid w:val="001E4321"/>
    <w:rsid w:val="001E6E2E"/>
    <w:rsid w:val="001F2780"/>
    <w:rsid w:val="001F3705"/>
    <w:rsid w:val="001F5BF2"/>
    <w:rsid w:val="001F71E1"/>
    <w:rsid w:val="0020387D"/>
    <w:rsid w:val="00204A8F"/>
    <w:rsid w:val="00205881"/>
    <w:rsid w:val="0021201D"/>
    <w:rsid w:val="00215027"/>
    <w:rsid w:val="00215BD7"/>
    <w:rsid w:val="00217D47"/>
    <w:rsid w:val="00221608"/>
    <w:rsid w:val="002219CE"/>
    <w:rsid w:val="002224C1"/>
    <w:rsid w:val="0022254E"/>
    <w:rsid w:val="00225AC7"/>
    <w:rsid w:val="002270D3"/>
    <w:rsid w:val="002273BA"/>
    <w:rsid w:val="002409BE"/>
    <w:rsid w:val="00245C09"/>
    <w:rsid w:val="002460AF"/>
    <w:rsid w:val="0024692F"/>
    <w:rsid w:val="00247B4B"/>
    <w:rsid w:val="0025091F"/>
    <w:rsid w:val="00251871"/>
    <w:rsid w:val="00251B2A"/>
    <w:rsid w:val="00254929"/>
    <w:rsid w:val="00255E27"/>
    <w:rsid w:val="00257A1C"/>
    <w:rsid w:val="002619CB"/>
    <w:rsid w:val="00261F9C"/>
    <w:rsid w:val="00263D3A"/>
    <w:rsid w:val="00264469"/>
    <w:rsid w:val="00266290"/>
    <w:rsid w:val="00267370"/>
    <w:rsid w:val="00267947"/>
    <w:rsid w:val="00267D47"/>
    <w:rsid w:val="00271DFC"/>
    <w:rsid w:val="002816A2"/>
    <w:rsid w:val="00283864"/>
    <w:rsid w:val="00285BF9"/>
    <w:rsid w:val="0029110D"/>
    <w:rsid w:val="00291541"/>
    <w:rsid w:val="002929C2"/>
    <w:rsid w:val="002942CA"/>
    <w:rsid w:val="00295260"/>
    <w:rsid w:val="002A07C4"/>
    <w:rsid w:val="002A11B0"/>
    <w:rsid w:val="002A3857"/>
    <w:rsid w:val="002A566B"/>
    <w:rsid w:val="002B1AAC"/>
    <w:rsid w:val="002B4950"/>
    <w:rsid w:val="002B5CA9"/>
    <w:rsid w:val="002B6184"/>
    <w:rsid w:val="002B6F87"/>
    <w:rsid w:val="002C0378"/>
    <w:rsid w:val="002C58B8"/>
    <w:rsid w:val="002D0DD0"/>
    <w:rsid w:val="002D1B99"/>
    <w:rsid w:val="002D23AB"/>
    <w:rsid w:val="002D300A"/>
    <w:rsid w:val="002D44F9"/>
    <w:rsid w:val="002D4B2F"/>
    <w:rsid w:val="002D72B4"/>
    <w:rsid w:val="002E1627"/>
    <w:rsid w:val="002E22CB"/>
    <w:rsid w:val="002E2689"/>
    <w:rsid w:val="002E29A3"/>
    <w:rsid w:val="002E3439"/>
    <w:rsid w:val="002E5012"/>
    <w:rsid w:val="002E51FA"/>
    <w:rsid w:val="002E7D65"/>
    <w:rsid w:val="002F21A3"/>
    <w:rsid w:val="002F3DC2"/>
    <w:rsid w:val="002F633C"/>
    <w:rsid w:val="002F76E4"/>
    <w:rsid w:val="003019C1"/>
    <w:rsid w:val="003051EC"/>
    <w:rsid w:val="003067EE"/>
    <w:rsid w:val="00306F3F"/>
    <w:rsid w:val="003076DC"/>
    <w:rsid w:val="00307813"/>
    <w:rsid w:val="00307FAF"/>
    <w:rsid w:val="003115E3"/>
    <w:rsid w:val="00311F37"/>
    <w:rsid w:val="003139E4"/>
    <w:rsid w:val="00314C96"/>
    <w:rsid w:val="00316714"/>
    <w:rsid w:val="003167C1"/>
    <w:rsid w:val="003171EF"/>
    <w:rsid w:val="00320827"/>
    <w:rsid w:val="00323955"/>
    <w:rsid w:val="00327BC8"/>
    <w:rsid w:val="0033034B"/>
    <w:rsid w:val="00332AC5"/>
    <w:rsid w:val="00334D35"/>
    <w:rsid w:val="00342035"/>
    <w:rsid w:val="0034392C"/>
    <w:rsid w:val="00351BB3"/>
    <w:rsid w:val="00352B98"/>
    <w:rsid w:val="003561DA"/>
    <w:rsid w:val="003576F3"/>
    <w:rsid w:val="003660B1"/>
    <w:rsid w:val="003705D8"/>
    <w:rsid w:val="00374926"/>
    <w:rsid w:val="00374B43"/>
    <w:rsid w:val="00375FCE"/>
    <w:rsid w:val="003767F0"/>
    <w:rsid w:val="003815CC"/>
    <w:rsid w:val="00381DFB"/>
    <w:rsid w:val="00383B00"/>
    <w:rsid w:val="00383BA9"/>
    <w:rsid w:val="0038414A"/>
    <w:rsid w:val="003858FD"/>
    <w:rsid w:val="003868BD"/>
    <w:rsid w:val="00387127"/>
    <w:rsid w:val="003873AA"/>
    <w:rsid w:val="003873DD"/>
    <w:rsid w:val="00387EC5"/>
    <w:rsid w:val="00391CE0"/>
    <w:rsid w:val="00393684"/>
    <w:rsid w:val="003971CC"/>
    <w:rsid w:val="003A277C"/>
    <w:rsid w:val="003A3C66"/>
    <w:rsid w:val="003A4DDD"/>
    <w:rsid w:val="003A4DF5"/>
    <w:rsid w:val="003B18C8"/>
    <w:rsid w:val="003B45CB"/>
    <w:rsid w:val="003B5CE5"/>
    <w:rsid w:val="003B753D"/>
    <w:rsid w:val="003B7AD2"/>
    <w:rsid w:val="003C02B2"/>
    <w:rsid w:val="003C2109"/>
    <w:rsid w:val="003C41ED"/>
    <w:rsid w:val="003C4CF4"/>
    <w:rsid w:val="003D2E08"/>
    <w:rsid w:val="003D2E8E"/>
    <w:rsid w:val="003D346E"/>
    <w:rsid w:val="003D37F9"/>
    <w:rsid w:val="003D48BF"/>
    <w:rsid w:val="003E01C5"/>
    <w:rsid w:val="003E11B0"/>
    <w:rsid w:val="003E2A19"/>
    <w:rsid w:val="003E42D0"/>
    <w:rsid w:val="003E4BE9"/>
    <w:rsid w:val="003E4F34"/>
    <w:rsid w:val="003E62E2"/>
    <w:rsid w:val="003E6698"/>
    <w:rsid w:val="003F00DA"/>
    <w:rsid w:val="003F3F80"/>
    <w:rsid w:val="00400258"/>
    <w:rsid w:val="004018C3"/>
    <w:rsid w:val="00403B9D"/>
    <w:rsid w:val="00403C62"/>
    <w:rsid w:val="00406D28"/>
    <w:rsid w:val="004071AF"/>
    <w:rsid w:val="00410548"/>
    <w:rsid w:val="00410C2A"/>
    <w:rsid w:val="00412633"/>
    <w:rsid w:val="00413D44"/>
    <w:rsid w:val="004140B3"/>
    <w:rsid w:val="00421335"/>
    <w:rsid w:val="004215F5"/>
    <w:rsid w:val="004266F7"/>
    <w:rsid w:val="004268F3"/>
    <w:rsid w:val="0042717F"/>
    <w:rsid w:val="00427821"/>
    <w:rsid w:val="0043187E"/>
    <w:rsid w:val="00432B9C"/>
    <w:rsid w:val="004361F7"/>
    <w:rsid w:val="00436E01"/>
    <w:rsid w:val="004402F8"/>
    <w:rsid w:val="00444536"/>
    <w:rsid w:val="00446D19"/>
    <w:rsid w:val="00446E65"/>
    <w:rsid w:val="0045096F"/>
    <w:rsid w:val="00451E51"/>
    <w:rsid w:val="0045319D"/>
    <w:rsid w:val="00453285"/>
    <w:rsid w:val="00454C26"/>
    <w:rsid w:val="004552BA"/>
    <w:rsid w:val="004573A1"/>
    <w:rsid w:val="00460E53"/>
    <w:rsid w:val="0046110F"/>
    <w:rsid w:val="00466D78"/>
    <w:rsid w:val="00470013"/>
    <w:rsid w:val="00473D5F"/>
    <w:rsid w:val="004756AF"/>
    <w:rsid w:val="00475AAD"/>
    <w:rsid w:val="00477C87"/>
    <w:rsid w:val="004835FF"/>
    <w:rsid w:val="00484D23"/>
    <w:rsid w:val="004873F8"/>
    <w:rsid w:val="00487B21"/>
    <w:rsid w:val="00487DF8"/>
    <w:rsid w:val="00490683"/>
    <w:rsid w:val="0049573B"/>
    <w:rsid w:val="00496BF3"/>
    <w:rsid w:val="004A3217"/>
    <w:rsid w:val="004A341C"/>
    <w:rsid w:val="004A40CF"/>
    <w:rsid w:val="004A590E"/>
    <w:rsid w:val="004A6D88"/>
    <w:rsid w:val="004B2C3C"/>
    <w:rsid w:val="004B4115"/>
    <w:rsid w:val="004B5578"/>
    <w:rsid w:val="004C0BBE"/>
    <w:rsid w:val="004C4A1C"/>
    <w:rsid w:val="004C559E"/>
    <w:rsid w:val="004C5C0E"/>
    <w:rsid w:val="004D0A72"/>
    <w:rsid w:val="004D3C25"/>
    <w:rsid w:val="004D6067"/>
    <w:rsid w:val="004E38DE"/>
    <w:rsid w:val="004E3977"/>
    <w:rsid w:val="004E3D1E"/>
    <w:rsid w:val="004E3F28"/>
    <w:rsid w:val="004F0138"/>
    <w:rsid w:val="004F2269"/>
    <w:rsid w:val="004F529C"/>
    <w:rsid w:val="004F5C0A"/>
    <w:rsid w:val="004F5E4D"/>
    <w:rsid w:val="004F76DB"/>
    <w:rsid w:val="004F7F9A"/>
    <w:rsid w:val="005018F9"/>
    <w:rsid w:val="005035B9"/>
    <w:rsid w:val="00504A9F"/>
    <w:rsid w:val="00512B33"/>
    <w:rsid w:val="00513BA2"/>
    <w:rsid w:val="005146FF"/>
    <w:rsid w:val="00516156"/>
    <w:rsid w:val="005162A1"/>
    <w:rsid w:val="005163E4"/>
    <w:rsid w:val="005213BD"/>
    <w:rsid w:val="00523DC9"/>
    <w:rsid w:val="00524AE0"/>
    <w:rsid w:val="00530FC1"/>
    <w:rsid w:val="00531E7A"/>
    <w:rsid w:val="005349CA"/>
    <w:rsid w:val="005442EE"/>
    <w:rsid w:val="005453EE"/>
    <w:rsid w:val="00552D3E"/>
    <w:rsid w:val="00552FE5"/>
    <w:rsid w:val="0055398D"/>
    <w:rsid w:val="00553C5F"/>
    <w:rsid w:val="0055486C"/>
    <w:rsid w:val="00555E68"/>
    <w:rsid w:val="0055729D"/>
    <w:rsid w:val="005601E7"/>
    <w:rsid w:val="00560389"/>
    <w:rsid w:val="005620CC"/>
    <w:rsid w:val="00562FFE"/>
    <w:rsid w:val="00565304"/>
    <w:rsid w:val="0058140D"/>
    <w:rsid w:val="00583006"/>
    <w:rsid w:val="005832AC"/>
    <w:rsid w:val="00590516"/>
    <w:rsid w:val="00590EF6"/>
    <w:rsid w:val="0059225D"/>
    <w:rsid w:val="00592AAF"/>
    <w:rsid w:val="00594690"/>
    <w:rsid w:val="005946C1"/>
    <w:rsid w:val="00594F73"/>
    <w:rsid w:val="005A0079"/>
    <w:rsid w:val="005A24E7"/>
    <w:rsid w:val="005A30DE"/>
    <w:rsid w:val="005A3BF0"/>
    <w:rsid w:val="005A68D0"/>
    <w:rsid w:val="005A7833"/>
    <w:rsid w:val="005B3946"/>
    <w:rsid w:val="005B3A0F"/>
    <w:rsid w:val="005B5B6E"/>
    <w:rsid w:val="005B7AA6"/>
    <w:rsid w:val="005C06B6"/>
    <w:rsid w:val="005C5289"/>
    <w:rsid w:val="005C5623"/>
    <w:rsid w:val="005C727B"/>
    <w:rsid w:val="005C7DA6"/>
    <w:rsid w:val="005D0619"/>
    <w:rsid w:val="005D0B2C"/>
    <w:rsid w:val="005D1092"/>
    <w:rsid w:val="005D379A"/>
    <w:rsid w:val="005D3A20"/>
    <w:rsid w:val="005D58F5"/>
    <w:rsid w:val="005E0F89"/>
    <w:rsid w:val="005E472F"/>
    <w:rsid w:val="005E4C86"/>
    <w:rsid w:val="005E5529"/>
    <w:rsid w:val="005E6A5F"/>
    <w:rsid w:val="005F03CF"/>
    <w:rsid w:val="005F49E7"/>
    <w:rsid w:val="005F4C89"/>
    <w:rsid w:val="005F6757"/>
    <w:rsid w:val="00601B05"/>
    <w:rsid w:val="00604F43"/>
    <w:rsid w:val="00605D00"/>
    <w:rsid w:val="00605F7A"/>
    <w:rsid w:val="006064EA"/>
    <w:rsid w:val="00610277"/>
    <w:rsid w:val="00613752"/>
    <w:rsid w:val="00613C63"/>
    <w:rsid w:val="0061511B"/>
    <w:rsid w:val="006156F0"/>
    <w:rsid w:val="00617715"/>
    <w:rsid w:val="00620AFD"/>
    <w:rsid w:val="00620C98"/>
    <w:rsid w:val="0062181B"/>
    <w:rsid w:val="00623534"/>
    <w:rsid w:val="00623BD6"/>
    <w:rsid w:val="0062433E"/>
    <w:rsid w:val="00625468"/>
    <w:rsid w:val="006258F3"/>
    <w:rsid w:val="00626A8A"/>
    <w:rsid w:val="00626BFC"/>
    <w:rsid w:val="006328D9"/>
    <w:rsid w:val="006377F9"/>
    <w:rsid w:val="00640BBA"/>
    <w:rsid w:val="0064114A"/>
    <w:rsid w:val="00641E4D"/>
    <w:rsid w:val="006441ED"/>
    <w:rsid w:val="006449F2"/>
    <w:rsid w:val="006476AE"/>
    <w:rsid w:val="0065292B"/>
    <w:rsid w:val="00652FA9"/>
    <w:rsid w:val="006542AF"/>
    <w:rsid w:val="00655F18"/>
    <w:rsid w:val="00656A8C"/>
    <w:rsid w:val="00666A9C"/>
    <w:rsid w:val="006678E4"/>
    <w:rsid w:val="0067480A"/>
    <w:rsid w:val="006754C2"/>
    <w:rsid w:val="006775EE"/>
    <w:rsid w:val="00683672"/>
    <w:rsid w:val="00685063"/>
    <w:rsid w:val="00686909"/>
    <w:rsid w:val="006901E7"/>
    <w:rsid w:val="00690B10"/>
    <w:rsid w:val="00694BAF"/>
    <w:rsid w:val="006975E9"/>
    <w:rsid w:val="00697A50"/>
    <w:rsid w:val="00697AFC"/>
    <w:rsid w:val="00697B18"/>
    <w:rsid w:val="006A1318"/>
    <w:rsid w:val="006A54E4"/>
    <w:rsid w:val="006B0B97"/>
    <w:rsid w:val="006B0B9E"/>
    <w:rsid w:val="006B397A"/>
    <w:rsid w:val="006B4665"/>
    <w:rsid w:val="006B5263"/>
    <w:rsid w:val="006B5E4D"/>
    <w:rsid w:val="006B7FFE"/>
    <w:rsid w:val="006C2094"/>
    <w:rsid w:val="006C37A2"/>
    <w:rsid w:val="006D070A"/>
    <w:rsid w:val="006D1471"/>
    <w:rsid w:val="006D319F"/>
    <w:rsid w:val="006D6870"/>
    <w:rsid w:val="006D6A20"/>
    <w:rsid w:val="006E2CC9"/>
    <w:rsid w:val="006E4903"/>
    <w:rsid w:val="006F01FD"/>
    <w:rsid w:val="006F3D87"/>
    <w:rsid w:val="006F5760"/>
    <w:rsid w:val="006F58D3"/>
    <w:rsid w:val="006F6ACA"/>
    <w:rsid w:val="006F6FD3"/>
    <w:rsid w:val="006F7B59"/>
    <w:rsid w:val="006F7D51"/>
    <w:rsid w:val="007014E4"/>
    <w:rsid w:val="007045DD"/>
    <w:rsid w:val="00706AB1"/>
    <w:rsid w:val="00713503"/>
    <w:rsid w:val="0071450A"/>
    <w:rsid w:val="00714C33"/>
    <w:rsid w:val="00716506"/>
    <w:rsid w:val="00717AD1"/>
    <w:rsid w:val="00720FC6"/>
    <w:rsid w:val="00723609"/>
    <w:rsid w:val="0072491D"/>
    <w:rsid w:val="00726414"/>
    <w:rsid w:val="00727C82"/>
    <w:rsid w:val="00730558"/>
    <w:rsid w:val="007317F5"/>
    <w:rsid w:val="0073264D"/>
    <w:rsid w:val="00733BED"/>
    <w:rsid w:val="00743C3F"/>
    <w:rsid w:val="00744A9E"/>
    <w:rsid w:val="00746B88"/>
    <w:rsid w:val="00747158"/>
    <w:rsid w:val="007474FE"/>
    <w:rsid w:val="00752106"/>
    <w:rsid w:val="007554D8"/>
    <w:rsid w:val="00756234"/>
    <w:rsid w:val="00756EA9"/>
    <w:rsid w:val="00763ABE"/>
    <w:rsid w:val="00765954"/>
    <w:rsid w:val="007670BD"/>
    <w:rsid w:val="00770C33"/>
    <w:rsid w:val="0077233C"/>
    <w:rsid w:val="00772EFE"/>
    <w:rsid w:val="00780C98"/>
    <w:rsid w:val="007814A2"/>
    <w:rsid w:val="007819FA"/>
    <w:rsid w:val="007859C0"/>
    <w:rsid w:val="007921C3"/>
    <w:rsid w:val="007922B3"/>
    <w:rsid w:val="007932ED"/>
    <w:rsid w:val="0079428F"/>
    <w:rsid w:val="00797BA4"/>
    <w:rsid w:val="00797E40"/>
    <w:rsid w:val="007A0811"/>
    <w:rsid w:val="007A2A87"/>
    <w:rsid w:val="007A6FF4"/>
    <w:rsid w:val="007A776E"/>
    <w:rsid w:val="007B2C61"/>
    <w:rsid w:val="007B32D1"/>
    <w:rsid w:val="007B583E"/>
    <w:rsid w:val="007B58B9"/>
    <w:rsid w:val="007B6700"/>
    <w:rsid w:val="007B73E0"/>
    <w:rsid w:val="007C0223"/>
    <w:rsid w:val="007C19D8"/>
    <w:rsid w:val="007C442B"/>
    <w:rsid w:val="007C5AD2"/>
    <w:rsid w:val="007C6481"/>
    <w:rsid w:val="007C681E"/>
    <w:rsid w:val="007C7433"/>
    <w:rsid w:val="007D0484"/>
    <w:rsid w:val="007D3231"/>
    <w:rsid w:val="007D3512"/>
    <w:rsid w:val="007D69F0"/>
    <w:rsid w:val="007E31BB"/>
    <w:rsid w:val="007E6671"/>
    <w:rsid w:val="007E6A9F"/>
    <w:rsid w:val="007E6F54"/>
    <w:rsid w:val="007F19DE"/>
    <w:rsid w:val="007F2275"/>
    <w:rsid w:val="007F3A20"/>
    <w:rsid w:val="007F4060"/>
    <w:rsid w:val="007F7B97"/>
    <w:rsid w:val="00800507"/>
    <w:rsid w:val="008009A2"/>
    <w:rsid w:val="00800C4F"/>
    <w:rsid w:val="00801BD0"/>
    <w:rsid w:val="00801CB8"/>
    <w:rsid w:val="00805441"/>
    <w:rsid w:val="0080562E"/>
    <w:rsid w:val="00812A2B"/>
    <w:rsid w:val="00812E64"/>
    <w:rsid w:val="00815660"/>
    <w:rsid w:val="00817044"/>
    <w:rsid w:val="00821BBE"/>
    <w:rsid w:val="0082268C"/>
    <w:rsid w:val="008266DF"/>
    <w:rsid w:val="008267F1"/>
    <w:rsid w:val="00833DE1"/>
    <w:rsid w:val="00834126"/>
    <w:rsid w:val="0083433D"/>
    <w:rsid w:val="00836658"/>
    <w:rsid w:val="0084153A"/>
    <w:rsid w:val="00841ED8"/>
    <w:rsid w:val="008454A4"/>
    <w:rsid w:val="008473FF"/>
    <w:rsid w:val="00847BB3"/>
    <w:rsid w:val="00850B4C"/>
    <w:rsid w:val="0085211A"/>
    <w:rsid w:val="00860DC9"/>
    <w:rsid w:val="00861D5F"/>
    <w:rsid w:val="00862D06"/>
    <w:rsid w:val="00862D2C"/>
    <w:rsid w:val="0086329E"/>
    <w:rsid w:val="00864EF8"/>
    <w:rsid w:val="00865BBE"/>
    <w:rsid w:val="008662EE"/>
    <w:rsid w:val="0087053C"/>
    <w:rsid w:val="008705EB"/>
    <w:rsid w:val="008713B4"/>
    <w:rsid w:val="008717BB"/>
    <w:rsid w:val="00873F69"/>
    <w:rsid w:val="0087747F"/>
    <w:rsid w:val="00880BED"/>
    <w:rsid w:val="00883070"/>
    <w:rsid w:val="00890223"/>
    <w:rsid w:val="00890B6E"/>
    <w:rsid w:val="00890CBF"/>
    <w:rsid w:val="00892029"/>
    <w:rsid w:val="008920F6"/>
    <w:rsid w:val="00892610"/>
    <w:rsid w:val="00893496"/>
    <w:rsid w:val="008A23C1"/>
    <w:rsid w:val="008A3A39"/>
    <w:rsid w:val="008A3ED6"/>
    <w:rsid w:val="008A5DF3"/>
    <w:rsid w:val="008A6589"/>
    <w:rsid w:val="008A75D1"/>
    <w:rsid w:val="008A7AC5"/>
    <w:rsid w:val="008B3377"/>
    <w:rsid w:val="008B3955"/>
    <w:rsid w:val="008B3AF3"/>
    <w:rsid w:val="008B3CC6"/>
    <w:rsid w:val="008B4E85"/>
    <w:rsid w:val="008B6070"/>
    <w:rsid w:val="008B78BD"/>
    <w:rsid w:val="008C05C2"/>
    <w:rsid w:val="008C3CD2"/>
    <w:rsid w:val="008C5BDB"/>
    <w:rsid w:val="008C5DA8"/>
    <w:rsid w:val="008D0C95"/>
    <w:rsid w:val="008D13BE"/>
    <w:rsid w:val="008D1BF1"/>
    <w:rsid w:val="008D3541"/>
    <w:rsid w:val="008D3AC1"/>
    <w:rsid w:val="008D543E"/>
    <w:rsid w:val="008D64BD"/>
    <w:rsid w:val="008D7CD7"/>
    <w:rsid w:val="008E0C2C"/>
    <w:rsid w:val="008E6C84"/>
    <w:rsid w:val="008E7412"/>
    <w:rsid w:val="008F122E"/>
    <w:rsid w:val="008F1BC0"/>
    <w:rsid w:val="008F3A24"/>
    <w:rsid w:val="008F3FC4"/>
    <w:rsid w:val="008F5003"/>
    <w:rsid w:val="008F5837"/>
    <w:rsid w:val="008F6655"/>
    <w:rsid w:val="00900332"/>
    <w:rsid w:val="00900B30"/>
    <w:rsid w:val="00905974"/>
    <w:rsid w:val="00905A70"/>
    <w:rsid w:val="00907E23"/>
    <w:rsid w:val="00910EDA"/>
    <w:rsid w:val="00911036"/>
    <w:rsid w:val="0091281A"/>
    <w:rsid w:val="00913DAF"/>
    <w:rsid w:val="009155D6"/>
    <w:rsid w:val="00920CF8"/>
    <w:rsid w:val="00922965"/>
    <w:rsid w:val="009231B6"/>
    <w:rsid w:val="0092641F"/>
    <w:rsid w:val="00926A63"/>
    <w:rsid w:val="00933BC5"/>
    <w:rsid w:val="00934A24"/>
    <w:rsid w:val="0093664F"/>
    <w:rsid w:val="00936961"/>
    <w:rsid w:val="009372CF"/>
    <w:rsid w:val="00937741"/>
    <w:rsid w:val="00940EEB"/>
    <w:rsid w:val="00941982"/>
    <w:rsid w:val="00942688"/>
    <w:rsid w:val="00943923"/>
    <w:rsid w:val="0094559C"/>
    <w:rsid w:val="009463C3"/>
    <w:rsid w:val="009475B3"/>
    <w:rsid w:val="00950F93"/>
    <w:rsid w:val="009524EB"/>
    <w:rsid w:val="00956DA7"/>
    <w:rsid w:val="00960739"/>
    <w:rsid w:val="0096087F"/>
    <w:rsid w:val="00962826"/>
    <w:rsid w:val="009652B3"/>
    <w:rsid w:val="009667CC"/>
    <w:rsid w:val="00966BB2"/>
    <w:rsid w:val="00966EBC"/>
    <w:rsid w:val="00973E55"/>
    <w:rsid w:val="009758FF"/>
    <w:rsid w:val="0098040D"/>
    <w:rsid w:val="00981399"/>
    <w:rsid w:val="00982514"/>
    <w:rsid w:val="00985A0A"/>
    <w:rsid w:val="00990472"/>
    <w:rsid w:val="00992090"/>
    <w:rsid w:val="00992774"/>
    <w:rsid w:val="00992F99"/>
    <w:rsid w:val="00993354"/>
    <w:rsid w:val="00993EE2"/>
    <w:rsid w:val="00995696"/>
    <w:rsid w:val="00997826"/>
    <w:rsid w:val="009A204E"/>
    <w:rsid w:val="009A337D"/>
    <w:rsid w:val="009A3DC1"/>
    <w:rsid w:val="009A4C1F"/>
    <w:rsid w:val="009A623D"/>
    <w:rsid w:val="009B083A"/>
    <w:rsid w:val="009B09A8"/>
    <w:rsid w:val="009B2C09"/>
    <w:rsid w:val="009B3C76"/>
    <w:rsid w:val="009B6298"/>
    <w:rsid w:val="009C238D"/>
    <w:rsid w:val="009C24E2"/>
    <w:rsid w:val="009C42AA"/>
    <w:rsid w:val="009C62EF"/>
    <w:rsid w:val="009C6658"/>
    <w:rsid w:val="009D18AE"/>
    <w:rsid w:val="009D2A31"/>
    <w:rsid w:val="009D306A"/>
    <w:rsid w:val="009D3211"/>
    <w:rsid w:val="009E41CA"/>
    <w:rsid w:val="009E72E7"/>
    <w:rsid w:val="009E7B0C"/>
    <w:rsid w:val="009E7D82"/>
    <w:rsid w:val="009F3910"/>
    <w:rsid w:val="009F703F"/>
    <w:rsid w:val="009F78A7"/>
    <w:rsid w:val="00A03E26"/>
    <w:rsid w:val="00A05475"/>
    <w:rsid w:val="00A06755"/>
    <w:rsid w:val="00A07B12"/>
    <w:rsid w:val="00A10681"/>
    <w:rsid w:val="00A12147"/>
    <w:rsid w:val="00A13BF5"/>
    <w:rsid w:val="00A14F2B"/>
    <w:rsid w:val="00A15B0F"/>
    <w:rsid w:val="00A2074E"/>
    <w:rsid w:val="00A20EF4"/>
    <w:rsid w:val="00A21C41"/>
    <w:rsid w:val="00A241A6"/>
    <w:rsid w:val="00A2466C"/>
    <w:rsid w:val="00A24A4F"/>
    <w:rsid w:val="00A26ACC"/>
    <w:rsid w:val="00A27727"/>
    <w:rsid w:val="00A418CA"/>
    <w:rsid w:val="00A4342F"/>
    <w:rsid w:val="00A45E24"/>
    <w:rsid w:val="00A46657"/>
    <w:rsid w:val="00A47C00"/>
    <w:rsid w:val="00A50146"/>
    <w:rsid w:val="00A529A6"/>
    <w:rsid w:val="00A53468"/>
    <w:rsid w:val="00A53BB1"/>
    <w:rsid w:val="00A541C5"/>
    <w:rsid w:val="00A55B6C"/>
    <w:rsid w:val="00A57DF1"/>
    <w:rsid w:val="00A64770"/>
    <w:rsid w:val="00A64FCC"/>
    <w:rsid w:val="00A7203D"/>
    <w:rsid w:val="00A72394"/>
    <w:rsid w:val="00A7295E"/>
    <w:rsid w:val="00A815C8"/>
    <w:rsid w:val="00A81C22"/>
    <w:rsid w:val="00A829C9"/>
    <w:rsid w:val="00A8527F"/>
    <w:rsid w:val="00A85723"/>
    <w:rsid w:val="00A86E0A"/>
    <w:rsid w:val="00A8759A"/>
    <w:rsid w:val="00A93D16"/>
    <w:rsid w:val="00A95485"/>
    <w:rsid w:val="00AA0164"/>
    <w:rsid w:val="00AA0225"/>
    <w:rsid w:val="00AA090D"/>
    <w:rsid w:val="00AA29B1"/>
    <w:rsid w:val="00AA354A"/>
    <w:rsid w:val="00AA4F28"/>
    <w:rsid w:val="00AB1D5D"/>
    <w:rsid w:val="00AB2143"/>
    <w:rsid w:val="00AB296E"/>
    <w:rsid w:val="00AB58D6"/>
    <w:rsid w:val="00AB7338"/>
    <w:rsid w:val="00AC450D"/>
    <w:rsid w:val="00AC5F17"/>
    <w:rsid w:val="00AD0F73"/>
    <w:rsid w:val="00AD1F43"/>
    <w:rsid w:val="00AD2210"/>
    <w:rsid w:val="00AD2C0A"/>
    <w:rsid w:val="00AD6F42"/>
    <w:rsid w:val="00AD6F86"/>
    <w:rsid w:val="00AE2BA0"/>
    <w:rsid w:val="00AE372D"/>
    <w:rsid w:val="00AE37F6"/>
    <w:rsid w:val="00AE4694"/>
    <w:rsid w:val="00AE506A"/>
    <w:rsid w:val="00AE53E8"/>
    <w:rsid w:val="00AF4370"/>
    <w:rsid w:val="00AF70CC"/>
    <w:rsid w:val="00AF7276"/>
    <w:rsid w:val="00B0423E"/>
    <w:rsid w:val="00B04B99"/>
    <w:rsid w:val="00B054B2"/>
    <w:rsid w:val="00B14BD4"/>
    <w:rsid w:val="00B15261"/>
    <w:rsid w:val="00B1552D"/>
    <w:rsid w:val="00B165ED"/>
    <w:rsid w:val="00B166F7"/>
    <w:rsid w:val="00B20DAE"/>
    <w:rsid w:val="00B222E0"/>
    <w:rsid w:val="00B23476"/>
    <w:rsid w:val="00B23D71"/>
    <w:rsid w:val="00B2572F"/>
    <w:rsid w:val="00B2593F"/>
    <w:rsid w:val="00B273E1"/>
    <w:rsid w:val="00B353BD"/>
    <w:rsid w:val="00B36073"/>
    <w:rsid w:val="00B425EF"/>
    <w:rsid w:val="00B43F38"/>
    <w:rsid w:val="00B4585E"/>
    <w:rsid w:val="00B476F8"/>
    <w:rsid w:val="00B47B17"/>
    <w:rsid w:val="00B52318"/>
    <w:rsid w:val="00B56D32"/>
    <w:rsid w:val="00B57675"/>
    <w:rsid w:val="00B60435"/>
    <w:rsid w:val="00B6139F"/>
    <w:rsid w:val="00B620C5"/>
    <w:rsid w:val="00B6279E"/>
    <w:rsid w:val="00B62E97"/>
    <w:rsid w:val="00B70153"/>
    <w:rsid w:val="00B726FE"/>
    <w:rsid w:val="00B72D16"/>
    <w:rsid w:val="00B7424D"/>
    <w:rsid w:val="00B75E75"/>
    <w:rsid w:val="00B77B19"/>
    <w:rsid w:val="00B77C40"/>
    <w:rsid w:val="00B80C90"/>
    <w:rsid w:val="00B82503"/>
    <w:rsid w:val="00B84844"/>
    <w:rsid w:val="00B87204"/>
    <w:rsid w:val="00B90B3C"/>
    <w:rsid w:val="00B91746"/>
    <w:rsid w:val="00B936B4"/>
    <w:rsid w:val="00B94641"/>
    <w:rsid w:val="00B97EE8"/>
    <w:rsid w:val="00BA049E"/>
    <w:rsid w:val="00BA0E43"/>
    <w:rsid w:val="00BA52E5"/>
    <w:rsid w:val="00BB3A28"/>
    <w:rsid w:val="00BB425C"/>
    <w:rsid w:val="00BB62B9"/>
    <w:rsid w:val="00BC0FF7"/>
    <w:rsid w:val="00BC31EF"/>
    <w:rsid w:val="00BD1B62"/>
    <w:rsid w:val="00BD356C"/>
    <w:rsid w:val="00BD35DC"/>
    <w:rsid w:val="00BD4D18"/>
    <w:rsid w:val="00BD5484"/>
    <w:rsid w:val="00BD5847"/>
    <w:rsid w:val="00BD7A27"/>
    <w:rsid w:val="00BE2A70"/>
    <w:rsid w:val="00BE659F"/>
    <w:rsid w:val="00BF1A54"/>
    <w:rsid w:val="00BF1F00"/>
    <w:rsid w:val="00BF24BE"/>
    <w:rsid w:val="00BF5A1D"/>
    <w:rsid w:val="00BF7462"/>
    <w:rsid w:val="00C0314C"/>
    <w:rsid w:val="00C04A61"/>
    <w:rsid w:val="00C0644D"/>
    <w:rsid w:val="00C066CC"/>
    <w:rsid w:val="00C06D1E"/>
    <w:rsid w:val="00C1196C"/>
    <w:rsid w:val="00C13336"/>
    <w:rsid w:val="00C13DA3"/>
    <w:rsid w:val="00C142A4"/>
    <w:rsid w:val="00C14359"/>
    <w:rsid w:val="00C1695D"/>
    <w:rsid w:val="00C17D40"/>
    <w:rsid w:val="00C20614"/>
    <w:rsid w:val="00C211BD"/>
    <w:rsid w:val="00C22253"/>
    <w:rsid w:val="00C22D0E"/>
    <w:rsid w:val="00C24020"/>
    <w:rsid w:val="00C24E34"/>
    <w:rsid w:val="00C263FC"/>
    <w:rsid w:val="00C26480"/>
    <w:rsid w:val="00C265AC"/>
    <w:rsid w:val="00C26B47"/>
    <w:rsid w:val="00C26EB6"/>
    <w:rsid w:val="00C2771A"/>
    <w:rsid w:val="00C312B6"/>
    <w:rsid w:val="00C3165B"/>
    <w:rsid w:val="00C31D49"/>
    <w:rsid w:val="00C32590"/>
    <w:rsid w:val="00C32AA8"/>
    <w:rsid w:val="00C32F77"/>
    <w:rsid w:val="00C3559D"/>
    <w:rsid w:val="00C41CF2"/>
    <w:rsid w:val="00C42D31"/>
    <w:rsid w:val="00C443C6"/>
    <w:rsid w:val="00C50586"/>
    <w:rsid w:val="00C50E65"/>
    <w:rsid w:val="00C54251"/>
    <w:rsid w:val="00C606BB"/>
    <w:rsid w:val="00C6190C"/>
    <w:rsid w:val="00C64392"/>
    <w:rsid w:val="00C67ED4"/>
    <w:rsid w:val="00C71790"/>
    <w:rsid w:val="00C72205"/>
    <w:rsid w:val="00C72825"/>
    <w:rsid w:val="00C72926"/>
    <w:rsid w:val="00C73FAE"/>
    <w:rsid w:val="00C741E2"/>
    <w:rsid w:val="00C75DCC"/>
    <w:rsid w:val="00C91CA8"/>
    <w:rsid w:val="00C9286A"/>
    <w:rsid w:val="00C93B32"/>
    <w:rsid w:val="00C96DF3"/>
    <w:rsid w:val="00C97495"/>
    <w:rsid w:val="00C97AFB"/>
    <w:rsid w:val="00CA0BC7"/>
    <w:rsid w:val="00CA100E"/>
    <w:rsid w:val="00CA35F6"/>
    <w:rsid w:val="00CA49EF"/>
    <w:rsid w:val="00CB0C2D"/>
    <w:rsid w:val="00CB159C"/>
    <w:rsid w:val="00CB4799"/>
    <w:rsid w:val="00CB7E5E"/>
    <w:rsid w:val="00CC11C8"/>
    <w:rsid w:val="00CC1619"/>
    <w:rsid w:val="00CC5973"/>
    <w:rsid w:val="00CD0393"/>
    <w:rsid w:val="00CD3D14"/>
    <w:rsid w:val="00CD3FEA"/>
    <w:rsid w:val="00CD446C"/>
    <w:rsid w:val="00CD6B3F"/>
    <w:rsid w:val="00CD76DC"/>
    <w:rsid w:val="00CE02A6"/>
    <w:rsid w:val="00CE0EC3"/>
    <w:rsid w:val="00CE1A17"/>
    <w:rsid w:val="00CE4C01"/>
    <w:rsid w:val="00CE5D92"/>
    <w:rsid w:val="00CF283C"/>
    <w:rsid w:val="00CF4C69"/>
    <w:rsid w:val="00CF7589"/>
    <w:rsid w:val="00D03866"/>
    <w:rsid w:val="00D07728"/>
    <w:rsid w:val="00D13496"/>
    <w:rsid w:val="00D15720"/>
    <w:rsid w:val="00D171FD"/>
    <w:rsid w:val="00D20793"/>
    <w:rsid w:val="00D37169"/>
    <w:rsid w:val="00D41172"/>
    <w:rsid w:val="00D42479"/>
    <w:rsid w:val="00D469F3"/>
    <w:rsid w:val="00D46AF0"/>
    <w:rsid w:val="00D4737A"/>
    <w:rsid w:val="00D50B42"/>
    <w:rsid w:val="00D51353"/>
    <w:rsid w:val="00D519D4"/>
    <w:rsid w:val="00D539F2"/>
    <w:rsid w:val="00D61AE2"/>
    <w:rsid w:val="00D62D80"/>
    <w:rsid w:val="00D62DF5"/>
    <w:rsid w:val="00D63CDD"/>
    <w:rsid w:val="00D64DB6"/>
    <w:rsid w:val="00D65E28"/>
    <w:rsid w:val="00D666A0"/>
    <w:rsid w:val="00D7094C"/>
    <w:rsid w:val="00D714D3"/>
    <w:rsid w:val="00D73595"/>
    <w:rsid w:val="00D747FC"/>
    <w:rsid w:val="00D82346"/>
    <w:rsid w:val="00D83429"/>
    <w:rsid w:val="00D83E43"/>
    <w:rsid w:val="00D86215"/>
    <w:rsid w:val="00D87FD4"/>
    <w:rsid w:val="00D94909"/>
    <w:rsid w:val="00D96245"/>
    <w:rsid w:val="00DA1A3E"/>
    <w:rsid w:val="00DA224A"/>
    <w:rsid w:val="00DA2808"/>
    <w:rsid w:val="00DA2977"/>
    <w:rsid w:val="00DA3D4F"/>
    <w:rsid w:val="00DA48DD"/>
    <w:rsid w:val="00DA63A4"/>
    <w:rsid w:val="00DA653E"/>
    <w:rsid w:val="00DB74BB"/>
    <w:rsid w:val="00DB7B99"/>
    <w:rsid w:val="00DC1C07"/>
    <w:rsid w:val="00DC2214"/>
    <w:rsid w:val="00DC441E"/>
    <w:rsid w:val="00DC4A07"/>
    <w:rsid w:val="00DC6427"/>
    <w:rsid w:val="00DC7DCB"/>
    <w:rsid w:val="00DD0175"/>
    <w:rsid w:val="00DD05A9"/>
    <w:rsid w:val="00DD785F"/>
    <w:rsid w:val="00DE3BC7"/>
    <w:rsid w:val="00DE6FDB"/>
    <w:rsid w:val="00DE7867"/>
    <w:rsid w:val="00DF1023"/>
    <w:rsid w:val="00DF1801"/>
    <w:rsid w:val="00DF280D"/>
    <w:rsid w:val="00DF2BB7"/>
    <w:rsid w:val="00DF3532"/>
    <w:rsid w:val="00DF5EFE"/>
    <w:rsid w:val="00DF6E2B"/>
    <w:rsid w:val="00E00B07"/>
    <w:rsid w:val="00E00DB6"/>
    <w:rsid w:val="00E0360D"/>
    <w:rsid w:val="00E0517B"/>
    <w:rsid w:val="00E05A4A"/>
    <w:rsid w:val="00E14E63"/>
    <w:rsid w:val="00E23649"/>
    <w:rsid w:val="00E25030"/>
    <w:rsid w:val="00E26BDD"/>
    <w:rsid w:val="00E34CD3"/>
    <w:rsid w:val="00E3524E"/>
    <w:rsid w:val="00E352C8"/>
    <w:rsid w:val="00E37B1B"/>
    <w:rsid w:val="00E40BB2"/>
    <w:rsid w:val="00E4253E"/>
    <w:rsid w:val="00E42B42"/>
    <w:rsid w:val="00E46AF4"/>
    <w:rsid w:val="00E471FA"/>
    <w:rsid w:val="00E47C75"/>
    <w:rsid w:val="00E51864"/>
    <w:rsid w:val="00E5288B"/>
    <w:rsid w:val="00E54924"/>
    <w:rsid w:val="00E57D16"/>
    <w:rsid w:val="00E60654"/>
    <w:rsid w:val="00E61672"/>
    <w:rsid w:val="00E61860"/>
    <w:rsid w:val="00E645D4"/>
    <w:rsid w:val="00E7173E"/>
    <w:rsid w:val="00E728E7"/>
    <w:rsid w:val="00E7309F"/>
    <w:rsid w:val="00E73F1D"/>
    <w:rsid w:val="00E75768"/>
    <w:rsid w:val="00E77A03"/>
    <w:rsid w:val="00E84AA5"/>
    <w:rsid w:val="00E85108"/>
    <w:rsid w:val="00E86137"/>
    <w:rsid w:val="00E8695A"/>
    <w:rsid w:val="00E87E16"/>
    <w:rsid w:val="00E921B5"/>
    <w:rsid w:val="00E95706"/>
    <w:rsid w:val="00EA43E0"/>
    <w:rsid w:val="00EA639B"/>
    <w:rsid w:val="00EB0F69"/>
    <w:rsid w:val="00EB25CF"/>
    <w:rsid w:val="00EB2C04"/>
    <w:rsid w:val="00EB70C2"/>
    <w:rsid w:val="00EC0523"/>
    <w:rsid w:val="00EC2340"/>
    <w:rsid w:val="00EC367B"/>
    <w:rsid w:val="00EC423F"/>
    <w:rsid w:val="00ED083E"/>
    <w:rsid w:val="00ED41D2"/>
    <w:rsid w:val="00ED6056"/>
    <w:rsid w:val="00EE0534"/>
    <w:rsid w:val="00EE163C"/>
    <w:rsid w:val="00EE1920"/>
    <w:rsid w:val="00EE2037"/>
    <w:rsid w:val="00EE2093"/>
    <w:rsid w:val="00EE290C"/>
    <w:rsid w:val="00EE35F4"/>
    <w:rsid w:val="00EE3EF8"/>
    <w:rsid w:val="00EE6C26"/>
    <w:rsid w:val="00EE6CF1"/>
    <w:rsid w:val="00EF0AA7"/>
    <w:rsid w:val="00EF15A0"/>
    <w:rsid w:val="00EF1E5C"/>
    <w:rsid w:val="00EF1EF5"/>
    <w:rsid w:val="00EF31A7"/>
    <w:rsid w:val="00EF3A83"/>
    <w:rsid w:val="00EF3C2C"/>
    <w:rsid w:val="00EF65FF"/>
    <w:rsid w:val="00EF72F9"/>
    <w:rsid w:val="00F017D8"/>
    <w:rsid w:val="00F02274"/>
    <w:rsid w:val="00F03A9F"/>
    <w:rsid w:val="00F05BD1"/>
    <w:rsid w:val="00F063BE"/>
    <w:rsid w:val="00F15B95"/>
    <w:rsid w:val="00F23538"/>
    <w:rsid w:val="00F26200"/>
    <w:rsid w:val="00F3486D"/>
    <w:rsid w:val="00F36EEB"/>
    <w:rsid w:val="00F37110"/>
    <w:rsid w:val="00F4250B"/>
    <w:rsid w:val="00F43165"/>
    <w:rsid w:val="00F525EB"/>
    <w:rsid w:val="00F55F7A"/>
    <w:rsid w:val="00F56E12"/>
    <w:rsid w:val="00F57F50"/>
    <w:rsid w:val="00F65F51"/>
    <w:rsid w:val="00F708CE"/>
    <w:rsid w:val="00F70FD6"/>
    <w:rsid w:val="00F723E4"/>
    <w:rsid w:val="00F73124"/>
    <w:rsid w:val="00F736BC"/>
    <w:rsid w:val="00F749BD"/>
    <w:rsid w:val="00F75704"/>
    <w:rsid w:val="00F769EA"/>
    <w:rsid w:val="00F76E49"/>
    <w:rsid w:val="00F83BB1"/>
    <w:rsid w:val="00F84C29"/>
    <w:rsid w:val="00F86B5D"/>
    <w:rsid w:val="00F910DD"/>
    <w:rsid w:val="00F9394E"/>
    <w:rsid w:val="00F97FD9"/>
    <w:rsid w:val="00FA025D"/>
    <w:rsid w:val="00FA1365"/>
    <w:rsid w:val="00FA171C"/>
    <w:rsid w:val="00FA27A5"/>
    <w:rsid w:val="00FA2F9D"/>
    <w:rsid w:val="00FA399F"/>
    <w:rsid w:val="00FA5513"/>
    <w:rsid w:val="00FA5EC5"/>
    <w:rsid w:val="00FA6621"/>
    <w:rsid w:val="00FA6F84"/>
    <w:rsid w:val="00FB0FC5"/>
    <w:rsid w:val="00FB4B03"/>
    <w:rsid w:val="00FB69DA"/>
    <w:rsid w:val="00FB7417"/>
    <w:rsid w:val="00FC1507"/>
    <w:rsid w:val="00FC2091"/>
    <w:rsid w:val="00FC37C3"/>
    <w:rsid w:val="00FC6C21"/>
    <w:rsid w:val="00FC7345"/>
    <w:rsid w:val="00FC7926"/>
    <w:rsid w:val="00FD0677"/>
    <w:rsid w:val="00FD3262"/>
    <w:rsid w:val="00FD4433"/>
    <w:rsid w:val="00FD50F4"/>
    <w:rsid w:val="00FD5736"/>
    <w:rsid w:val="00FD70C6"/>
    <w:rsid w:val="00FE177F"/>
    <w:rsid w:val="00FE37CA"/>
    <w:rsid w:val="00FE472F"/>
    <w:rsid w:val="00FE61CA"/>
    <w:rsid w:val="00FE63C6"/>
    <w:rsid w:val="00FF0021"/>
    <w:rsid w:val="00FF19D8"/>
    <w:rsid w:val="00FF6AA8"/>
    <w:rsid w:val="00FF7D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C7643"/>
  <w15:chartTrackingRefBased/>
  <w15:docId w15:val="{CBCBC7EC-53A5-42CE-B5B5-3C3C627FB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41982"/>
    <w:pPr>
      <w:widowControl w:val="0"/>
      <w:autoSpaceDE w:val="0"/>
      <w:autoSpaceDN w:val="0"/>
      <w:spacing w:after="0" w:line="240" w:lineRule="auto"/>
    </w:pPr>
    <w:rPr>
      <w:rFonts w:ascii="Verdana" w:eastAsia="Verdana" w:hAnsi="Verdana" w:cs="Verdana"/>
    </w:rPr>
  </w:style>
  <w:style w:type="paragraph" w:styleId="Ttulo1">
    <w:name w:val="heading 1"/>
    <w:basedOn w:val="Normal"/>
    <w:link w:val="Ttulo1Char"/>
    <w:uiPriority w:val="1"/>
    <w:qFormat/>
    <w:rsid w:val="00941982"/>
    <w:pPr>
      <w:spacing w:line="276" w:lineRule="auto"/>
      <w:jc w:val="center"/>
      <w:outlineLvl w:val="0"/>
    </w:pPr>
    <w:rPr>
      <w:bCs/>
      <w:sz w:val="20"/>
      <w:szCs w:val="20"/>
    </w:rPr>
  </w:style>
  <w:style w:type="paragraph" w:styleId="Ttulo2">
    <w:name w:val="heading 2"/>
    <w:basedOn w:val="Normal"/>
    <w:next w:val="Normal"/>
    <w:link w:val="Ttulo2Char"/>
    <w:uiPriority w:val="9"/>
    <w:unhideWhenUsed/>
    <w:qFormat/>
    <w:rsid w:val="00941982"/>
    <w:pPr>
      <w:keepNext/>
      <w:keepLines/>
      <w:spacing w:line="276" w:lineRule="auto"/>
      <w:jc w:val="center"/>
      <w:outlineLvl w:val="1"/>
    </w:pPr>
    <w:rPr>
      <w:rFonts w:eastAsiaTheme="majorEastAsia" w:cstheme="majorBidi"/>
      <w:color w:val="404040" w:themeColor="text1" w:themeTint="BF"/>
      <w:sz w:val="20"/>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941982"/>
    <w:rPr>
      <w:rFonts w:ascii="Verdana" w:eastAsia="Verdana" w:hAnsi="Verdana" w:cs="Verdana"/>
      <w:bCs/>
      <w:sz w:val="20"/>
      <w:szCs w:val="20"/>
      <w:lang w:val="pt-PT"/>
    </w:rPr>
  </w:style>
  <w:style w:type="character" w:customStyle="1" w:styleId="Ttulo2Char">
    <w:name w:val="Título 2 Char"/>
    <w:basedOn w:val="Fontepargpadro"/>
    <w:link w:val="Ttulo2"/>
    <w:uiPriority w:val="9"/>
    <w:rsid w:val="00941982"/>
    <w:rPr>
      <w:rFonts w:ascii="Verdana" w:eastAsiaTheme="majorEastAsia" w:hAnsi="Verdana" w:cstheme="majorBidi"/>
      <w:color w:val="404040" w:themeColor="text1" w:themeTint="BF"/>
      <w:sz w:val="20"/>
      <w:szCs w:val="26"/>
      <w:lang w:val="pt-PT"/>
    </w:rPr>
  </w:style>
  <w:style w:type="table" w:customStyle="1" w:styleId="TableNormal">
    <w:name w:val="Table Normal"/>
    <w:uiPriority w:val="2"/>
    <w:semiHidden/>
    <w:unhideWhenUsed/>
    <w:qFormat/>
    <w:rsid w:val="009419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41982"/>
    <w:rPr>
      <w:sz w:val="20"/>
      <w:szCs w:val="20"/>
    </w:rPr>
  </w:style>
  <w:style w:type="character" w:customStyle="1" w:styleId="CorpodetextoChar">
    <w:name w:val="Corpo de texto Char"/>
    <w:basedOn w:val="Fontepargpadro"/>
    <w:link w:val="Corpodetexto"/>
    <w:uiPriority w:val="1"/>
    <w:rsid w:val="00941982"/>
    <w:rPr>
      <w:rFonts w:ascii="Verdana" w:eastAsia="Verdana" w:hAnsi="Verdana" w:cs="Verdana"/>
      <w:sz w:val="20"/>
      <w:szCs w:val="20"/>
      <w:lang w:val="pt-PT"/>
    </w:rPr>
  </w:style>
  <w:style w:type="paragraph" w:styleId="PargrafodaLista">
    <w:name w:val="List Paragraph"/>
    <w:basedOn w:val="Normal"/>
    <w:uiPriority w:val="34"/>
    <w:qFormat/>
    <w:rsid w:val="00941982"/>
    <w:pPr>
      <w:ind w:left="588" w:firstLine="566"/>
      <w:jc w:val="both"/>
    </w:pPr>
  </w:style>
  <w:style w:type="paragraph" w:customStyle="1" w:styleId="TableParagraph">
    <w:name w:val="Table Paragraph"/>
    <w:basedOn w:val="Normal"/>
    <w:uiPriority w:val="1"/>
    <w:qFormat/>
    <w:rsid w:val="00941982"/>
    <w:pPr>
      <w:spacing w:before="133"/>
      <w:jc w:val="center"/>
    </w:pPr>
    <w:rPr>
      <w:rFonts w:ascii="Arial MT" w:eastAsia="Arial MT" w:hAnsi="Arial MT" w:cs="Arial MT"/>
    </w:rPr>
  </w:style>
  <w:style w:type="table" w:styleId="Tabelacomgrade">
    <w:name w:val="Table Grid"/>
    <w:basedOn w:val="Tabelanormal"/>
    <w:uiPriority w:val="39"/>
    <w:rsid w:val="0094198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941982"/>
    <w:pPr>
      <w:tabs>
        <w:tab w:val="center" w:pos="4252"/>
        <w:tab w:val="right" w:pos="8504"/>
      </w:tabs>
    </w:pPr>
  </w:style>
  <w:style w:type="character" w:customStyle="1" w:styleId="CabealhoChar">
    <w:name w:val="Cabeçalho Char"/>
    <w:basedOn w:val="Fontepargpadro"/>
    <w:link w:val="Cabealho"/>
    <w:uiPriority w:val="99"/>
    <w:rsid w:val="00941982"/>
    <w:rPr>
      <w:rFonts w:ascii="Verdana" w:eastAsia="Verdana" w:hAnsi="Verdana" w:cs="Verdana"/>
      <w:lang w:val="pt-PT"/>
    </w:rPr>
  </w:style>
  <w:style w:type="paragraph" w:styleId="Rodap">
    <w:name w:val="footer"/>
    <w:basedOn w:val="Normal"/>
    <w:link w:val="RodapChar"/>
    <w:uiPriority w:val="99"/>
    <w:unhideWhenUsed/>
    <w:rsid w:val="00941982"/>
    <w:pPr>
      <w:tabs>
        <w:tab w:val="center" w:pos="4252"/>
        <w:tab w:val="right" w:pos="8504"/>
      </w:tabs>
    </w:pPr>
  </w:style>
  <w:style w:type="character" w:customStyle="1" w:styleId="RodapChar">
    <w:name w:val="Rodapé Char"/>
    <w:basedOn w:val="Fontepargpadro"/>
    <w:link w:val="Rodap"/>
    <w:uiPriority w:val="99"/>
    <w:rsid w:val="00941982"/>
    <w:rPr>
      <w:rFonts w:ascii="Verdana" w:eastAsia="Verdana" w:hAnsi="Verdana" w:cs="Verdana"/>
      <w:lang w:val="pt-PT"/>
    </w:rPr>
  </w:style>
  <w:style w:type="paragraph" w:styleId="Textodebalo">
    <w:name w:val="Balloon Text"/>
    <w:basedOn w:val="Normal"/>
    <w:link w:val="TextodebaloChar"/>
    <w:uiPriority w:val="99"/>
    <w:semiHidden/>
    <w:unhideWhenUsed/>
    <w:rsid w:val="00941982"/>
    <w:rPr>
      <w:rFonts w:ascii="Segoe UI" w:hAnsi="Segoe UI" w:cs="Segoe UI"/>
      <w:sz w:val="18"/>
      <w:szCs w:val="18"/>
    </w:rPr>
  </w:style>
  <w:style w:type="character" w:customStyle="1" w:styleId="TextodebaloChar">
    <w:name w:val="Texto de balão Char"/>
    <w:basedOn w:val="Fontepargpadro"/>
    <w:link w:val="Textodebalo"/>
    <w:uiPriority w:val="99"/>
    <w:semiHidden/>
    <w:rsid w:val="00941982"/>
    <w:rPr>
      <w:rFonts w:ascii="Segoe UI" w:eastAsia="Verdana" w:hAnsi="Segoe UI" w:cs="Segoe UI"/>
      <w:sz w:val="18"/>
      <w:szCs w:val="18"/>
      <w:lang w:val="pt-PT"/>
    </w:rPr>
  </w:style>
  <w:style w:type="paragraph" w:styleId="Textodecomentrio">
    <w:name w:val="annotation text"/>
    <w:basedOn w:val="Normal"/>
    <w:link w:val="TextodecomentrioChar"/>
    <w:uiPriority w:val="99"/>
    <w:unhideWhenUsed/>
    <w:rsid w:val="00941982"/>
    <w:rPr>
      <w:sz w:val="20"/>
      <w:szCs w:val="20"/>
    </w:rPr>
  </w:style>
  <w:style w:type="character" w:customStyle="1" w:styleId="TextodecomentrioChar">
    <w:name w:val="Texto de comentário Char"/>
    <w:basedOn w:val="Fontepargpadro"/>
    <w:link w:val="Textodecomentrio"/>
    <w:uiPriority w:val="99"/>
    <w:rsid w:val="00941982"/>
    <w:rPr>
      <w:rFonts w:ascii="Verdana" w:eastAsia="Verdana" w:hAnsi="Verdana" w:cs="Verdana"/>
      <w:sz w:val="20"/>
      <w:szCs w:val="20"/>
      <w:lang w:val="pt-PT"/>
    </w:rPr>
  </w:style>
  <w:style w:type="character" w:styleId="Hyperlink">
    <w:name w:val="Hyperlink"/>
    <w:basedOn w:val="Fontepargpadro"/>
    <w:uiPriority w:val="99"/>
    <w:unhideWhenUsed/>
    <w:rsid w:val="00941982"/>
    <w:rPr>
      <w:color w:val="0563C1" w:themeColor="hyperlink"/>
      <w:u w:val="single"/>
    </w:rPr>
  </w:style>
  <w:style w:type="character" w:customStyle="1" w:styleId="MenoPendente1">
    <w:name w:val="Menção Pendente1"/>
    <w:basedOn w:val="Fontepargpadro"/>
    <w:uiPriority w:val="99"/>
    <w:semiHidden/>
    <w:unhideWhenUsed/>
    <w:rsid w:val="00941982"/>
    <w:rPr>
      <w:color w:val="605E5C"/>
      <w:shd w:val="clear" w:color="auto" w:fill="E1DFDD"/>
    </w:rPr>
  </w:style>
  <w:style w:type="character" w:styleId="HiperlinkVisitado">
    <w:name w:val="FollowedHyperlink"/>
    <w:basedOn w:val="Fontepargpadro"/>
    <w:uiPriority w:val="99"/>
    <w:semiHidden/>
    <w:unhideWhenUsed/>
    <w:rsid w:val="00941982"/>
    <w:rPr>
      <w:color w:val="954F72" w:themeColor="followedHyperlink"/>
      <w:u w:val="single"/>
    </w:rPr>
  </w:style>
  <w:style w:type="character" w:styleId="Refdecomentrio">
    <w:name w:val="annotation reference"/>
    <w:basedOn w:val="Fontepargpadro"/>
    <w:uiPriority w:val="99"/>
    <w:semiHidden/>
    <w:unhideWhenUsed/>
    <w:rsid w:val="00941982"/>
    <w:rPr>
      <w:sz w:val="16"/>
      <w:szCs w:val="16"/>
    </w:rPr>
  </w:style>
  <w:style w:type="paragraph" w:styleId="Assuntodocomentrio">
    <w:name w:val="annotation subject"/>
    <w:basedOn w:val="Textodecomentrio"/>
    <w:next w:val="Textodecomentrio"/>
    <w:link w:val="AssuntodocomentrioChar"/>
    <w:uiPriority w:val="99"/>
    <w:semiHidden/>
    <w:unhideWhenUsed/>
    <w:rsid w:val="00941982"/>
    <w:rPr>
      <w:b/>
      <w:bCs/>
    </w:rPr>
  </w:style>
  <w:style w:type="character" w:customStyle="1" w:styleId="AssuntodocomentrioChar">
    <w:name w:val="Assunto do comentário Char"/>
    <w:basedOn w:val="TextodecomentrioChar"/>
    <w:link w:val="Assuntodocomentrio"/>
    <w:uiPriority w:val="99"/>
    <w:semiHidden/>
    <w:rsid w:val="00941982"/>
    <w:rPr>
      <w:rFonts w:ascii="Verdana" w:eastAsia="Verdana" w:hAnsi="Verdana" w:cs="Verdana"/>
      <w:b/>
      <w:bCs/>
      <w:sz w:val="20"/>
      <w:szCs w:val="20"/>
      <w:lang w:val="pt-PT"/>
    </w:rPr>
  </w:style>
  <w:style w:type="paragraph" w:customStyle="1" w:styleId="Padro">
    <w:name w:val="Padrão"/>
    <w:basedOn w:val="Normal"/>
    <w:rsid w:val="00941982"/>
    <w:pPr>
      <w:widowControl/>
      <w:autoSpaceDE/>
      <w:autoSpaceDN/>
      <w:spacing w:before="240"/>
      <w:ind w:firstLine="1134"/>
      <w:jc w:val="both"/>
    </w:pPr>
    <w:rPr>
      <w:rFonts w:ascii="Times New Roman" w:eastAsia="Times New Roman" w:hAnsi="Times New Roman" w:cs="Times New Roman"/>
      <w:sz w:val="24"/>
      <w:szCs w:val="20"/>
      <w:lang w:eastAsia="pt-BR"/>
    </w:rPr>
  </w:style>
  <w:style w:type="paragraph" w:styleId="NormalWeb">
    <w:name w:val="Normal (Web)"/>
    <w:basedOn w:val="Normal"/>
    <w:uiPriority w:val="99"/>
    <w:unhideWhenUsed/>
    <w:rsid w:val="00941982"/>
    <w:pPr>
      <w:widowControl/>
      <w:autoSpaceDE/>
      <w:autoSpaceDN/>
      <w:spacing w:before="100" w:beforeAutospacing="1" w:after="100" w:afterAutospacing="1"/>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941982"/>
    <w:rPr>
      <w:b/>
      <w:bCs/>
    </w:rPr>
  </w:style>
  <w:style w:type="character" w:styleId="TextodoEspaoReservado">
    <w:name w:val="Placeholder Text"/>
    <w:basedOn w:val="Fontepargpadro"/>
    <w:uiPriority w:val="99"/>
    <w:semiHidden/>
    <w:rsid w:val="00941982"/>
    <w:rPr>
      <w:color w:val="808080"/>
    </w:rPr>
  </w:style>
  <w:style w:type="paragraph" w:styleId="Reviso">
    <w:name w:val="Revision"/>
    <w:hidden/>
    <w:uiPriority w:val="99"/>
    <w:semiHidden/>
    <w:rsid w:val="00941982"/>
    <w:pPr>
      <w:spacing w:after="0" w:line="240" w:lineRule="auto"/>
    </w:pPr>
    <w:rPr>
      <w:rFonts w:ascii="Verdana" w:eastAsia="Verdana" w:hAnsi="Verdana" w:cs="Verdana"/>
      <w:lang w:val="pt-PT"/>
    </w:rPr>
  </w:style>
  <w:style w:type="character" w:styleId="nfase">
    <w:name w:val="Emphasis"/>
    <w:basedOn w:val="Fontepargpadro"/>
    <w:uiPriority w:val="20"/>
    <w:qFormat/>
    <w:rsid w:val="00D87FD4"/>
    <w:rPr>
      <w:i/>
      <w:iCs/>
    </w:rPr>
  </w:style>
  <w:style w:type="paragraph" w:customStyle="1" w:styleId="textbody">
    <w:name w:val="textbody"/>
    <w:basedOn w:val="Normal"/>
    <w:rsid w:val="00C13336"/>
    <w:pPr>
      <w:widowControl/>
      <w:autoSpaceDE/>
      <w:autoSpaceDN/>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75382">
      <w:bodyDiv w:val="1"/>
      <w:marLeft w:val="0"/>
      <w:marRight w:val="0"/>
      <w:marTop w:val="0"/>
      <w:marBottom w:val="0"/>
      <w:divBdr>
        <w:top w:val="none" w:sz="0" w:space="0" w:color="auto"/>
        <w:left w:val="none" w:sz="0" w:space="0" w:color="auto"/>
        <w:bottom w:val="none" w:sz="0" w:space="0" w:color="auto"/>
        <w:right w:val="none" w:sz="0" w:space="0" w:color="auto"/>
      </w:divBdr>
    </w:div>
    <w:div w:id="540702688">
      <w:bodyDiv w:val="1"/>
      <w:marLeft w:val="0"/>
      <w:marRight w:val="0"/>
      <w:marTop w:val="0"/>
      <w:marBottom w:val="0"/>
      <w:divBdr>
        <w:top w:val="none" w:sz="0" w:space="0" w:color="auto"/>
        <w:left w:val="none" w:sz="0" w:space="0" w:color="auto"/>
        <w:bottom w:val="none" w:sz="0" w:space="0" w:color="auto"/>
        <w:right w:val="none" w:sz="0" w:space="0" w:color="auto"/>
      </w:divBdr>
    </w:div>
    <w:div w:id="550505496">
      <w:bodyDiv w:val="1"/>
      <w:marLeft w:val="0"/>
      <w:marRight w:val="0"/>
      <w:marTop w:val="0"/>
      <w:marBottom w:val="0"/>
      <w:divBdr>
        <w:top w:val="none" w:sz="0" w:space="0" w:color="auto"/>
        <w:left w:val="none" w:sz="0" w:space="0" w:color="auto"/>
        <w:bottom w:val="none" w:sz="0" w:space="0" w:color="auto"/>
        <w:right w:val="none" w:sz="0" w:space="0" w:color="auto"/>
      </w:divBdr>
    </w:div>
    <w:div w:id="820658623">
      <w:bodyDiv w:val="1"/>
      <w:marLeft w:val="0"/>
      <w:marRight w:val="0"/>
      <w:marTop w:val="0"/>
      <w:marBottom w:val="0"/>
      <w:divBdr>
        <w:top w:val="none" w:sz="0" w:space="0" w:color="auto"/>
        <w:left w:val="none" w:sz="0" w:space="0" w:color="auto"/>
        <w:bottom w:val="none" w:sz="0" w:space="0" w:color="auto"/>
        <w:right w:val="none" w:sz="0" w:space="0" w:color="auto"/>
      </w:divBdr>
    </w:div>
    <w:div w:id="829440818">
      <w:bodyDiv w:val="1"/>
      <w:marLeft w:val="0"/>
      <w:marRight w:val="0"/>
      <w:marTop w:val="0"/>
      <w:marBottom w:val="0"/>
      <w:divBdr>
        <w:top w:val="none" w:sz="0" w:space="0" w:color="auto"/>
        <w:left w:val="none" w:sz="0" w:space="0" w:color="auto"/>
        <w:bottom w:val="none" w:sz="0" w:space="0" w:color="auto"/>
        <w:right w:val="none" w:sz="0" w:space="0" w:color="auto"/>
      </w:divBdr>
    </w:div>
    <w:div w:id="901332755">
      <w:bodyDiv w:val="1"/>
      <w:marLeft w:val="0"/>
      <w:marRight w:val="0"/>
      <w:marTop w:val="0"/>
      <w:marBottom w:val="0"/>
      <w:divBdr>
        <w:top w:val="none" w:sz="0" w:space="0" w:color="auto"/>
        <w:left w:val="none" w:sz="0" w:space="0" w:color="auto"/>
        <w:bottom w:val="none" w:sz="0" w:space="0" w:color="auto"/>
        <w:right w:val="none" w:sz="0" w:space="0" w:color="auto"/>
      </w:divBdr>
    </w:div>
    <w:div w:id="1129779415">
      <w:bodyDiv w:val="1"/>
      <w:marLeft w:val="0"/>
      <w:marRight w:val="0"/>
      <w:marTop w:val="0"/>
      <w:marBottom w:val="0"/>
      <w:divBdr>
        <w:top w:val="none" w:sz="0" w:space="0" w:color="auto"/>
        <w:left w:val="none" w:sz="0" w:space="0" w:color="auto"/>
        <w:bottom w:val="none" w:sz="0" w:space="0" w:color="auto"/>
        <w:right w:val="none" w:sz="0" w:space="0" w:color="auto"/>
      </w:divBdr>
    </w:div>
    <w:div w:id="1157258826">
      <w:bodyDiv w:val="1"/>
      <w:marLeft w:val="0"/>
      <w:marRight w:val="0"/>
      <w:marTop w:val="0"/>
      <w:marBottom w:val="0"/>
      <w:divBdr>
        <w:top w:val="none" w:sz="0" w:space="0" w:color="auto"/>
        <w:left w:val="none" w:sz="0" w:space="0" w:color="auto"/>
        <w:bottom w:val="none" w:sz="0" w:space="0" w:color="auto"/>
        <w:right w:val="none" w:sz="0" w:space="0" w:color="auto"/>
      </w:divBdr>
    </w:div>
    <w:div w:id="1169442265">
      <w:bodyDiv w:val="1"/>
      <w:marLeft w:val="0"/>
      <w:marRight w:val="0"/>
      <w:marTop w:val="0"/>
      <w:marBottom w:val="0"/>
      <w:divBdr>
        <w:top w:val="none" w:sz="0" w:space="0" w:color="auto"/>
        <w:left w:val="none" w:sz="0" w:space="0" w:color="auto"/>
        <w:bottom w:val="none" w:sz="0" w:space="0" w:color="auto"/>
        <w:right w:val="none" w:sz="0" w:space="0" w:color="auto"/>
      </w:divBdr>
    </w:div>
    <w:div w:id="1302034475">
      <w:bodyDiv w:val="1"/>
      <w:marLeft w:val="0"/>
      <w:marRight w:val="0"/>
      <w:marTop w:val="0"/>
      <w:marBottom w:val="0"/>
      <w:divBdr>
        <w:top w:val="none" w:sz="0" w:space="0" w:color="auto"/>
        <w:left w:val="none" w:sz="0" w:space="0" w:color="auto"/>
        <w:bottom w:val="none" w:sz="0" w:space="0" w:color="auto"/>
        <w:right w:val="none" w:sz="0" w:space="0" w:color="auto"/>
      </w:divBdr>
    </w:div>
    <w:div w:id="1592666783">
      <w:bodyDiv w:val="1"/>
      <w:marLeft w:val="0"/>
      <w:marRight w:val="0"/>
      <w:marTop w:val="0"/>
      <w:marBottom w:val="0"/>
      <w:divBdr>
        <w:top w:val="none" w:sz="0" w:space="0" w:color="auto"/>
        <w:left w:val="none" w:sz="0" w:space="0" w:color="auto"/>
        <w:bottom w:val="none" w:sz="0" w:space="0" w:color="auto"/>
        <w:right w:val="none" w:sz="0" w:space="0" w:color="auto"/>
      </w:divBdr>
    </w:div>
    <w:div w:id="1836414687">
      <w:bodyDiv w:val="1"/>
      <w:marLeft w:val="0"/>
      <w:marRight w:val="0"/>
      <w:marTop w:val="0"/>
      <w:marBottom w:val="0"/>
      <w:divBdr>
        <w:top w:val="none" w:sz="0" w:space="0" w:color="auto"/>
        <w:left w:val="none" w:sz="0" w:space="0" w:color="auto"/>
        <w:bottom w:val="none" w:sz="0" w:space="0" w:color="auto"/>
        <w:right w:val="none" w:sz="0" w:space="0" w:color="auto"/>
      </w:divBdr>
    </w:div>
    <w:div w:id="195791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acpdappls.net.ms.gov.br/appls/legislacao/serc/legato.nsf/fd8600de8a55c7fc04256b210079ce25/317e42a72a486bd204256d08005276b6?OpenDocument&amp;Highlight=2,11.176" TargetMode="External"/><Relationship Id="rId13" Type="http://schemas.openxmlformats.org/officeDocument/2006/relationships/hyperlink" Target="https://www.planalto.gov.br/ccivil_03/_ato2015-2018/2017/decreto/d9013.htm" TargetMode="External"/><Relationship Id="rId18" Type="http://schemas.openxmlformats.org/officeDocument/2006/relationships/hyperlink" Target="https://www.planalto.gov.br/ccivil_03/leis/lcp/lcp123.htm" TargetMode="External"/><Relationship Id="rId26" Type="http://schemas.openxmlformats.org/officeDocument/2006/relationships/hyperlink" Target="https://aacpdappls.net.ms.gov.br/appls/legislacao/serc/legato.nsf/fd8600de8a55c7fc04256b210079ce25/317e42a72a486bd204256d08005276b6?OpenDocument&amp;Highlight=2,11.176" TargetMode="External"/><Relationship Id="rId39" Type="http://schemas.openxmlformats.org/officeDocument/2006/relationships/hyperlink" Target="https://aacpdappls.net.ms.gov.br/appls/legislacao/serc/legato.nsf/fd8600de8a55c7fc04256b210079ce25/2d406185f784ef100425807c004b70c5?OpenDocument&amp;Highlight=2,14.567" TargetMode="External"/><Relationship Id="rId3" Type="http://schemas.openxmlformats.org/officeDocument/2006/relationships/styles" Target="styles.xml"/><Relationship Id="rId21" Type="http://schemas.openxmlformats.org/officeDocument/2006/relationships/hyperlink" Target="https://aacpdappls.net.ms.gov.br/appls/legislacao/serc/legato.nsf/34248fea4d6a6d2a04256b210079ce20/41ca53122c77084c042579a0004910b8?OpenDocument" TargetMode="External"/><Relationship Id="rId34" Type="http://schemas.openxmlformats.org/officeDocument/2006/relationships/hyperlink" Target="https://aacpdappls.net.ms.gov.br/appls/legislacao/serc/legato.nsf/34248fea4d6a6d2a04256b210079ce20/4d05d74af632087d04256c2900654e0b?OpenDocument" TargetMode="External"/><Relationship Id="rId42" Type="http://schemas.openxmlformats.org/officeDocument/2006/relationships/hyperlink" Target="https://aacpdappls.net.ms.gov.br/appls/legislacao/serc/legato.nsf/e5c724b4c70cb1da04256b1f005348a8/449289399b7bbd2404256d480055afd0?OpenDocument" TargetMode="External"/><Relationship Id="rId7" Type="http://schemas.openxmlformats.org/officeDocument/2006/relationships/endnotes" Target="endnotes.xml"/><Relationship Id="rId12" Type="http://schemas.openxmlformats.org/officeDocument/2006/relationships/hyperlink" Target="https://www.planalto.gov.br/ccivil_03/_ato2015-2018/2017/decreto/d9013.htm" TargetMode="External"/><Relationship Id="rId17" Type="http://schemas.openxmlformats.org/officeDocument/2006/relationships/hyperlink" Target="https://aacpdappls.net.ms.gov.br/appls/legislacao/serc/legato.nsf/23b657614c182061042579c80053770d/1b305f1c2f24343c04256b36006cee98?OpenDocument&amp;Highlight=2,2.315" TargetMode="External"/><Relationship Id="rId25" Type="http://schemas.openxmlformats.org/officeDocument/2006/relationships/hyperlink" Target="https://aacpdappls.net.ms.gov.br/appls/legislacao/serc/legato.nsf/7a2675fdf26e910204256b1f005348a7/d3cc39d3a6aeeda803256cc20066f1fb?OpenDocument" TargetMode="External"/><Relationship Id="rId33" Type="http://schemas.openxmlformats.org/officeDocument/2006/relationships/hyperlink" Target="https://aacpdappls.net.ms.gov.br/appls/legislacao/serc/legato.nsf/34248fea4d6a6d2a04256b210079ce20/781f9701995f941a042575290046dc36?OpenDocument" TargetMode="External"/><Relationship Id="rId38" Type="http://schemas.openxmlformats.org/officeDocument/2006/relationships/hyperlink" Target="https://aacpdappls.net.ms.gov.br/appls/legislacao/serc/legato.nsf/fd8600de8a55c7fc04256b210079ce25/2d406185f784ef100425807c004b70c5?OpenDocument&amp;Highlight=2,14.567" TargetMode="External"/><Relationship Id="rId2" Type="http://schemas.openxmlformats.org/officeDocument/2006/relationships/numbering" Target="numbering.xml"/><Relationship Id="rId16" Type="http://schemas.openxmlformats.org/officeDocument/2006/relationships/hyperlink" Target="https://www.semadesc.ms.gov.br/programas-e-projetos/peixe-vida/" TargetMode="External"/><Relationship Id="rId20" Type="http://schemas.openxmlformats.org/officeDocument/2006/relationships/hyperlink" Target="https://aacpdappls.net.ms.gov.br/appls/legislacao/serc/legato.nsf/fd8600de8a55c7fc04256b210079ce25/317e42a72a486bd204256d08005276b6?OpenDocument&amp;Highlight=2,11.176" TargetMode="External"/><Relationship Id="rId29" Type="http://schemas.openxmlformats.org/officeDocument/2006/relationships/hyperlink" Target="https://aacpdappls.net.ms.gov.br/appls/legislacao/serc/legato.nsf/fd8600de8a55c7fc04256b210079ce25/317e42a72a486bd204256d08005276b6?OpenDocument&amp;Highlight=2,11.176" TargetMode="External"/><Relationship Id="rId41" Type="http://schemas.openxmlformats.org/officeDocument/2006/relationships/hyperlink" Target="https://aacpdappls.net.ms.gov.br/appls/legislacao/serc/legato.nsf/e5c724b4c70cb1da04256b1f005348a8/449289399b7bbd2404256d480055afd0?OpenDocu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alto.gov.br/ccivil_03/_ato2015-2018/2017/decreto/d9013.htm" TargetMode="External"/><Relationship Id="rId24" Type="http://schemas.openxmlformats.org/officeDocument/2006/relationships/hyperlink" Target="https://aacpdappls.net.ms.gov.br/appls/legislacao/serc/legato.nsf/34248fea4d6a6d2a04256b210079ce20/41ca53122c77084c042579a0004910b8?OpenDocument" TargetMode="External"/><Relationship Id="rId32" Type="http://schemas.openxmlformats.org/officeDocument/2006/relationships/hyperlink" Target="https://aacpdappls.net.ms.gov.br/appls/legislacao/serc/legato.nsf/e5c724b4c70cb1da04256b1f005348a8/9194214db69214fd04258e3c006b888a?OpenDocument" TargetMode="External"/><Relationship Id="rId37" Type="http://schemas.openxmlformats.org/officeDocument/2006/relationships/hyperlink" Target="https://aacpdappls.net.ms.gov.br/appls/legislacao/serc/legato.nsf/fd8600de8a55c7fc04256b210079ce25/317e42a72a486bd204256d08005276b6?OpenDocument&amp;Highlight=2,11.176" TargetMode="External"/><Relationship Id="rId40" Type="http://schemas.openxmlformats.org/officeDocument/2006/relationships/hyperlink" Target="https://aacpdappls.net.ms.gov.br/appls/legislacao/serc/legato.nsf/e5c724b4c70cb1da04256b1f005348a8/449289399b7bbd2404256d480055afd0?OpenDocument" TargetMode="External"/><Relationship Id="rId45"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eservicos.sefaz.ms.gov.br/" TargetMode="External"/><Relationship Id="rId23" Type="http://schemas.openxmlformats.org/officeDocument/2006/relationships/hyperlink" Target="https://aacpdappls.net.ms.gov.br/appls/legislacao/serc/legato.nsf/fd8600de8a55c7fc04256b210079ce25/317e42a72a486bd204256d08005276b6?OpenDocument&amp;Highlight=2,11.176" TargetMode="External"/><Relationship Id="rId28" Type="http://schemas.openxmlformats.org/officeDocument/2006/relationships/hyperlink" Target="https://aacpdappls.net.ms.gov.br/appls/legislacao/serc/legato.nsf/fd8600de8a55c7fc04256b210079ce25/317e42a72a486bd204256d08005276b6?OpenDocument&amp;Highlight=2,11.176" TargetMode="External"/><Relationship Id="rId36" Type="http://schemas.openxmlformats.org/officeDocument/2006/relationships/hyperlink" Target="https://aacpdappls.net.ms.gov.br/appls/legislacao/serc/legato.nsf/e5c724b4c70cb1da04256b1f005348a8/75bd42402b648c6204258841004083d3?OpenDocument" TargetMode="External"/><Relationship Id="rId10" Type="http://schemas.openxmlformats.org/officeDocument/2006/relationships/hyperlink" Target="https://www.planalto.gov.br/ccivil_03/_ato2015-2018/2017/decreto/d9013.htm" TargetMode="External"/><Relationship Id="rId19" Type="http://schemas.openxmlformats.org/officeDocument/2006/relationships/hyperlink" Target="https://aacpdappls.net.ms.gov.br/appls/legislacao/serc/legato.nsf/fd8600de8a55c7fc04256b210079ce25/317e42a72a486bd204256d08005276b6?OpenDocument&amp;Highlight=2,11.176" TargetMode="External"/><Relationship Id="rId31" Type="http://schemas.openxmlformats.org/officeDocument/2006/relationships/hyperlink" Target="https://aacpdappls.net.ms.gov.br/appls/legislacao/serc/legato.nsf/e5c724b4c70cb1da04256b1f005348a8/9194214db69214fd04258e3c006b888a?OpenDocument"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acpdappls.net.ms.gov.br/appls/legislacao/serc/legato.nsf/fd8600de8a55c7fc04256b210079ce25/aa592eb87b85757404258c6c005143a6?OpenDocument&amp;Highlight=2,16.611" TargetMode="External"/><Relationship Id="rId14" Type="http://schemas.openxmlformats.org/officeDocument/2006/relationships/hyperlink" Target="https://aacpdappls.net.ms.gov.br/appls/legislacao/secoge/govato.nsf/fd8600de8a55c7fc04256b210079ce25/960c8782220f282f042584d900518df5?OpenDocument" TargetMode="External"/><Relationship Id="rId22" Type="http://schemas.openxmlformats.org/officeDocument/2006/relationships/hyperlink" Target="https://aacpdappls.net.ms.gov.br/appls/legislacao/serc/legato.nsf/7a2675fdf26e910204256b1f005348a7/d3cc39d3a6aeeda803256cc20066f1fb?OpenDocument" TargetMode="External"/><Relationship Id="rId27" Type="http://schemas.openxmlformats.org/officeDocument/2006/relationships/hyperlink" Target="https://aacpdappls.net.ms.gov.br/appls/legislacao/serc/legato.nsf/fd8600de8a55c7fc04256b210079ce25/317e42a72a486bd204256d08005276b6?OpenDocument&amp;Highlight=2,11.176" TargetMode="External"/><Relationship Id="rId30" Type="http://schemas.openxmlformats.org/officeDocument/2006/relationships/hyperlink" Target="https://aacpdappls.net.ms.gov.br/appls/legislacao/serc/legato.nsf/fd8600de8a55c7fc04256b210079ce25/317e42a72a486bd204256d08005276b6?OpenDocument&amp;Highlight=2,11.176" TargetMode="External"/><Relationship Id="rId35" Type="http://schemas.openxmlformats.org/officeDocument/2006/relationships/hyperlink" Target="https://aacpdappls.net.ms.gov.br/appls/legislacao/serc/legato.nsf/7a2675fdf26e910204256b1f005348a7/d3cc39d3a6aeeda803256cc20066f1fb?OpenDocument" TargetMode="External"/><Relationship Id="rId43"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Classificação por Nome" Version="2003"/>
</file>

<file path=customXml/itemProps1.xml><?xml version="1.0" encoding="utf-8"?>
<ds:datastoreItem xmlns:ds="http://schemas.openxmlformats.org/officeDocument/2006/customXml" ds:itemID="{D1A4A757-D0A7-49D9-A9DC-84AC499A5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18</Pages>
  <Words>7571</Words>
  <Characters>40884</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Marivaldo Miranda</dc:creator>
  <cp:keywords/>
  <dc:description/>
  <cp:lastModifiedBy>Felipe Cezario Guimaraes Pereira</cp:lastModifiedBy>
  <cp:revision>8</cp:revision>
  <cp:lastPrinted>2026-04-01T15:15:00Z</cp:lastPrinted>
  <dcterms:created xsi:type="dcterms:W3CDTF">2026-04-16T12:21:00Z</dcterms:created>
  <dcterms:modified xsi:type="dcterms:W3CDTF">2026-07-22T20:54:00Z</dcterms:modified>
</cp:coreProperties>
</file>