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D7C6F" w14:textId="61CBDF66" w:rsidR="0029196D" w:rsidRPr="00970065" w:rsidRDefault="006C01D2" w:rsidP="0029196D">
      <w:pPr>
        <w:tabs>
          <w:tab w:val="left" w:pos="1736"/>
        </w:tabs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RESOLUÇÃO/SEFAZ </w:t>
      </w:r>
      <w:r w:rsidR="0029196D" w:rsidRPr="00970065">
        <w:rPr>
          <w:rFonts w:ascii="Verdana" w:hAnsi="Verdana"/>
        </w:rPr>
        <w:t>Nº</w:t>
      </w:r>
      <w:r w:rsidR="00664738" w:rsidRPr="00970065">
        <w:rPr>
          <w:rFonts w:ascii="Verdana" w:hAnsi="Verdana"/>
        </w:rPr>
        <w:t xml:space="preserve"> </w:t>
      </w:r>
      <w:r w:rsidR="00874984" w:rsidRPr="00970065">
        <w:rPr>
          <w:rFonts w:ascii="Verdana" w:hAnsi="Verdana"/>
        </w:rPr>
        <w:t>3.519, DE 30 DE JULHO DE 2026.</w:t>
      </w:r>
    </w:p>
    <w:p w14:paraId="3D9B8790" w14:textId="7163B9A5" w:rsidR="0029196D" w:rsidRPr="00970065" w:rsidRDefault="0029196D" w:rsidP="0029196D">
      <w:pPr>
        <w:tabs>
          <w:tab w:val="left" w:pos="1736"/>
        </w:tabs>
        <w:jc w:val="both"/>
        <w:rPr>
          <w:rFonts w:ascii="Verdana" w:hAnsi="Verdana"/>
        </w:rPr>
      </w:pPr>
    </w:p>
    <w:p w14:paraId="52F79DF0" w14:textId="216C9236" w:rsidR="00BA2F35" w:rsidRPr="00970065" w:rsidRDefault="00B54F12" w:rsidP="00970065">
      <w:pPr>
        <w:tabs>
          <w:tab w:val="left" w:pos="1736"/>
        </w:tabs>
        <w:ind w:left="3402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Altera a redação e a</w:t>
      </w:r>
      <w:r w:rsidR="00EE0AF8" w:rsidRPr="00970065">
        <w:rPr>
          <w:rFonts w:ascii="Verdana" w:hAnsi="Verdana"/>
          <w:i/>
        </w:rPr>
        <w:t xml:space="preserve">crescenta </w:t>
      </w:r>
      <w:r w:rsidR="00BA2F35" w:rsidRPr="00970065">
        <w:rPr>
          <w:rFonts w:ascii="Verdana" w:hAnsi="Verdana"/>
          <w:i/>
        </w:rPr>
        <w:t>dispositivo</w:t>
      </w:r>
      <w:r w:rsidR="00EE0AF8" w:rsidRPr="00970065">
        <w:rPr>
          <w:rFonts w:ascii="Verdana" w:hAnsi="Verdana"/>
          <w:i/>
        </w:rPr>
        <w:t>s</w:t>
      </w:r>
      <w:r w:rsidR="00BA2F35" w:rsidRPr="00970065">
        <w:rPr>
          <w:rFonts w:ascii="Verdana" w:hAnsi="Verdana"/>
          <w:i/>
        </w:rPr>
        <w:t xml:space="preserve"> </w:t>
      </w:r>
      <w:r w:rsidR="00EE0AF8" w:rsidRPr="00970065">
        <w:rPr>
          <w:rFonts w:ascii="Verdana" w:hAnsi="Verdana"/>
          <w:i/>
        </w:rPr>
        <w:t>à</w:t>
      </w:r>
      <w:r w:rsidR="00BA2F35" w:rsidRPr="00970065">
        <w:rPr>
          <w:rFonts w:ascii="Verdana" w:hAnsi="Verdana"/>
          <w:i/>
        </w:rPr>
        <w:t xml:space="preserve"> </w:t>
      </w:r>
      <w:r w:rsidR="003F6FA8" w:rsidRPr="00970065">
        <w:rPr>
          <w:rFonts w:ascii="Verdana" w:hAnsi="Verdana"/>
          <w:i/>
        </w:rPr>
        <w:t>Resolução/SEFAZ nº 3.497, de</w:t>
      </w:r>
      <w:r w:rsidR="00436F65" w:rsidRPr="00970065">
        <w:rPr>
          <w:rFonts w:ascii="Verdana" w:hAnsi="Verdana"/>
          <w:i/>
        </w:rPr>
        <w:t xml:space="preserve"> 6 de março de</w:t>
      </w:r>
      <w:r w:rsidR="003F6FA8" w:rsidRPr="00970065">
        <w:rPr>
          <w:rFonts w:ascii="Verdana" w:hAnsi="Verdana"/>
          <w:i/>
        </w:rPr>
        <w:t xml:space="preserve"> 2026, e revoga itens d</w:t>
      </w:r>
      <w:r w:rsidR="00D3213A" w:rsidRPr="00970065">
        <w:rPr>
          <w:rFonts w:ascii="Verdana" w:hAnsi="Verdana"/>
          <w:i/>
        </w:rPr>
        <w:t>os Anexos I e II da</w:t>
      </w:r>
      <w:r w:rsidR="003F6FA8" w:rsidRPr="00970065">
        <w:rPr>
          <w:rFonts w:ascii="Verdana" w:hAnsi="Verdana"/>
          <w:i/>
        </w:rPr>
        <w:t xml:space="preserve"> Resolução/SEFAZ nº 2.176, de</w:t>
      </w:r>
      <w:r w:rsidR="00D3213A" w:rsidRPr="00970065">
        <w:rPr>
          <w:rFonts w:ascii="Verdana" w:hAnsi="Verdana"/>
          <w:i/>
        </w:rPr>
        <w:t xml:space="preserve"> 22 de dezembro de</w:t>
      </w:r>
      <w:r w:rsidR="003F6FA8" w:rsidRPr="00970065">
        <w:rPr>
          <w:rFonts w:ascii="Verdana" w:hAnsi="Verdana"/>
          <w:i/>
        </w:rPr>
        <w:t xml:space="preserve"> 2008</w:t>
      </w:r>
      <w:r w:rsidR="005F5C0E" w:rsidRPr="00970065">
        <w:rPr>
          <w:rFonts w:ascii="Verdana" w:hAnsi="Verdana"/>
          <w:i/>
        </w:rPr>
        <w:t>.</w:t>
      </w:r>
    </w:p>
    <w:p w14:paraId="79FE2441" w14:textId="77777777" w:rsidR="00970065" w:rsidRPr="00970065" w:rsidRDefault="00970065" w:rsidP="00970065">
      <w:pPr>
        <w:pStyle w:val="Recuodecorpodetexto2"/>
        <w:ind w:left="0"/>
        <w:rPr>
          <w:rFonts w:ascii="Verdana" w:hAnsi="Verdana"/>
          <w:i/>
          <w:iCs/>
        </w:rPr>
      </w:pPr>
    </w:p>
    <w:p w14:paraId="25C1D0EB" w14:textId="51994BA2" w:rsidR="00970065" w:rsidRPr="00970065" w:rsidRDefault="00970065" w:rsidP="00970065">
      <w:pPr>
        <w:pStyle w:val="Recuodecorpodetexto3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firstLine="0"/>
        <w:rPr>
          <w:rFonts w:ascii="Verdana" w:hAnsi="Verdana"/>
          <w:b/>
          <w:sz w:val="20"/>
        </w:rPr>
      </w:pPr>
      <w:r w:rsidRPr="00970065">
        <w:rPr>
          <w:rFonts w:ascii="Verdana" w:hAnsi="Verdana"/>
          <w:b/>
          <w:sz w:val="20"/>
        </w:rPr>
        <w:t>Publicada no DOE nº 12.2</w:t>
      </w:r>
      <w:r>
        <w:rPr>
          <w:rFonts w:ascii="Verdana" w:hAnsi="Verdana"/>
          <w:b/>
          <w:sz w:val="20"/>
        </w:rPr>
        <w:t xml:space="preserve">40, de </w:t>
      </w:r>
      <w:r w:rsidRPr="00970065">
        <w:rPr>
          <w:rFonts w:ascii="Verdana" w:hAnsi="Verdana"/>
          <w:b/>
          <w:sz w:val="20"/>
        </w:rPr>
        <w:t>0</w:t>
      </w:r>
      <w:r>
        <w:rPr>
          <w:rFonts w:ascii="Verdana" w:hAnsi="Verdana"/>
          <w:b/>
          <w:sz w:val="20"/>
        </w:rPr>
        <w:t>5</w:t>
      </w:r>
      <w:r w:rsidRPr="00970065">
        <w:rPr>
          <w:rFonts w:ascii="Verdana" w:hAnsi="Verdana"/>
          <w:b/>
          <w:sz w:val="20"/>
        </w:rPr>
        <w:t xml:space="preserve"> de </w:t>
      </w:r>
      <w:r>
        <w:rPr>
          <w:rFonts w:ascii="Verdana" w:hAnsi="Verdana"/>
          <w:b/>
          <w:sz w:val="20"/>
        </w:rPr>
        <w:t>agosto</w:t>
      </w:r>
      <w:r w:rsidRPr="00970065">
        <w:rPr>
          <w:rFonts w:ascii="Verdana" w:hAnsi="Verdana"/>
          <w:b/>
          <w:sz w:val="20"/>
        </w:rPr>
        <w:t xml:space="preserve"> de 2026.</w:t>
      </w:r>
    </w:p>
    <w:p w14:paraId="410A2FB5" w14:textId="77777777" w:rsidR="00970065" w:rsidRDefault="0097006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738D5C0C" w14:textId="29620B40" w:rsidR="0052695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O S</w:t>
      </w:r>
      <w:r w:rsidR="00526955" w:rsidRPr="00970065">
        <w:rPr>
          <w:rFonts w:ascii="Verdana" w:hAnsi="Verdana"/>
        </w:rPr>
        <w:t>ECRETÁRIO DE ESTADO DE FAZENDA,</w:t>
      </w:r>
      <w:r w:rsidR="007A466C" w:rsidRPr="00970065">
        <w:rPr>
          <w:rFonts w:ascii="Verdana" w:hAnsi="Verdana"/>
        </w:rPr>
        <w:t xml:space="preserve"> no exercício da competência que lhe confere o inciso I do caput do art. 4º do </w:t>
      </w:r>
      <w:hyperlink r:id="rId8" w:history="1">
        <w:r w:rsidR="007A466C" w:rsidRPr="00757001">
          <w:rPr>
            <w:rStyle w:val="Hyperlink"/>
            <w:rFonts w:ascii="Verdana" w:hAnsi="Verdana"/>
          </w:rPr>
          <w:t>Decreto nº 9.203, de 18 de setembro de 1998</w:t>
        </w:r>
      </w:hyperlink>
      <w:r w:rsidR="007A466C" w:rsidRPr="00970065">
        <w:rPr>
          <w:rFonts w:ascii="Verdana" w:hAnsi="Verdana"/>
        </w:rPr>
        <w:t>,</w:t>
      </w:r>
    </w:p>
    <w:p w14:paraId="556C8389" w14:textId="77777777" w:rsidR="00526955" w:rsidRPr="00970065" w:rsidRDefault="0052695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C145094" w14:textId="77777777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R E S O L V E:</w:t>
      </w:r>
    </w:p>
    <w:p w14:paraId="0263EF72" w14:textId="77777777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EE5AC4C" w14:textId="5BE96827" w:rsidR="00BA2F35" w:rsidRPr="00970065" w:rsidRDefault="00BA2F35" w:rsidP="00954AF4">
      <w:pPr>
        <w:autoSpaceDE w:val="0"/>
        <w:autoSpaceDN w:val="0"/>
        <w:adjustRightInd w:val="0"/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1º </w:t>
      </w:r>
      <w:hyperlink r:id="rId9" w:history="1">
        <w:r w:rsidR="00FE40D1" w:rsidRPr="00970065">
          <w:rPr>
            <w:rStyle w:val="Hyperlink"/>
            <w:rFonts w:ascii="Verdana" w:hAnsi="Verdana"/>
          </w:rPr>
          <w:t>A</w:t>
        </w:r>
        <w:r w:rsidR="004D5DBF" w:rsidRPr="00970065">
          <w:rPr>
            <w:rStyle w:val="Hyperlink"/>
            <w:rFonts w:ascii="Verdana" w:hAnsi="Verdana"/>
          </w:rPr>
          <w:t xml:space="preserve"> </w:t>
        </w:r>
        <w:r w:rsidR="003F6FA8" w:rsidRPr="00970065">
          <w:rPr>
            <w:rStyle w:val="Hyperlink"/>
            <w:rFonts w:ascii="Verdana" w:hAnsi="Verdana"/>
          </w:rPr>
          <w:t>Resolução/SEFAZ nº 3.497, de 6 de març</w:t>
        </w:r>
        <w:r w:rsidR="00F61CB2" w:rsidRPr="00970065">
          <w:rPr>
            <w:rStyle w:val="Hyperlink"/>
            <w:rFonts w:ascii="Verdana" w:hAnsi="Verdana"/>
          </w:rPr>
          <w:t>o de 2026</w:t>
        </w:r>
      </w:hyperlink>
      <w:r w:rsidR="00F61CB2" w:rsidRPr="00970065">
        <w:rPr>
          <w:rFonts w:ascii="Verdana" w:hAnsi="Verdana"/>
        </w:rPr>
        <w:t xml:space="preserve">, passa a vigorar com </w:t>
      </w:r>
      <w:r w:rsidR="00EF0CC9" w:rsidRPr="00970065">
        <w:rPr>
          <w:rFonts w:ascii="Verdana" w:hAnsi="Verdana"/>
        </w:rPr>
        <w:t>a</w:t>
      </w:r>
      <w:r w:rsidR="00D82961" w:rsidRPr="00970065">
        <w:rPr>
          <w:rFonts w:ascii="Verdana" w:hAnsi="Verdana"/>
        </w:rPr>
        <w:t>s</w:t>
      </w:r>
      <w:r w:rsidR="00F61CB2" w:rsidRPr="00970065">
        <w:rPr>
          <w:rFonts w:ascii="Verdana" w:hAnsi="Verdana"/>
        </w:rPr>
        <w:t xml:space="preserve"> seguinte</w:t>
      </w:r>
      <w:r w:rsidR="00D82961" w:rsidRPr="00970065">
        <w:rPr>
          <w:rFonts w:ascii="Verdana" w:hAnsi="Verdana"/>
        </w:rPr>
        <w:t>s</w:t>
      </w:r>
      <w:r w:rsidR="00EF0CC9" w:rsidRPr="00970065">
        <w:rPr>
          <w:rFonts w:ascii="Verdana" w:hAnsi="Verdana"/>
        </w:rPr>
        <w:t xml:space="preserve"> alterações e</w:t>
      </w:r>
      <w:r w:rsidR="003F6FA8" w:rsidRPr="00970065">
        <w:rPr>
          <w:rFonts w:ascii="Verdana" w:hAnsi="Verdana"/>
        </w:rPr>
        <w:t xml:space="preserve"> acréscimo</w:t>
      </w:r>
      <w:r w:rsidR="00D82961" w:rsidRPr="00970065">
        <w:rPr>
          <w:rFonts w:ascii="Verdana" w:hAnsi="Verdana"/>
        </w:rPr>
        <w:t>s</w:t>
      </w:r>
      <w:r w:rsidRPr="00970065">
        <w:rPr>
          <w:rFonts w:ascii="Verdana" w:hAnsi="Verdana"/>
        </w:rPr>
        <w:t>:</w:t>
      </w:r>
    </w:p>
    <w:p w14:paraId="5C0FCF2E" w14:textId="77777777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8BFC292" w14:textId="4514A785" w:rsidR="007A1687" w:rsidRPr="00970065" w:rsidRDefault="007A1687" w:rsidP="007A1687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“Art. 1º Esta Resolução estabelece os procedimentos a serem adotados na Escrituração Fiscal Digital (EFD) pelos estabelecimentos que utilizem benefícios ou incentivos fiscais relacionados ao ICMS, nas modalidades de crédito presumido, crédito outorgado ou dedução sobre o saldo devedor, concedidos por ato normativo ou mediante ato concessivo, celebrado ou expedido de forma individualizada, que estejam expressamente </w:t>
      </w:r>
      <w:r w:rsidR="00B10F3E" w:rsidRPr="00970065">
        <w:rPr>
          <w:rFonts w:ascii="Verdana" w:hAnsi="Verdana"/>
          <w:i/>
          <w:shd w:val="clear" w:color="auto" w:fill="FFFFFF"/>
        </w:rPr>
        <w:t xml:space="preserve">previstos </w:t>
      </w:r>
      <w:r w:rsidRPr="00970065">
        <w:rPr>
          <w:rFonts w:ascii="Verdana" w:hAnsi="Verdana"/>
          <w:i/>
          <w:shd w:val="clear" w:color="auto" w:fill="FFFFFF"/>
        </w:rPr>
        <w:t>em uma das tabelas do item 2 dos Anexos I, II ou III, desta Resolução.</w:t>
      </w:r>
    </w:p>
    <w:p w14:paraId="0FDF77F3" w14:textId="77777777" w:rsidR="00E360C9" w:rsidRPr="00970065" w:rsidRDefault="00E360C9" w:rsidP="002E6BE4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</w:p>
    <w:p w14:paraId="0B096379" w14:textId="750D98D9" w:rsidR="00E360C9" w:rsidRPr="00970065" w:rsidRDefault="00E360C9" w:rsidP="002E6BE4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Parágrafo único. Os procedimentos mencionados no caput deste artigo referem-se aos seguintes registros a serem efetuados na Escrituração Fiscal Digital (EFD):</w:t>
      </w:r>
    </w:p>
    <w:p w14:paraId="25ADB611" w14:textId="77777777" w:rsidR="002E6BE4" w:rsidRPr="00970065" w:rsidRDefault="002E6BE4" w:rsidP="002E6BE4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</w:p>
    <w:p w14:paraId="0239C34C" w14:textId="3C1109A1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I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a</w:t>
      </w:r>
      <w:r w:rsidR="00E360C9" w:rsidRPr="00970065">
        <w:rPr>
          <w:rFonts w:ascii="Verdana" w:hAnsi="Verdana"/>
          <w:i/>
          <w:shd w:val="clear" w:color="auto" w:fill="FFFFFF"/>
        </w:rPr>
        <w:t>propriação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 benefício fiscal (art. 2º, caput, I e II, e § 2º);</w:t>
      </w:r>
    </w:p>
    <w:p w14:paraId="74AB39DB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7D05DFC5" w14:textId="799E7932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II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e</w:t>
      </w:r>
      <w:r w:rsidR="00E360C9" w:rsidRPr="00970065">
        <w:rPr>
          <w:rFonts w:ascii="Verdana" w:hAnsi="Verdana"/>
          <w:i/>
          <w:shd w:val="clear" w:color="auto" w:fill="FFFFFF"/>
        </w:rPr>
        <w:t>storno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dos créditos de entrada cuja utilização é vedada pelo uso do benefício fiscal (§§ 1º e 2º do art. 2º);</w:t>
      </w:r>
    </w:p>
    <w:p w14:paraId="4F9C79CF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65668C5E" w14:textId="5E4B3F12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III - e</w:t>
      </w:r>
      <w:r w:rsidR="00E360C9" w:rsidRPr="00970065">
        <w:rPr>
          <w:rFonts w:ascii="Verdana" w:hAnsi="Verdana"/>
          <w:i/>
          <w:shd w:val="clear" w:color="auto" w:fill="FFFFFF"/>
        </w:rPr>
        <w:t xml:space="preserve">storno do benefício fiscal por ocasião da devolução ou do retorno de </w:t>
      </w:r>
      <w:r w:rsidR="00307097" w:rsidRPr="00970065">
        <w:rPr>
          <w:rFonts w:ascii="Verdana" w:hAnsi="Verdana"/>
          <w:i/>
          <w:shd w:val="clear" w:color="auto" w:fill="FFFFFF"/>
        </w:rPr>
        <w:t xml:space="preserve">bem ou </w:t>
      </w:r>
      <w:r w:rsidR="00E360C9" w:rsidRPr="00970065">
        <w:rPr>
          <w:rFonts w:ascii="Verdana" w:hAnsi="Verdana"/>
          <w:i/>
          <w:shd w:val="clear" w:color="auto" w:fill="FFFFFF"/>
        </w:rPr>
        <w:t>mercadoria cuja entrada ou saída tenha sido beneficiada (§</w:t>
      </w:r>
      <w:r w:rsidR="001B14EB" w:rsidRPr="00970065">
        <w:rPr>
          <w:rFonts w:ascii="Verdana" w:hAnsi="Verdana"/>
          <w:i/>
          <w:shd w:val="clear" w:color="auto" w:fill="FFFFFF"/>
        </w:rPr>
        <w:t xml:space="preserve"> </w:t>
      </w:r>
      <w:r w:rsidR="00E360C9" w:rsidRPr="00970065">
        <w:rPr>
          <w:rFonts w:ascii="Verdana" w:hAnsi="Verdana"/>
          <w:i/>
          <w:shd w:val="clear" w:color="auto" w:fill="FFFFFF"/>
        </w:rPr>
        <w:t>3º do art. 2º);</w:t>
      </w:r>
    </w:p>
    <w:p w14:paraId="030A2BF8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2A23D009" w14:textId="68753B27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IV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e</w:t>
      </w:r>
      <w:r w:rsidR="00E360C9" w:rsidRPr="00970065">
        <w:rPr>
          <w:rFonts w:ascii="Verdana" w:hAnsi="Verdana"/>
          <w:i/>
          <w:shd w:val="clear" w:color="auto" w:fill="FFFFFF"/>
        </w:rPr>
        <w:t>storno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 benefício fiscal por ocasião da anulação de valor de prestação de serviço que tenha sido beneficiada (§</w:t>
      </w:r>
      <w:r w:rsidR="001B14EB" w:rsidRPr="00970065">
        <w:rPr>
          <w:rFonts w:ascii="Verdana" w:hAnsi="Verdana"/>
          <w:i/>
          <w:shd w:val="clear" w:color="auto" w:fill="FFFFFF"/>
        </w:rPr>
        <w:t xml:space="preserve"> </w:t>
      </w:r>
      <w:r w:rsidR="00E360C9" w:rsidRPr="00970065">
        <w:rPr>
          <w:rFonts w:ascii="Verdana" w:hAnsi="Verdana"/>
          <w:i/>
          <w:shd w:val="clear" w:color="auto" w:fill="FFFFFF"/>
        </w:rPr>
        <w:t>3º do art. 2º);</w:t>
      </w:r>
    </w:p>
    <w:p w14:paraId="2A8213A1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3AF0B399" w14:textId="42928B37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V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e</w:t>
      </w:r>
      <w:r w:rsidR="00E360C9" w:rsidRPr="00970065">
        <w:rPr>
          <w:rFonts w:ascii="Verdana" w:hAnsi="Verdana"/>
          <w:i/>
          <w:shd w:val="clear" w:color="auto" w:fill="FFFFFF"/>
        </w:rPr>
        <w:t>storno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 benefício fiscal creditado na entrada, no caso de a mercadoria, bem adquirido ou serviço tomado ser objeto de posterior saída isenta ou de outra hipótese de estorno prevista no art. 65 do </w:t>
      </w:r>
      <w:hyperlink r:id="rId10" w:history="1">
        <w:r w:rsidR="00E360C9" w:rsidRPr="00970065">
          <w:rPr>
            <w:rStyle w:val="Hyperlink"/>
            <w:rFonts w:ascii="Verdana" w:hAnsi="Verdana"/>
            <w:i/>
            <w:shd w:val="clear" w:color="auto" w:fill="FFFFFF"/>
          </w:rPr>
          <w:t>Regulamento do ICMS</w:t>
        </w:r>
        <w:r w:rsidR="001D498B" w:rsidRPr="00970065">
          <w:rPr>
            <w:rStyle w:val="Hyperlink"/>
            <w:rFonts w:ascii="Verdana" w:hAnsi="Verdana"/>
            <w:i/>
            <w:shd w:val="clear" w:color="auto" w:fill="FFFFFF"/>
          </w:rPr>
          <w:t xml:space="preserve"> (RICMS</w:t>
        </w:r>
        <w:r w:rsidR="00207EF1" w:rsidRPr="00970065">
          <w:rPr>
            <w:rStyle w:val="Hyperlink"/>
            <w:rFonts w:ascii="Verdana" w:hAnsi="Verdana"/>
            <w:i/>
            <w:shd w:val="clear" w:color="auto" w:fill="FFFFFF"/>
          </w:rPr>
          <w:t>/MS</w:t>
        </w:r>
        <w:r w:rsidR="001D498B" w:rsidRPr="00970065">
          <w:rPr>
            <w:rStyle w:val="Hyperlink"/>
            <w:rFonts w:ascii="Verdana" w:hAnsi="Verdana"/>
            <w:i/>
            <w:shd w:val="clear" w:color="auto" w:fill="FFFFFF"/>
          </w:rPr>
          <w:t>)</w:t>
        </w:r>
      </w:hyperlink>
      <w:r w:rsidR="001D498B" w:rsidRPr="00970065">
        <w:rPr>
          <w:rFonts w:ascii="Verdana" w:hAnsi="Verdana"/>
          <w:i/>
          <w:shd w:val="clear" w:color="auto" w:fill="FFFFFF"/>
        </w:rPr>
        <w:t>, aprovado pelo Decreto nº 9.203, de 18 de setembro de 1998,</w:t>
      </w:r>
      <w:r w:rsidR="00E360C9" w:rsidRPr="00970065">
        <w:rPr>
          <w:rFonts w:ascii="Verdana" w:hAnsi="Verdana"/>
          <w:i/>
          <w:shd w:val="clear" w:color="auto" w:fill="FFFFFF"/>
        </w:rPr>
        <w:t xml:space="preserve"> e/ou no ato concessivo do referido benefício (§ 3º-A do art. 2º);</w:t>
      </w:r>
    </w:p>
    <w:p w14:paraId="50918081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3F26D59D" w14:textId="198315B0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VI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r</w:t>
      </w:r>
      <w:r w:rsidR="00E360C9" w:rsidRPr="00970065">
        <w:rPr>
          <w:rFonts w:ascii="Verdana" w:hAnsi="Verdana"/>
          <w:i/>
          <w:shd w:val="clear" w:color="auto" w:fill="FFFFFF"/>
        </w:rPr>
        <w:t>egistro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 valor da contribuição devida ao Fundo Estadual Pró-Desenvolvimento Econômico (PRÓ-DESENVOLVE), nos termos do art. 24-C da </w:t>
      </w:r>
      <w:hyperlink r:id="rId11" w:history="1">
        <w:r w:rsidR="00E360C9" w:rsidRPr="001015B0">
          <w:rPr>
            <w:rStyle w:val="Hyperlink"/>
            <w:rFonts w:ascii="Verdana" w:hAnsi="Verdana"/>
            <w:i/>
            <w:shd w:val="clear" w:color="auto" w:fill="FFFFFF"/>
          </w:rPr>
          <w:t xml:space="preserve">Lei Complementar </w:t>
        </w:r>
        <w:r w:rsidR="00E360C9" w:rsidRPr="001015B0">
          <w:rPr>
            <w:rStyle w:val="Hyperlink"/>
            <w:rFonts w:ascii="Verdana" w:hAnsi="Verdana"/>
            <w:i/>
            <w:shd w:val="clear" w:color="auto" w:fill="FFFFFF"/>
          </w:rPr>
          <w:lastRenderedPageBreak/>
          <w:t>nº 93, de 5 de novembro de 2001</w:t>
        </w:r>
      </w:hyperlink>
      <w:r w:rsidR="00E360C9" w:rsidRPr="00970065">
        <w:rPr>
          <w:rFonts w:ascii="Verdana" w:hAnsi="Verdana"/>
          <w:i/>
          <w:shd w:val="clear" w:color="auto" w:fill="FFFFFF"/>
        </w:rPr>
        <w:t>, ou a outro fundo que o substitua (art. 3º);</w:t>
      </w:r>
    </w:p>
    <w:p w14:paraId="093DA0E7" w14:textId="77777777" w:rsidR="001441D7" w:rsidRPr="00970065" w:rsidRDefault="001441D7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4FDDCA7E" w14:textId="1CDD71BA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VII - r</w:t>
      </w:r>
      <w:r w:rsidR="00E360C9" w:rsidRPr="00970065">
        <w:rPr>
          <w:rFonts w:ascii="Verdana" w:hAnsi="Verdana"/>
          <w:i/>
          <w:shd w:val="clear" w:color="auto" w:fill="FFFFFF"/>
        </w:rPr>
        <w:t xml:space="preserve">egistro </w:t>
      </w:r>
      <w:r w:rsidR="000A3A48" w:rsidRPr="00970065">
        <w:rPr>
          <w:rFonts w:ascii="Verdana" w:hAnsi="Verdana"/>
          <w:i/>
          <w:shd w:val="clear" w:color="auto" w:fill="FFFFFF"/>
        </w:rPr>
        <w:t xml:space="preserve">mensal </w:t>
      </w:r>
      <w:r w:rsidR="00E360C9" w:rsidRPr="00970065">
        <w:rPr>
          <w:rFonts w:ascii="Verdana" w:hAnsi="Verdana"/>
          <w:i/>
          <w:shd w:val="clear" w:color="auto" w:fill="FFFFFF"/>
        </w:rPr>
        <w:t>da quantidade de empregados diretos e de trabalhadores terceirizados do estabelecimento, nos casos em que o incentivo ou benefício fiscal seja concedido por instrumento individualizado que preveja contrapartida socioeconômica de geração de emprego a ser cumprida pela empresa (art. 3º-A);</w:t>
      </w:r>
    </w:p>
    <w:p w14:paraId="6792413A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0AAE112E" w14:textId="4EACD607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VIII - o</w:t>
      </w:r>
      <w:r w:rsidR="00E360C9" w:rsidRPr="00970065">
        <w:rPr>
          <w:rFonts w:ascii="Verdana" w:hAnsi="Verdana"/>
          <w:i/>
          <w:shd w:val="clear" w:color="auto" w:fill="FFFFFF"/>
        </w:rPr>
        <w:t xml:space="preserve">utros que venham a ser disciplinados nesta </w:t>
      </w:r>
      <w:proofErr w:type="gramStart"/>
      <w:r w:rsidRPr="00970065">
        <w:rPr>
          <w:rFonts w:ascii="Verdana" w:hAnsi="Verdana"/>
          <w:i/>
          <w:shd w:val="clear" w:color="auto" w:fill="FFFFFF"/>
        </w:rPr>
        <w:t>R</w:t>
      </w:r>
      <w:r w:rsidR="00E360C9" w:rsidRPr="00970065">
        <w:rPr>
          <w:rFonts w:ascii="Verdana" w:hAnsi="Verdana"/>
          <w:i/>
          <w:shd w:val="clear" w:color="auto" w:fill="FFFFFF"/>
        </w:rPr>
        <w:t>esolução.</w:t>
      </w:r>
      <w:r w:rsidRPr="00970065">
        <w:rPr>
          <w:rFonts w:ascii="Verdana" w:hAnsi="Verdana"/>
          <w:i/>
          <w:shd w:val="clear" w:color="auto" w:fill="FFFFFF"/>
        </w:rPr>
        <w:t>”</w:t>
      </w:r>
      <w:proofErr w:type="gramEnd"/>
      <w:r w:rsidRPr="00970065">
        <w:rPr>
          <w:rFonts w:ascii="Verdana" w:hAnsi="Verdana"/>
          <w:i/>
          <w:shd w:val="clear" w:color="auto" w:fill="FFFFFF"/>
        </w:rPr>
        <w:t xml:space="preserve"> (NR)</w:t>
      </w:r>
    </w:p>
    <w:p w14:paraId="34352774" w14:textId="77777777" w:rsidR="00E360C9" w:rsidRPr="00970065" w:rsidRDefault="00E360C9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809FE0A" w14:textId="1CEC66EC" w:rsidR="009C2355" w:rsidRPr="00970065" w:rsidRDefault="009C2355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“Art. </w:t>
      </w:r>
      <w:r w:rsidR="003F6FA8" w:rsidRPr="00970065">
        <w:rPr>
          <w:rFonts w:ascii="Verdana" w:hAnsi="Verdana"/>
          <w:i/>
        </w:rPr>
        <w:t>2</w:t>
      </w:r>
      <w:r w:rsidRPr="00970065">
        <w:rPr>
          <w:rFonts w:ascii="Verdana" w:hAnsi="Verdana"/>
          <w:i/>
        </w:rPr>
        <w:t>º ...........</w:t>
      </w:r>
      <w:r w:rsidR="003F6FA8" w:rsidRPr="00970065">
        <w:rPr>
          <w:rFonts w:ascii="Verdana" w:hAnsi="Verdana"/>
          <w:i/>
        </w:rPr>
        <w:t>...............................:</w:t>
      </w:r>
    </w:p>
    <w:p w14:paraId="5630B0ED" w14:textId="170AEC4D" w:rsidR="003F6FA8" w:rsidRPr="00970065" w:rsidRDefault="003F6FA8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9180FDB" w14:textId="529FEBAD" w:rsidR="003F6FA8" w:rsidRPr="00970065" w:rsidRDefault="003F6FA8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........................................................</w:t>
      </w:r>
    </w:p>
    <w:p w14:paraId="5C213B57" w14:textId="63A65857" w:rsidR="003F6FA8" w:rsidRPr="00970065" w:rsidRDefault="003F6FA8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60E86D1" w14:textId="77777777" w:rsidR="00E360C9" w:rsidRPr="00970065" w:rsidRDefault="00E360C9" w:rsidP="002E6BE4">
      <w:pPr>
        <w:spacing w:before="120" w:after="120"/>
        <w:ind w:left="851" w:firstLine="567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§ 1º O estorno dos créditos decorrentes de operações ou prestações relativas a aquisições de bens, mercadorias, matérias-primas e demais insumos e/ou de serviços tomados vinculados aos benefícios e incentivos fiscais de que trata o caput deste artigo, quando não autorizada a manutenção desses créditos, deve ser lançado na EFD, unicamente de forma globalizada, atendendo às instruções do item 1.2 dos Anexos I, II e III a esta Resolução, informando-se o valor total estornado no mês de referência.</w:t>
      </w:r>
    </w:p>
    <w:p w14:paraId="7F97FB49" w14:textId="2C1B5DE0" w:rsidR="00E360C9" w:rsidRPr="00970065" w:rsidRDefault="00E360C9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</w:t>
      </w:r>
    </w:p>
    <w:p w14:paraId="30ED3317" w14:textId="77777777" w:rsidR="00E360C9" w:rsidRPr="00970065" w:rsidRDefault="00E360C9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D868B13" w14:textId="7B4D63B4" w:rsidR="00131A01" w:rsidRPr="00970065" w:rsidRDefault="00131A01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§ 3º-A</w:t>
      </w:r>
      <w:r w:rsidR="00057A32" w:rsidRPr="00970065">
        <w:rPr>
          <w:rFonts w:ascii="Verdana" w:hAnsi="Verdana"/>
          <w:i/>
        </w:rPr>
        <w:t>.</w:t>
      </w:r>
      <w:r w:rsidRPr="00970065">
        <w:rPr>
          <w:rFonts w:ascii="Verdana" w:hAnsi="Verdana"/>
          <w:i/>
        </w:rPr>
        <w:t xml:space="preserve"> </w:t>
      </w:r>
      <w:r w:rsidR="004309D3" w:rsidRPr="00970065">
        <w:rPr>
          <w:rFonts w:ascii="Verdana" w:hAnsi="Verdana"/>
          <w:i/>
        </w:rPr>
        <w:t>No caso de</w:t>
      </w:r>
      <w:r w:rsidRPr="00970065">
        <w:rPr>
          <w:rFonts w:ascii="Verdana" w:hAnsi="Verdana"/>
          <w:i/>
        </w:rPr>
        <w:t xml:space="preserve"> exigência </w:t>
      </w:r>
      <w:r w:rsidR="004309D3" w:rsidRPr="00970065">
        <w:rPr>
          <w:rFonts w:ascii="Verdana" w:hAnsi="Verdana"/>
          <w:i/>
        </w:rPr>
        <w:t>da legislação tributária estadual</w:t>
      </w:r>
      <w:r w:rsidRPr="00970065">
        <w:rPr>
          <w:rFonts w:ascii="Verdana" w:hAnsi="Verdana"/>
          <w:i/>
        </w:rPr>
        <w:t xml:space="preserve"> para</w:t>
      </w:r>
      <w:r w:rsidR="004309D3" w:rsidRPr="00970065">
        <w:rPr>
          <w:rFonts w:ascii="Verdana" w:hAnsi="Verdana"/>
          <w:i/>
        </w:rPr>
        <w:t xml:space="preserve"> a realização d</w:t>
      </w:r>
      <w:r w:rsidRPr="00970065">
        <w:rPr>
          <w:rFonts w:ascii="Verdana" w:hAnsi="Verdana"/>
          <w:i/>
        </w:rPr>
        <w:t xml:space="preserve">o estorno do benefício fiscal creditado na entrada, quando a mercadoria ou o bem entrados no estabelecimento ou o serviço por ele tomado for objeto de </w:t>
      </w:r>
      <w:r w:rsidR="00986A88" w:rsidRPr="00970065">
        <w:rPr>
          <w:rFonts w:ascii="Verdana" w:hAnsi="Verdana"/>
          <w:i/>
        </w:rPr>
        <w:t xml:space="preserve">posterior </w:t>
      </w:r>
      <w:r w:rsidRPr="00970065">
        <w:rPr>
          <w:rFonts w:ascii="Verdana" w:hAnsi="Verdana"/>
          <w:i/>
        </w:rPr>
        <w:t xml:space="preserve">saída isenta ou de outra hipótese de estorno prevista no art. 65 do </w:t>
      </w:r>
      <w:hyperlink r:id="rId12" w:history="1">
        <w:r w:rsidRPr="00970065">
          <w:rPr>
            <w:rStyle w:val="Hyperlink"/>
            <w:rFonts w:ascii="Verdana" w:hAnsi="Verdana"/>
            <w:i/>
          </w:rPr>
          <w:t>RICMS/MS</w:t>
        </w:r>
      </w:hyperlink>
      <w:r w:rsidRPr="00970065">
        <w:rPr>
          <w:rFonts w:ascii="Verdana" w:hAnsi="Verdana"/>
          <w:i/>
        </w:rPr>
        <w:t xml:space="preserve"> e/ou no ato concessivo do benefício, o estorno deverá ser registrado na Escrituração Fiscal Digital </w:t>
      </w:r>
      <w:r w:rsidR="00207EF1" w:rsidRPr="00970065">
        <w:rPr>
          <w:rFonts w:ascii="Verdana" w:hAnsi="Verdana"/>
          <w:i/>
        </w:rPr>
        <w:t>(</w:t>
      </w:r>
      <w:r w:rsidRPr="00970065">
        <w:rPr>
          <w:rFonts w:ascii="Verdana" w:hAnsi="Verdana"/>
          <w:i/>
        </w:rPr>
        <w:t>EFD</w:t>
      </w:r>
      <w:r w:rsidR="00207EF1" w:rsidRPr="00970065">
        <w:rPr>
          <w:rFonts w:ascii="Verdana" w:hAnsi="Verdana"/>
          <w:i/>
        </w:rPr>
        <w:t>)</w:t>
      </w:r>
      <w:r w:rsidRPr="00970065">
        <w:rPr>
          <w:rFonts w:ascii="Verdana" w:hAnsi="Verdana"/>
          <w:i/>
        </w:rPr>
        <w:t>, nos termos do Item 1.4 do Anexo II desta Resolução.</w:t>
      </w:r>
    </w:p>
    <w:p w14:paraId="7AD76C44" w14:textId="462AABD9" w:rsidR="00131A01" w:rsidRPr="00970065" w:rsidRDefault="00131A01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AB8537C" w14:textId="4DEC50EF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............................................” (NR)</w:t>
      </w:r>
    </w:p>
    <w:p w14:paraId="7DE9D0B0" w14:textId="7F800F55" w:rsidR="00D82961" w:rsidRPr="00970065" w:rsidRDefault="00D82961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F761432" w14:textId="394C040C" w:rsidR="00D82961" w:rsidRPr="00970065" w:rsidRDefault="00D82961" w:rsidP="00D82961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“Art. 3º-A As empresas beneficiárias de incentivos ou de benefícios fiscais concedidos por Termo de Acordo celebrado com o Estado devem, para fins de acompanhamento do atendimento das condições pactuadas, registrar mensalmente, em sua Escrituração Fiscal Digital </w:t>
      </w:r>
      <w:r w:rsidR="00207EF1" w:rsidRPr="00970065">
        <w:rPr>
          <w:rFonts w:ascii="Verdana" w:hAnsi="Verdana"/>
          <w:i/>
        </w:rPr>
        <w:t>(</w:t>
      </w:r>
      <w:r w:rsidRPr="00970065">
        <w:rPr>
          <w:rFonts w:ascii="Verdana" w:hAnsi="Verdana"/>
          <w:i/>
        </w:rPr>
        <w:t>EFD</w:t>
      </w:r>
      <w:r w:rsidR="00207EF1" w:rsidRPr="00970065">
        <w:rPr>
          <w:rFonts w:ascii="Verdana" w:hAnsi="Verdana"/>
          <w:i/>
        </w:rPr>
        <w:t>)</w:t>
      </w:r>
      <w:r w:rsidRPr="00970065">
        <w:rPr>
          <w:rFonts w:ascii="Verdana" w:hAnsi="Verdana"/>
          <w:i/>
        </w:rPr>
        <w:t>, as quantidades de empregados diretos e de trabalhadores terceirizados do estabelecimento, nos termos dos procedimentos estabelecidos no Anexo V a esta Resolução. ” (NR)</w:t>
      </w:r>
    </w:p>
    <w:p w14:paraId="4D98F644" w14:textId="796DCF13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54E121A" w14:textId="51A0D80F" w:rsidR="0044753F" w:rsidRPr="00970065" w:rsidRDefault="0044753F" w:rsidP="0044753F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2º O Anexo I da </w:t>
      </w:r>
      <w:hyperlink r:id="rId13" w:history="1">
        <w:r w:rsidRPr="00970065">
          <w:rPr>
            <w:rStyle w:val="Hyperlink"/>
            <w:rFonts w:ascii="Verdana" w:hAnsi="Verdana"/>
          </w:rPr>
          <w:t>Resolução/SEFAZ nº 3.497, de 6 de março de 2026</w:t>
        </w:r>
      </w:hyperlink>
      <w:r w:rsidRPr="00970065">
        <w:rPr>
          <w:rFonts w:ascii="Verdana" w:hAnsi="Verdana"/>
        </w:rPr>
        <w:t>, passa a vigorar com as seguintes alterações</w:t>
      </w:r>
      <w:r w:rsidR="003327F6" w:rsidRPr="00970065">
        <w:rPr>
          <w:rFonts w:ascii="Verdana" w:hAnsi="Verdana"/>
        </w:rPr>
        <w:t xml:space="preserve"> e acréscimos</w:t>
      </w:r>
      <w:r w:rsidRPr="00970065">
        <w:rPr>
          <w:rFonts w:ascii="Verdana" w:hAnsi="Verdana"/>
        </w:rPr>
        <w:t>:</w:t>
      </w:r>
    </w:p>
    <w:p w14:paraId="02D402BF" w14:textId="78C2E671" w:rsidR="0044753F" w:rsidRPr="00970065" w:rsidRDefault="0044753F" w:rsidP="0044753F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15E08239" w14:textId="6C943353" w:rsidR="0044753F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</w:t>
      </w:r>
      <w:r w:rsidR="0044753F" w:rsidRPr="00970065">
        <w:rPr>
          <w:rFonts w:ascii="Verdana" w:hAnsi="Verdana"/>
          <w:i/>
        </w:rPr>
        <w:t>2. ...................................:</w:t>
      </w:r>
    </w:p>
    <w:p w14:paraId="680F8651" w14:textId="114A972B" w:rsidR="0044753F" w:rsidRPr="00970065" w:rsidRDefault="0044753F" w:rsidP="0044753F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77E3AF57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78FEB9F" w14:textId="77777777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074EDF93" w14:textId="77777777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616784AC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4CA8B7F" w14:textId="051A2F1D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195680BF" w14:textId="2113C46A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MS040020</w:t>
            </w:r>
          </w:p>
        </w:tc>
        <w:tc>
          <w:tcPr>
            <w:tcW w:w="5882" w:type="dxa"/>
            <w:noWrap/>
            <w:vAlign w:val="center"/>
          </w:tcPr>
          <w:p w14:paraId="2695F1BC" w14:textId="2BCC53A0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Calçados - crédito outorgado – saldo devedor – </w:t>
            </w:r>
            <w:hyperlink r:id="rId14" w:history="1">
              <w:r w:rsidRPr="00757001">
                <w:rPr>
                  <w:rStyle w:val="Hyperlink"/>
                  <w:rFonts w:ascii="Verdana" w:hAnsi="Verdana"/>
                  <w:i/>
                </w:rPr>
                <w:t>Decreto nº 10.065/2000</w:t>
              </w:r>
            </w:hyperlink>
            <w:r w:rsidRPr="00970065">
              <w:rPr>
                <w:rFonts w:ascii="Verdana" w:hAnsi="Verdana"/>
                <w:i/>
              </w:rPr>
              <w:t>.</w:t>
            </w:r>
          </w:p>
        </w:tc>
      </w:tr>
      <w:tr w:rsidR="00DA7A51" w:rsidRPr="00970065" w14:paraId="7E365F7A" w14:textId="77777777" w:rsidTr="00970065">
        <w:trPr>
          <w:trHeight w:val="328"/>
        </w:trPr>
        <w:tc>
          <w:tcPr>
            <w:tcW w:w="1372" w:type="dxa"/>
            <w:vAlign w:val="center"/>
          </w:tcPr>
          <w:p w14:paraId="57F805DA" w14:textId="28299395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lastRenderedPageBreak/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6105635F" w14:textId="724684C5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26C211EC" w14:textId="02CE04B9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72B9F7E4" w14:textId="77777777" w:rsidTr="00970065">
        <w:trPr>
          <w:trHeight w:val="328"/>
        </w:trPr>
        <w:tc>
          <w:tcPr>
            <w:tcW w:w="1372" w:type="dxa"/>
            <w:vAlign w:val="center"/>
          </w:tcPr>
          <w:p w14:paraId="06E6BA17" w14:textId="5B7FDD6B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C7DB7FB" w14:textId="535E3659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MS049191</w:t>
            </w:r>
          </w:p>
        </w:tc>
        <w:tc>
          <w:tcPr>
            <w:tcW w:w="5882" w:type="dxa"/>
            <w:noWrap/>
            <w:vAlign w:val="center"/>
          </w:tcPr>
          <w:p w14:paraId="5E07F7CA" w14:textId="2EABFD1C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Benefício Fiscal Outros - Deduções (especificar) - </w:t>
            </w:r>
            <w:hyperlink r:id="rId15" w:history="1">
              <w:r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TA.</w:t>
            </w:r>
          </w:p>
        </w:tc>
      </w:tr>
      <w:tr w:rsidR="00DA7A51" w:rsidRPr="00970065" w14:paraId="77C93C26" w14:textId="77777777" w:rsidTr="00970065">
        <w:trPr>
          <w:trHeight w:val="328"/>
        </w:trPr>
        <w:tc>
          <w:tcPr>
            <w:tcW w:w="1372" w:type="dxa"/>
            <w:vAlign w:val="center"/>
          </w:tcPr>
          <w:p w14:paraId="16DC7A89" w14:textId="0E1A562E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23558EBF" w14:textId="2368C8ED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2451F8F9" w14:textId="05F0F801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75960471" w14:textId="75D213B8" w:rsidR="0044753F" w:rsidRPr="00970065" w:rsidRDefault="0044753F" w:rsidP="00936497">
      <w:pPr>
        <w:tabs>
          <w:tab w:val="left" w:pos="2127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4418E802" w14:textId="5DC7C741" w:rsidR="0044753F" w:rsidRPr="00970065" w:rsidRDefault="0044753F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6B4BF8" w14:textId="4D140A31" w:rsidR="00FD3B43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</w:t>
      </w:r>
      <w:r w:rsidR="00FD3B43" w:rsidRPr="00970065">
        <w:rPr>
          <w:rFonts w:ascii="Verdana" w:hAnsi="Verdana"/>
          <w:i/>
        </w:rPr>
        <w:t>3. ...................................:</w:t>
      </w:r>
    </w:p>
    <w:p w14:paraId="354E2BB5" w14:textId="77777777" w:rsidR="00FD3B43" w:rsidRPr="00970065" w:rsidRDefault="00FD3B43" w:rsidP="00FD3B43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2272A866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E286FDD" w14:textId="77777777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10583194" w14:textId="77777777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15CDE289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23B31C49" w14:textId="432094B0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2950DE15" w14:textId="76DB626E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1E64A2FF" w14:textId="3BC2A6E7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1B9D7100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0D000609" w14:textId="6F812DA6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4F43CB1" w14:textId="35A7A535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MS019191</w:t>
            </w:r>
          </w:p>
        </w:tc>
        <w:tc>
          <w:tcPr>
            <w:tcW w:w="5882" w:type="dxa"/>
            <w:noWrap/>
            <w:vAlign w:val="center"/>
          </w:tcPr>
          <w:p w14:paraId="38C93FB2" w14:textId="07C21D6A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Benefício Fiscal Outros - Deduções (especificar) - </w:t>
            </w:r>
            <w:hyperlink r:id="rId16" w:history="1">
              <w:r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7301E30E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9F47E2C" w14:textId="3C402698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3995C64" w14:textId="04155DAE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1D7A2C4A" w14:textId="42B78220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24471248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052D8E4" w14:textId="79593181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55766A3" w14:textId="1BF6EAE9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MS010280</w:t>
            </w:r>
          </w:p>
        </w:tc>
        <w:tc>
          <w:tcPr>
            <w:tcW w:w="5882" w:type="dxa"/>
            <w:noWrap/>
            <w:vAlign w:val="center"/>
          </w:tcPr>
          <w:p w14:paraId="150963D1" w14:textId="51488708" w:rsidR="00936497" w:rsidRPr="00970065" w:rsidRDefault="00936497" w:rsidP="0075700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</w:t>
            </w:r>
            <w:proofErr w:type="spellStart"/>
            <w:r w:rsidRPr="00970065">
              <w:rPr>
                <w:rFonts w:ascii="Verdana" w:hAnsi="Verdana"/>
                <w:i/>
              </w:rPr>
              <w:t>Prestacional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/Outros </w:t>
            </w:r>
            <w:proofErr w:type="spellStart"/>
            <w:r w:rsidRPr="00970065">
              <w:rPr>
                <w:rFonts w:ascii="Verdana" w:hAnsi="Verdana"/>
                <w:i/>
              </w:rPr>
              <w:t>Cred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. presumido art. 31 </w:t>
            </w:r>
            <w:hyperlink r:id="rId17" w:history="1">
              <w:r w:rsidRPr="001015B0">
                <w:rPr>
                  <w:rStyle w:val="Hyperlink"/>
                  <w:rFonts w:ascii="Verdana" w:hAnsi="Verdana"/>
                  <w:i/>
                </w:rPr>
                <w:t>LC 93/01</w:t>
              </w:r>
            </w:hyperlink>
            <w:r w:rsidRPr="00970065">
              <w:rPr>
                <w:rFonts w:ascii="Verdana" w:hAnsi="Verdana"/>
                <w:i/>
              </w:rPr>
              <w:t xml:space="preserve"> - incentivo TA/CDI -</w:t>
            </w:r>
            <w:r w:rsidR="00757001">
              <w:rPr>
                <w:rFonts w:ascii="Verdana" w:hAnsi="Verdana"/>
                <w:i/>
              </w:rPr>
              <w:t xml:space="preserve"> </w:t>
            </w:r>
            <w:hyperlink r:id="rId18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>, art. 31 e TA</w:t>
            </w:r>
          </w:p>
        </w:tc>
      </w:tr>
      <w:tr w:rsidR="00DA7A51" w:rsidRPr="00970065" w14:paraId="2D17CC4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3CD3F3F8" w14:textId="7A022945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2A433B59" w14:textId="3FF637C6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70489F65" w14:textId="63C67C92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0634F382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5B6F732F" w14:textId="4E20BD26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DA2A7DE" w14:textId="5905432E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MS010039</w:t>
            </w:r>
          </w:p>
        </w:tc>
        <w:tc>
          <w:tcPr>
            <w:tcW w:w="5882" w:type="dxa"/>
            <w:noWrap/>
            <w:vAlign w:val="center"/>
          </w:tcPr>
          <w:p w14:paraId="440EC8AA" w14:textId="526D140E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Estorno de crédito - Biogás/</w:t>
            </w:r>
            <w:proofErr w:type="spellStart"/>
            <w:r w:rsidRPr="00970065">
              <w:rPr>
                <w:rFonts w:ascii="Verdana" w:hAnsi="Verdana"/>
                <w:i/>
              </w:rPr>
              <w:t>Biometano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- crédito outorgado - </w:t>
            </w:r>
            <w:hyperlink r:id="rId19" w:history="1">
              <w:r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Pr="00970065">
              <w:rPr>
                <w:rFonts w:ascii="Verdana" w:hAnsi="Verdana"/>
                <w:i/>
              </w:rPr>
              <w:t xml:space="preserve"> do </w:t>
            </w:r>
            <w:hyperlink r:id="rId20" w:history="1">
              <w:r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- Art. 79-D</w:t>
            </w:r>
          </w:p>
        </w:tc>
      </w:tr>
      <w:tr w:rsidR="00DA7A51" w:rsidRPr="00970065" w14:paraId="0D7F3CFA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247B919C" w14:textId="6552F578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4303</w:t>
            </w:r>
          </w:p>
        </w:tc>
        <w:tc>
          <w:tcPr>
            <w:tcW w:w="1701" w:type="dxa"/>
            <w:noWrap/>
            <w:vAlign w:val="center"/>
          </w:tcPr>
          <w:p w14:paraId="338DDA53" w14:textId="3A9FF4B4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MS010162</w:t>
            </w:r>
          </w:p>
        </w:tc>
        <w:tc>
          <w:tcPr>
            <w:tcW w:w="5882" w:type="dxa"/>
            <w:noWrap/>
            <w:vAlign w:val="center"/>
          </w:tcPr>
          <w:p w14:paraId="63FD7505" w14:textId="6D61E2D1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Importados - saídas tributadas - crédito presumido - </w:t>
            </w:r>
            <w:hyperlink r:id="rId21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38E86CBC" w14:textId="77777777" w:rsidTr="00970065">
        <w:trPr>
          <w:trHeight w:val="454"/>
        </w:trPr>
        <w:tc>
          <w:tcPr>
            <w:tcW w:w="1372" w:type="dxa"/>
            <w:vMerge w:val="restart"/>
            <w:vAlign w:val="center"/>
          </w:tcPr>
          <w:p w14:paraId="34A293F8" w14:textId="47A04821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4313</w:t>
            </w:r>
          </w:p>
        </w:tc>
        <w:tc>
          <w:tcPr>
            <w:tcW w:w="1701" w:type="dxa"/>
            <w:noWrap/>
            <w:vAlign w:val="center"/>
          </w:tcPr>
          <w:p w14:paraId="5C1372FC" w14:textId="6AFC000A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MS010165</w:t>
            </w:r>
          </w:p>
        </w:tc>
        <w:tc>
          <w:tcPr>
            <w:tcW w:w="5882" w:type="dxa"/>
            <w:noWrap/>
          </w:tcPr>
          <w:p w14:paraId="712F2697" w14:textId="07AD49E5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Importados - ICMS destacado - crédito presumido - </w:t>
            </w:r>
            <w:hyperlink r:id="rId22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3B290DF4" w14:textId="77777777" w:rsidTr="00970065">
        <w:trPr>
          <w:trHeight w:val="454"/>
        </w:trPr>
        <w:tc>
          <w:tcPr>
            <w:tcW w:w="1372" w:type="dxa"/>
            <w:vMerge/>
            <w:vAlign w:val="center"/>
          </w:tcPr>
          <w:p w14:paraId="1A2D4A3A" w14:textId="77777777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1701" w:type="dxa"/>
            <w:noWrap/>
            <w:vAlign w:val="center"/>
          </w:tcPr>
          <w:p w14:paraId="5685487E" w14:textId="3109219C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MS010166</w:t>
            </w:r>
          </w:p>
        </w:tc>
        <w:tc>
          <w:tcPr>
            <w:tcW w:w="5882" w:type="dxa"/>
            <w:noWrap/>
          </w:tcPr>
          <w:p w14:paraId="523AF72B" w14:textId="6AD64769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Importados - ICMS destacado - crédito presumido - Fomentar Fronteiras - </w:t>
            </w:r>
            <w:hyperlink r:id="rId23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546A6BD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3F7D9937" w14:textId="11B7B7DA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5105</w:t>
            </w:r>
          </w:p>
        </w:tc>
        <w:tc>
          <w:tcPr>
            <w:tcW w:w="1701" w:type="dxa"/>
            <w:noWrap/>
            <w:vAlign w:val="center"/>
          </w:tcPr>
          <w:p w14:paraId="506BAB65" w14:textId="5014E822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MS010014</w:t>
            </w:r>
          </w:p>
        </w:tc>
        <w:tc>
          <w:tcPr>
            <w:tcW w:w="5882" w:type="dxa"/>
            <w:noWrap/>
          </w:tcPr>
          <w:p w14:paraId="4D9B286B" w14:textId="1499A7E4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Prove Pantanal - crédito outorgado/aquisição de UFPA - </w:t>
            </w:r>
            <w:hyperlink r:id="rId24" w:history="1">
              <w:r w:rsidRPr="001015B0">
                <w:rPr>
                  <w:rStyle w:val="Hyperlink"/>
                  <w:rFonts w:ascii="Verdana" w:hAnsi="Verdana"/>
                  <w:i/>
                </w:rPr>
                <w:t>Decreto n. 10.310/01</w:t>
              </w:r>
            </w:hyperlink>
            <w:r w:rsidRPr="00970065">
              <w:rPr>
                <w:rFonts w:ascii="Verdana" w:hAnsi="Verdana"/>
                <w:i/>
              </w:rPr>
              <w:t>.</w:t>
            </w:r>
          </w:p>
        </w:tc>
      </w:tr>
    </w:tbl>
    <w:p w14:paraId="6E46C7C2" w14:textId="5302964C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5433FC00" w14:textId="1B02B252" w:rsidR="00FD3B43" w:rsidRPr="00970065" w:rsidRDefault="00FD3B43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ab/>
      </w:r>
    </w:p>
    <w:p w14:paraId="39BA2C8C" w14:textId="3E8CABEA" w:rsidR="00936497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“4. ...................................:</w:t>
      </w:r>
    </w:p>
    <w:p w14:paraId="364BB859" w14:textId="77777777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585B5532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1EBFEBC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259821F4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6D290114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42E04AE9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1A6AE21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6272E787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219B6DE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591B50B4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07F3EDB9" w14:textId="2DBDF4B8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MS019193</w:t>
            </w:r>
          </w:p>
        </w:tc>
        <w:tc>
          <w:tcPr>
            <w:tcW w:w="5882" w:type="dxa"/>
            <w:noWrap/>
            <w:vAlign w:val="center"/>
          </w:tcPr>
          <w:p w14:paraId="33F38E00" w14:textId="247141FF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Benefício Fiscal por Devolução/Retorno -   Benefício Fiscal Outros - Deduções (especificar) - </w:t>
            </w:r>
            <w:hyperlink r:id="rId25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2542A571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2FAFA83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16963E8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532A9FD6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08D1AB95" w14:textId="5E9CEF27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517FC649" w14:textId="75F0EA03" w:rsidR="00936497" w:rsidRPr="00970065" w:rsidRDefault="00936497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FDF81F2" w14:textId="1E5D0B75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</w:t>
      </w:r>
      <w:r w:rsidR="00936497" w:rsidRPr="00970065">
        <w:rPr>
          <w:rFonts w:ascii="Verdana" w:hAnsi="Verdana"/>
        </w:rPr>
        <w:t>3</w:t>
      </w:r>
      <w:r w:rsidRPr="00970065">
        <w:rPr>
          <w:rFonts w:ascii="Verdana" w:hAnsi="Verdana"/>
        </w:rPr>
        <w:t xml:space="preserve">º O Anexo II da </w:t>
      </w:r>
      <w:hyperlink r:id="rId26" w:history="1">
        <w:r w:rsidRPr="00970065">
          <w:rPr>
            <w:rStyle w:val="Hyperlink"/>
            <w:rFonts w:ascii="Verdana" w:hAnsi="Verdana"/>
          </w:rPr>
          <w:t>Resolução/SEFAZ nº 3.497, de 6 de março de 2026</w:t>
        </w:r>
      </w:hyperlink>
      <w:r w:rsidRPr="00970065">
        <w:rPr>
          <w:rFonts w:ascii="Verdana" w:hAnsi="Verdana"/>
        </w:rPr>
        <w:t xml:space="preserve">, passa a vigorar com </w:t>
      </w:r>
      <w:r w:rsidR="001B274F" w:rsidRPr="00970065">
        <w:rPr>
          <w:rFonts w:ascii="Verdana" w:hAnsi="Verdana"/>
        </w:rPr>
        <w:t>a</w:t>
      </w:r>
      <w:r w:rsidRPr="00970065">
        <w:rPr>
          <w:rFonts w:ascii="Verdana" w:hAnsi="Verdana"/>
        </w:rPr>
        <w:t xml:space="preserve">s seguintes </w:t>
      </w:r>
      <w:r w:rsidR="001B274F" w:rsidRPr="00970065">
        <w:rPr>
          <w:rFonts w:ascii="Verdana" w:hAnsi="Verdana"/>
        </w:rPr>
        <w:t xml:space="preserve">alterações e </w:t>
      </w:r>
      <w:r w:rsidRPr="00970065">
        <w:rPr>
          <w:rFonts w:ascii="Verdana" w:hAnsi="Verdana"/>
        </w:rPr>
        <w:t>acréscimos:</w:t>
      </w:r>
    </w:p>
    <w:p w14:paraId="29DF4D03" w14:textId="124C3F35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128662E9" w14:textId="5CC5C63B" w:rsidR="005B1553" w:rsidRPr="00970065" w:rsidRDefault="00912DB1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</w:t>
      </w:r>
      <w:r w:rsidR="005B1553" w:rsidRPr="00970065">
        <w:rPr>
          <w:rFonts w:ascii="Verdana" w:hAnsi="Verdana"/>
          <w:i/>
        </w:rPr>
        <w:t>1. ..............................................</w:t>
      </w:r>
    </w:p>
    <w:p w14:paraId="2A52AD36" w14:textId="635C0A14" w:rsidR="005B1553" w:rsidRPr="00970065" w:rsidRDefault="005B1553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5CFB8478" w14:textId="574FAF8D" w:rsidR="005B1553" w:rsidRPr="00970065" w:rsidRDefault="005B1553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</w:t>
      </w:r>
    </w:p>
    <w:p w14:paraId="2EAF33F3" w14:textId="77777777" w:rsidR="005B1553" w:rsidRPr="00970065" w:rsidRDefault="005B1553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7A739F3" w14:textId="283D1079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  <w:strike/>
        </w:rPr>
      </w:pPr>
      <w:r w:rsidRPr="00970065">
        <w:rPr>
          <w:rFonts w:ascii="Verdana" w:hAnsi="Verdana"/>
          <w:i/>
        </w:rPr>
        <w:t xml:space="preserve">Do Registro do Estorno do Benefício ou Incentivo Fiscal Creditado na Entrada, </w:t>
      </w:r>
      <w:r w:rsidR="00CB03D5" w:rsidRPr="00970065">
        <w:rPr>
          <w:rFonts w:ascii="Verdana" w:hAnsi="Verdana"/>
          <w:i/>
        </w:rPr>
        <w:t>no Caso de</w:t>
      </w:r>
      <w:r w:rsidRPr="00970065">
        <w:rPr>
          <w:rFonts w:ascii="Verdana" w:hAnsi="Verdana"/>
          <w:i/>
        </w:rPr>
        <w:t xml:space="preserve"> a Mercadoria ou o Bem Entrados no Estabelecimento ou o Serviço por Ele Tomado </w:t>
      </w:r>
      <w:r w:rsidR="00CB03D5" w:rsidRPr="00970065">
        <w:rPr>
          <w:rFonts w:ascii="Verdana" w:hAnsi="Verdana"/>
          <w:i/>
        </w:rPr>
        <w:t>ser</w:t>
      </w:r>
      <w:r w:rsidRPr="00970065">
        <w:rPr>
          <w:rFonts w:ascii="Verdana" w:hAnsi="Verdana"/>
          <w:i/>
        </w:rPr>
        <w:t xml:space="preserve"> </w:t>
      </w:r>
      <w:r w:rsidRPr="00970065">
        <w:rPr>
          <w:rFonts w:ascii="Verdana" w:hAnsi="Verdana"/>
          <w:i/>
        </w:rPr>
        <w:lastRenderedPageBreak/>
        <w:t xml:space="preserve">Objeto de </w:t>
      </w:r>
      <w:r w:rsidR="00CB03D5" w:rsidRPr="00970065">
        <w:rPr>
          <w:rFonts w:ascii="Verdana" w:hAnsi="Verdana"/>
          <w:i/>
        </w:rPr>
        <w:t xml:space="preserve">Posterior </w:t>
      </w:r>
      <w:r w:rsidRPr="00970065">
        <w:rPr>
          <w:rFonts w:ascii="Verdana" w:hAnsi="Verdana"/>
          <w:i/>
        </w:rPr>
        <w:t xml:space="preserve">Saída Isenta ou de Outra Hipótese de Estorno Prevista no art. 65 do </w:t>
      </w:r>
      <w:hyperlink r:id="rId27" w:history="1">
        <w:r w:rsidRPr="00970065">
          <w:rPr>
            <w:rStyle w:val="Hyperlink"/>
            <w:rFonts w:ascii="Verdana" w:hAnsi="Verdana"/>
            <w:i/>
          </w:rPr>
          <w:t>RICMS/MS</w:t>
        </w:r>
      </w:hyperlink>
      <w:r w:rsidRPr="00970065">
        <w:rPr>
          <w:rFonts w:ascii="Verdana" w:hAnsi="Verdana"/>
          <w:i/>
        </w:rPr>
        <w:t xml:space="preserve"> (Decreto nº 9.203/1998) e/ou no Ato Concessivo do Benefício</w:t>
      </w:r>
    </w:p>
    <w:p w14:paraId="19D02192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B605C3A" w14:textId="78DF9BAA" w:rsidR="00D46907" w:rsidRPr="00970065" w:rsidRDefault="00D46907" w:rsidP="00D46907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 O registro do estorno do benefício fiscal creditado na entrada, no caso de a mercadoria, bem adquirido ou serviço tomado ser objeto de posterior saída isenta ou de outra hipótese de estorno prevista no art. 65 do </w:t>
      </w:r>
      <w:hyperlink r:id="rId28" w:history="1">
        <w:r w:rsidRPr="00970065">
          <w:rPr>
            <w:rStyle w:val="Hyperlink"/>
            <w:rFonts w:ascii="Verdana" w:hAnsi="Verdana"/>
            <w:i/>
          </w:rPr>
          <w:t>Regulamento do ICMS</w:t>
        </w:r>
      </w:hyperlink>
      <w:r w:rsidRPr="00970065">
        <w:rPr>
          <w:rFonts w:ascii="Verdana" w:hAnsi="Verdana"/>
          <w:i/>
        </w:rPr>
        <w:t xml:space="preserve"> e/ou no ato concessivo do referido benefício, deverá ser efetuado observando-se o seguinte procedimento:</w:t>
      </w:r>
    </w:p>
    <w:p w14:paraId="569462F0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A198972" w14:textId="139DC0B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 No registro da nota fiscal de saída:</w:t>
      </w:r>
    </w:p>
    <w:p w14:paraId="25F6D984" w14:textId="77777777" w:rsidR="006A76C6" w:rsidRPr="00970065" w:rsidRDefault="006A76C6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40BAE2B5" w14:textId="06B137F0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1.4.1.1. Registro 0460:</w:t>
      </w:r>
    </w:p>
    <w:p w14:paraId="57BBA92F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5C98232D" w14:textId="119323BD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1.4.1.1.1.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(COD_OBS): código a ser atribuído pelo contribuinte;</w:t>
      </w:r>
    </w:p>
    <w:p w14:paraId="54CECFB8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538A64FD" w14:textId="20871DDA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1.4.1.1.2.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03 (TXT): preencher com uma descrição in</w:t>
      </w:r>
      <w:r w:rsidR="0072615E" w:rsidRPr="00970065">
        <w:rPr>
          <w:rFonts w:ascii="Verdana" w:hAnsi="Verdana"/>
          <w:i/>
        </w:rPr>
        <w:t>dicativa do lançamento efetuado;</w:t>
      </w:r>
    </w:p>
    <w:p w14:paraId="20D55D15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F513079" w14:textId="559A0948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1.4.1.2. Registro C100 e Registros Filhos: escriturar o documento de saída normalmente;</w:t>
      </w:r>
    </w:p>
    <w:p w14:paraId="1162EF7B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8BD87BE" w14:textId="53CB22E6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1.4.1.3. Registro C195: criar um único registro para cada nota fiscal, onde:</w:t>
      </w:r>
    </w:p>
    <w:p w14:paraId="3306C65E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4A0D728B" w14:textId="64C3B9EF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1.4.1.3.1.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(COD_OBS): informar o código definido no campo 02 do </w:t>
      </w:r>
      <w:r w:rsidR="0072615E" w:rsidRPr="00970065">
        <w:rPr>
          <w:rFonts w:ascii="Verdana" w:hAnsi="Verdana"/>
          <w:i/>
        </w:rPr>
        <w:t>R</w:t>
      </w:r>
      <w:r w:rsidRPr="00970065">
        <w:rPr>
          <w:rFonts w:ascii="Verdana" w:hAnsi="Verdana"/>
          <w:i/>
        </w:rPr>
        <w:t>egistro 0460;</w:t>
      </w:r>
    </w:p>
    <w:p w14:paraId="5D66F2BA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00F01544" w14:textId="032B3AE5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1.4.1.3.2.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03 (TXT_COMPL): preencher com a descrição inserida no campo 03 do Registro 0460.</w:t>
      </w:r>
    </w:p>
    <w:p w14:paraId="2C7F14B8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56C9238" w14:textId="258878F3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1.4.1.4. Registro C197: criar um único registro para cada item do documento fiscal, onde:</w:t>
      </w:r>
    </w:p>
    <w:p w14:paraId="7F94D67E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013230E3" w14:textId="5052E539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(COD_AJ): deve ser informado o código do ajuste previsto para o estorno do respectivo benefício ou incentivo fiscal, conforme tabela do item 4 deste Anexo;</w:t>
      </w:r>
    </w:p>
    <w:p w14:paraId="1730898F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D8A1877" w14:textId="32398363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1.4.1.4.2.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03 (DESCR_COMPL_AJ): preencher com a descrição complementar do respectivo ajuste;</w:t>
      </w:r>
    </w:p>
    <w:p w14:paraId="63723E90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5D984EE" w14:textId="12CA462D" w:rsidR="003F6FA8" w:rsidRPr="00970065" w:rsidRDefault="0044013B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1.4.1.4.3. </w:t>
      </w:r>
      <w:proofErr w:type="gramStart"/>
      <w:r w:rsidR="003F6FA8" w:rsidRPr="00970065">
        <w:rPr>
          <w:rFonts w:ascii="Verdana" w:hAnsi="Verdana"/>
          <w:i/>
        </w:rPr>
        <w:t>campo</w:t>
      </w:r>
      <w:proofErr w:type="gramEnd"/>
      <w:r w:rsidR="003F6FA8" w:rsidRPr="00970065">
        <w:rPr>
          <w:rFonts w:ascii="Verdana" w:hAnsi="Verdana"/>
          <w:i/>
        </w:rPr>
        <w:t xml:space="preserve"> 04 (COD_ITEM): Código do item (campo 02 do Registro 0200) a que corresponde o estorno. Observação: Quando não houver registro C170, como NF-e de emissão própria, o COD_ITEM deverá ser informado no registro 0200;</w:t>
      </w:r>
    </w:p>
    <w:p w14:paraId="23FD16AB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4CD7740" w14:textId="624BB3DA" w:rsidR="003F6FA8" w:rsidRPr="00970065" w:rsidRDefault="0044013B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1.4.1.4.4. </w:t>
      </w:r>
      <w:proofErr w:type="gramStart"/>
      <w:r w:rsidR="003F6FA8" w:rsidRPr="00970065">
        <w:rPr>
          <w:rFonts w:ascii="Verdana" w:hAnsi="Verdana"/>
          <w:i/>
        </w:rPr>
        <w:t>campo</w:t>
      </w:r>
      <w:proofErr w:type="gramEnd"/>
      <w:r w:rsidR="003F6FA8" w:rsidRPr="00970065">
        <w:rPr>
          <w:rFonts w:ascii="Verdana" w:hAnsi="Verdana"/>
          <w:i/>
        </w:rPr>
        <w:t xml:space="preserve"> 0</w:t>
      </w:r>
      <w:r w:rsidR="00531B4E" w:rsidRPr="00970065">
        <w:rPr>
          <w:rFonts w:ascii="Verdana" w:hAnsi="Verdana"/>
          <w:i/>
        </w:rPr>
        <w:t>7 (VL_ICMS): informar o valor do</w:t>
      </w:r>
      <w:r w:rsidR="003F6FA8" w:rsidRPr="00970065">
        <w:rPr>
          <w:rFonts w:ascii="Verdana" w:hAnsi="Verdana"/>
          <w:i/>
        </w:rPr>
        <w:t xml:space="preserve"> estorno;</w:t>
      </w:r>
    </w:p>
    <w:p w14:paraId="234917EC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0964B575" w14:textId="23391BF5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1.4.1.5. Registro E110:</w:t>
      </w:r>
    </w:p>
    <w:p w14:paraId="60F24A69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2219140" w14:textId="07319F9E" w:rsidR="003F6FA8" w:rsidRPr="00970065" w:rsidRDefault="0043660F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1.4.1.5.1. </w:t>
      </w:r>
      <w:r w:rsidR="003F6FA8" w:rsidRPr="00970065">
        <w:rPr>
          <w:rFonts w:ascii="Verdana" w:hAnsi="Verdana"/>
          <w:i/>
        </w:rPr>
        <w:t xml:space="preserve">Campo 03 (VL_AJ_DEBITOS): informar o valor total dos estornos </w:t>
      </w:r>
      <w:proofErr w:type="gramStart"/>
      <w:r w:rsidR="003F6FA8" w:rsidRPr="00970065">
        <w:rPr>
          <w:rFonts w:ascii="Verdana" w:hAnsi="Verdana"/>
          <w:i/>
        </w:rPr>
        <w:t>efetuados.</w:t>
      </w:r>
      <w:r w:rsidR="00912DB1" w:rsidRPr="00970065">
        <w:rPr>
          <w:rFonts w:ascii="Verdana" w:hAnsi="Verdana"/>
          <w:i/>
        </w:rPr>
        <w:t>”</w:t>
      </w:r>
      <w:proofErr w:type="gramEnd"/>
      <w:r w:rsidR="00912DB1" w:rsidRPr="00970065">
        <w:rPr>
          <w:rFonts w:ascii="Verdana" w:hAnsi="Verdana"/>
          <w:i/>
        </w:rPr>
        <w:t>(NR)</w:t>
      </w:r>
    </w:p>
    <w:p w14:paraId="2BD392A3" w14:textId="47EE0BB7" w:rsidR="00912DB1" w:rsidRPr="00970065" w:rsidRDefault="00912DB1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C00CED3" w14:textId="55AD7DCF" w:rsidR="003327F6" w:rsidRPr="00970065" w:rsidRDefault="003327F6" w:rsidP="003327F6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“2. ...................................:</w:t>
      </w:r>
    </w:p>
    <w:p w14:paraId="060B388B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1D3A68A7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784CF56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lastRenderedPageBreak/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3D1301D7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5A25954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4CD9673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E119411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436A254B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7F103378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EDC6EE6" w14:textId="22D764D1" w:rsidR="003327F6" w:rsidRPr="00970065" w:rsidRDefault="003327F6" w:rsidP="003327F6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199770E8" w14:textId="296F6192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MS10080039</w:t>
            </w:r>
          </w:p>
        </w:tc>
        <w:tc>
          <w:tcPr>
            <w:tcW w:w="5882" w:type="dxa"/>
            <w:noWrap/>
            <w:vAlign w:val="center"/>
          </w:tcPr>
          <w:p w14:paraId="61D337CA" w14:textId="6563107E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Biogás/</w:t>
            </w:r>
            <w:proofErr w:type="spellStart"/>
            <w:r w:rsidRPr="00970065">
              <w:rPr>
                <w:rFonts w:ascii="Verdana" w:hAnsi="Verdana"/>
                <w:i/>
              </w:rPr>
              <w:t>Biometano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- crédito outorgado - </w:t>
            </w:r>
            <w:hyperlink r:id="rId29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="001015B0" w:rsidRPr="00970065">
              <w:rPr>
                <w:rFonts w:ascii="Verdana" w:hAnsi="Verdana"/>
                <w:i/>
              </w:rPr>
              <w:t xml:space="preserve"> do </w:t>
            </w:r>
            <w:hyperlink r:id="rId30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- Art. 79-D</w:t>
            </w:r>
          </w:p>
        </w:tc>
      </w:tr>
      <w:tr w:rsidR="00DA7A51" w:rsidRPr="00970065" w14:paraId="7F57F63A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6DFC1AE" w14:textId="77777777" w:rsidR="008F4A90" w:rsidRPr="00970065" w:rsidRDefault="008F4A90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1161E82" w14:textId="77777777" w:rsidR="008F4A90" w:rsidRPr="00970065" w:rsidRDefault="008F4A90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389D2317" w14:textId="77777777" w:rsidR="008F4A90" w:rsidRPr="00970065" w:rsidRDefault="008F4A90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702E7B72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5CC4CC2C" w14:textId="77777777" w:rsidR="003327F6" w:rsidRPr="00970065" w:rsidRDefault="003327F6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8F3C6FB" w14:textId="77777777" w:rsidR="00936497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“3. ...................................:</w:t>
      </w:r>
    </w:p>
    <w:p w14:paraId="7B2554FC" w14:textId="77777777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3EFBD953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23A4487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7063C7FB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3EAC63D6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5ECD29C8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7FC8B552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51E0F88F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59C9167B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67ED311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7A743A91" w14:textId="01069A11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MS50080023</w:t>
            </w:r>
          </w:p>
        </w:tc>
        <w:tc>
          <w:tcPr>
            <w:tcW w:w="5882" w:type="dxa"/>
            <w:noWrap/>
            <w:vAlign w:val="center"/>
          </w:tcPr>
          <w:p w14:paraId="57F7D592" w14:textId="35BFEFC9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Benefício Fiscal por Devolução/Retorno -  Álcool - crédito presumido entradas - </w:t>
            </w:r>
            <w:hyperlink r:id="rId31" w:history="1">
              <w:r w:rsidRPr="003C6528">
                <w:rPr>
                  <w:rStyle w:val="Hyperlink"/>
                  <w:rFonts w:ascii="Verdana" w:hAnsi="Verdana"/>
                  <w:i/>
                </w:rPr>
                <w:t>Decreto n. 13.275/11</w:t>
              </w:r>
            </w:hyperlink>
          </w:p>
        </w:tc>
      </w:tr>
      <w:tr w:rsidR="00DA7A51" w:rsidRPr="00970065" w14:paraId="7F1F05D1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27061BA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7C61C567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4DDF0065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0085F572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89521D8" w14:textId="49677A51" w:rsidR="003327F6" w:rsidRPr="00970065" w:rsidRDefault="003327F6" w:rsidP="003327F6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C4051A2" w14:textId="57C2205F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MS50080039</w:t>
            </w:r>
          </w:p>
        </w:tc>
        <w:tc>
          <w:tcPr>
            <w:tcW w:w="5882" w:type="dxa"/>
            <w:noWrap/>
            <w:vAlign w:val="center"/>
          </w:tcPr>
          <w:p w14:paraId="1A887890" w14:textId="1546C350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Estorno de Benefício Fiscal por Devolução/Retorno-  Biogás/</w:t>
            </w:r>
            <w:proofErr w:type="spellStart"/>
            <w:r w:rsidRPr="00970065">
              <w:rPr>
                <w:rFonts w:ascii="Verdana" w:hAnsi="Verdana"/>
                <w:i/>
              </w:rPr>
              <w:t>Biometano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- crédito outorgado - </w:t>
            </w:r>
            <w:hyperlink r:id="rId32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="001015B0" w:rsidRPr="00970065">
              <w:rPr>
                <w:rFonts w:ascii="Verdana" w:hAnsi="Verdana"/>
                <w:i/>
              </w:rPr>
              <w:t xml:space="preserve"> do </w:t>
            </w:r>
            <w:hyperlink r:id="rId33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- Art. 79-D</w:t>
            </w:r>
          </w:p>
        </w:tc>
      </w:tr>
      <w:tr w:rsidR="00DA7A51" w:rsidRPr="00970065" w14:paraId="1C1C308E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076C3A11" w14:textId="77777777" w:rsidR="00E525DA" w:rsidRPr="00970065" w:rsidRDefault="00E525DA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DFC4390" w14:textId="77777777" w:rsidR="00E525DA" w:rsidRPr="00970065" w:rsidRDefault="00E525DA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31B8DDA7" w14:textId="77777777" w:rsidR="00E525DA" w:rsidRPr="00970065" w:rsidRDefault="00E525DA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1C100210" w14:textId="7A410942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6DCCC0B0" w14:textId="77777777" w:rsidR="00936497" w:rsidRPr="00970065" w:rsidRDefault="00936497" w:rsidP="00912DB1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F9AB743" w14:textId="562970CE" w:rsidR="00DB363A" w:rsidRPr="00970065" w:rsidRDefault="00DB363A" w:rsidP="00DB363A">
      <w:pPr>
        <w:tabs>
          <w:tab w:val="left" w:pos="1736"/>
        </w:tabs>
        <w:ind w:left="851" w:firstLine="567"/>
        <w:jc w:val="both"/>
        <w:rPr>
          <w:rFonts w:ascii="Verdana" w:hAnsi="Verdana"/>
          <w:i/>
          <w:caps/>
        </w:rPr>
      </w:pPr>
      <w:r w:rsidRPr="00970065">
        <w:rPr>
          <w:rFonts w:ascii="Verdana" w:hAnsi="Verdana"/>
          <w:i/>
        </w:rPr>
        <w:t>“4. TABELA DE CÓDIGOS DE AJUSTES E INFORMAÇÕES DE VALORES PROVENIENTES DE DOCUMENTOS FISCAIS, CORRESPONDENTES AO ESTORNO DE BENEFÍCIO OU INCENTIVO FISCA</w:t>
      </w:r>
      <w:r w:rsidR="000272EC" w:rsidRPr="00970065">
        <w:rPr>
          <w:rFonts w:ascii="Verdana" w:hAnsi="Verdana"/>
          <w:i/>
        </w:rPr>
        <w:t>L</w:t>
      </w:r>
      <w:r w:rsidR="00232004" w:rsidRPr="00970065">
        <w:rPr>
          <w:rFonts w:ascii="Verdana" w:hAnsi="Verdana"/>
          <w:i/>
        </w:rPr>
        <w:t xml:space="preserve"> </w:t>
      </w:r>
      <w:r w:rsidR="00232004" w:rsidRPr="00970065">
        <w:rPr>
          <w:rFonts w:ascii="Verdana" w:hAnsi="Verdana"/>
          <w:i/>
          <w:caps/>
        </w:rPr>
        <w:t>CREDITADO NA ENTRADA</w:t>
      </w:r>
      <w:r w:rsidR="00986A88" w:rsidRPr="00970065">
        <w:rPr>
          <w:rFonts w:ascii="Verdana" w:hAnsi="Verdana"/>
          <w:i/>
          <w:caps/>
        </w:rPr>
        <w:t>,</w:t>
      </w:r>
      <w:r w:rsidRPr="00970065">
        <w:rPr>
          <w:rFonts w:ascii="Verdana" w:hAnsi="Verdana"/>
          <w:i/>
          <w:caps/>
        </w:rPr>
        <w:t xml:space="preserve"> no caso de a mercadoria, bem adquirido ou serviço tomado ser objeto de posterior saída isenta ou de outra hipótese de ESTORNO prevista no art. 65 do Regulamento do ICMS e/ou no ato concessivo do referido benefício:</w:t>
      </w:r>
    </w:p>
    <w:p w14:paraId="7A5E2FB4" w14:textId="77777777" w:rsidR="00DB363A" w:rsidRPr="00970065" w:rsidRDefault="00DB363A" w:rsidP="00912DB1">
      <w:pPr>
        <w:tabs>
          <w:tab w:val="left" w:pos="1736"/>
        </w:tabs>
        <w:ind w:firstLine="142"/>
        <w:jc w:val="both"/>
        <w:rPr>
          <w:rFonts w:ascii="Verdana" w:hAnsi="Verdana"/>
          <w:i/>
        </w:rPr>
      </w:pP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701"/>
        <w:gridCol w:w="5245"/>
      </w:tblGrid>
      <w:tr w:rsidR="00DA7A51" w:rsidRPr="00970065" w14:paraId="29DE0778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2894F441" w14:textId="77777777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6946" w:type="dxa"/>
            <w:gridSpan w:val="2"/>
            <w:shd w:val="clear" w:color="auto" w:fill="auto"/>
            <w:noWrap/>
            <w:vAlign w:val="center"/>
          </w:tcPr>
          <w:p w14:paraId="756B2101" w14:textId="77777777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4C0333B4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45D153D8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3130</w:t>
            </w:r>
          </w:p>
        </w:tc>
        <w:tc>
          <w:tcPr>
            <w:tcW w:w="1701" w:type="dxa"/>
            <w:noWrap/>
            <w:vAlign w:val="center"/>
          </w:tcPr>
          <w:p w14:paraId="0A8A69BA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MS50080200</w:t>
            </w:r>
          </w:p>
        </w:tc>
        <w:tc>
          <w:tcPr>
            <w:tcW w:w="5245" w:type="dxa"/>
            <w:noWrap/>
            <w:vAlign w:val="center"/>
          </w:tcPr>
          <w:p w14:paraId="7B06B964" w14:textId="3B84ADF6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do Benefício “Crédito Presumido Laticínios” –  Varejistas - nos termos do Art. 1º-A, § 3º, II, do </w:t>
            </w:r>
            <w:hyperlink r:id="rId34" w:history="1">
              <w:r w:rsidRPr="003C6528">
                <w:rPr>
                  <w:rStyle w:val="Hyperlink"/>
                  <w:rFonts w:ascii="Verdana" w:hAnsi="Verdana"/>
                  <w:i/>
                </w:rPr>
                <w:t>Decreto 6.996/1993</w:t>
              </w:r>
            </w:hyperlink>
            <w:r w:rsidRPr="00970065">
              <w:rPr>
                <w:rFonts w:ascii="Verdana" w:hAnsi="Verdana"/>
                <w:i/>
              </w:rPr>
              <w:t xml:space="preserve"> (saídas isentas e outras hipóteses de estorno).</w:t>
            </w:r>
          </w:p>
        </w:tc>
      </w:tr>
      <w:tr w:rsidR="00DA7A51" w:rsidRPr="00970065" w14:paraId="6D15DC81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31E35C54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5108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59D77B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MS50080201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63AC8923" w14:textId="4BEC3E73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do Benefício “Crédito Presumido Hortifrutigranjeiros” – nos termos do Art. 7º, § 3º, do </w:t>
            </w:r>
            <w:proofErr w:type="spellStart"/>
            <w:r w:rsidRPr="00970065">
              <w:rPr>
                <w:rFonts w:ascii="Verdana" w:hAnsi="Verdana"/>
                <w:i/>
              </w:rPr>
              <w:t>Subanexo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XIII ao </w:t>
            </w:r>
            <w:hyperlink r:id="rId35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="001015B0" w:rsidRPr="00970065">
              <w:rPr>
                <w:rFonts w:ascii="Verdana" w:hAnsi="Verdana"/>
                <w:i/>
              </w:rPr>
              <w:t xml:space="preserve"> do </w:t>
            </w:r>
            <w:hyperlink r:id="rId36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(saídas isentas e outras hipóteses de estorno).</w:t>
            </w:r>
          </w:p>
        </w:tc>
      </w:tr>
      <w:tr w:rsidR="00DA7A51" w:rsidRPr="00970065" w14:paraId="67496A55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7AB92411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4420</w:t>
            </w:r>
          </w:p>
        </w:tc>
        <w:tc>
          <w:tcPr>
            <w:tcW w:w="1701" w:type="dxa"/>
            <w:noWrap/>
            <w:vAlign w:val="center"/>
          </w:tcPr>
          <w:p w14:paraId="2BA98CE6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MS50080202</w:t>
            </w:r>
          </w:p>
        </w:tc>
        <w:tc>
          <w:tcPr>
            <w:tcW w:w="5245" w:type="dxa"/>
            <w:noWrap/>
            <w:vAlign w:val="center"/>
          </w:tcPr>
          <w:p w14:paraId="228F1C9D" w14:textId="77777777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Estorno do Benefício “Crédito Presumido Importados - Entradas não Tributadas” – por ocasião das hipóteses previstas no Termo de Acordo (saídas isentas e outras hipóteses de estorno).</w:t>
            </w:r>
          </w:p>
        </w:tc>
      </w:tr>
    </w:tbl>
    <w:p w14:paraId="4FC1A321" w14:textId="5C1A82E5" w:rsidR="00912DB1" w:rsidRPr="00970065" w:rsidRDefault="00912DB1" w:rsidP="00912DB1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 (NR)</w:t>
      </w:r>
    </w:p>
    <w:p w14:paraId="508A7CDC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9D77A6E" w14:textId="48E9B753" w:rsidR="00F8748A" w:rsidRPr="00970065" w:rsidRDefault="00936497" w:rsidP="00F8748A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Art. 4</w:t>
      </w:r>
      <w:r w:rsidR="00F8748A" w:rsidRPr="00970065">
        <w:rPr>
          <w:rFonts w:ascii="Verdana" w:hAnsi="Verdana"/>
        </w:rPr>
        <w:t xml:space="preserve">º O Anexo </w:t>
      </w:r>
      <w:r w:rsidR="000B3E54" w:rsidRPr="00970065">
        <w:rPr>
          <w:rFonts w:ascii="Verdana" w:hAnsi="Verdana"/>
        </w:rPr>
        <w:t>IV</w:t>
      </w:r>
      <w:r w:rsidR="00F8748A" w:rsidRPr="00970065">
        <w:rPr>
          <w:rFonts w:ascii="Verdana" w:hAnsi="Verdana"/>
        </w:rPr>
        <w:t xml:space="preserve"> da </w:t>
      </w:r>
      <w:hyperlink r:id="rId37" w:history="1">
        <w:r w:rsidR="00F8748A" w:rsidRPr="00970065">
          <w:rPr>
            <w:rStyle w:val="Hyperlink"/>
            <w:rFonts w:ascii="Verdana" w:hAnsi="Verdana"/>
          </w:rPr>
          <w:t>Resolução/SEFAZ nº 3.497, de 6 de março de 2026</w:t>
        </w:r>
      </w:hyperlink>
      <w:r w:rsidR="00F8748A" w:rsidRPr="00970065">
        <w:rPr>
          <w:rFonts w:ascii="Verdana" w:hAnsi="Verdana"/>
        </w:rPr>
        <w:t>, passa a vigorar com os seguintes acréscimos:</w:t>
      </w:r>
    </w:p>
    <w:p w14:paraId="4AAE66A2" w14:textId="3E8D14E3" w:rsidR="003B2922" w:rsidRPr="00970065" w:rsidRDefault="003B2922" w:rsidP="00F8748A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7F45D49" w14:textId="096665DE" w:rsidR="00972003" w:rsidRPr="00970065" w:rsidRDefault="00972003" w:rsidP="00615080">
      <w:pPr>
        <w:tabs>
          <w:tab w:val="left" w:pos="1736"/>
          <w:tab w:val="left" w:pos="45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lastRenderedPageBreak/>
        <w:t>“1. ...............................................:</w:t>
      </w:r>
    </w:p>
    <w:p w14:paraId="385EB4BD" w14:textId="77777777" w:rsidR="00972003" w:rsidRPr="00970065" w:rsidRDefault="00972003" w:rsidP="00615080">
      <w:pPr>
        <w:tabs>
          <w:tab w:val="left" w:pos="1736"/>
          <w:tab w:val="left" w:pos="4536"/>
        </w:tabs>
        <w:ind w:left="567" w:firstLine="851"/>
        <w:jc w:val="both"/>
        <w:rPr>
          <w:rFonts w:ascii="Verdana" w:hAnsi="Verdana"/>
          <w:i/>
        </w:rPr>
      </w:pPr>
    </w:p>
    <w:p w14:paraId="34AB8679" w14:textId="1ECDFA70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......................................................</w:t>
      </w:r>
    </w:p>
    <w:p w14:paraId="5F0D5940" w14:textId="0C49F71A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0C996635" w14:textId="048DCCDE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1.1 ................................................</w:t>
      </w:r>
    </w:p>
    <w:p w14:paraId="3B70BD2F" w14:textId="19D5339B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23296F18" w14:textId="543C1E79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......................................................</w:t>
      </w:r>
    </w:p>
    <w:p w14:paraId="1C037150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33529857" w14:textId="16247A0D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 Registro E116:</w:t>
      </w:r>
    </w:p>
    <w:p w14:paraId="106AEFE2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02AB06EB" w14:textId="7E157C72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1.1.3.1.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(COD_OR): inserir o código “090” (outras obrigações do ICMS);</w:t>
      </w:r>
    </w:p>
    <w:p w14:paraId="1954279D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76351985" w14:textId="56AF3BB8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1.1.3.2 campo 03 (VL_OR): informar o valor registrado no campo 04 (VL_AJ_APUR) do Registro E111;</w:t>
      </w:r>
    </w:p>
    <w:p w14:paraId="1B92E5BA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6E20ED57" w14:textId="181A0D00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1.1.3.3 campo 04 (DT_VCTO): informar a data do pagamento/vencimento da contribuição, conforme previsto na legislação;</w:t>
      </w:r>
    </w:p>
    <w:p w14:paraId="3A7184D4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003E1447" w14:textId="301F0072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1.1.3.4 campo 05 (COD_REC): inserir o código de receita:</w:t>
      </w:r>
    </w:p>
    <w:p w14:paraId="3060F4CD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689C8A08" w14:textId="29EF8E91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a) “935”, quando o ajuste informado no campo 02 (COD_AJ_APUR) do Registro E111 for “MS050008 - Contribuição ao PRÓ-DESENVOLVE - </w:t>
      </w:r>
      <w:hyperlink r:id="rId38" w:history="1">
        <w:r w:rsidR="003C6528" w:rsidRPr="001015B0">
          <w:rPr>
            <w:rStyle w:val="Hyperlink"/>
            <w:rFonts w:ascii="Verdana" w:hAnsi="Verdana"/>
            <w:i/>
          </w:rPr>
          <w:t>LC 93/2001</w:t>
        </w:r>
      </w:hyperlink>
      <w:r w:rsidRPr="00970065">
        <w:rPr>
          <w:rFonts w:ascii="Verdana" w:hAnsi="Verdana"/>
          <w:i/>
        </w:rPr>
        <w:t>”;</w:t>
      </w:r>
    </w:p>
    <w:p w14:paraId="4CF152FA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5868557C" w14:textId="241401C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b) “936”, quando o ajuste informado no campo 02 (COD_AJ_APUR) do Registro E111 for “MS050009 - Contribuição Adicional ao PRÓ-DESENVOLVE - </w:t>
      </w:r>
      <w:hyperlink r:id="rId39" w:history="1">
        <w:r w:rsidR="003C6528" w:rsidRPr="001015B0">
          <w:rPr>
            <w:rStyle w:val="Hyperlink"/>
            <w:rFonts w:ascii="Verdana" w:hAnsi="Verdana"/>
            <w:i/>
          </w:rPr>
          <w:t>LC 93/2001</w:t>
        </w:r>
      </w:hyperlink>
      <w:r w:rsidRPr="00970065">
        <w:rPr>
          <w:rFonts w:ascii="Verdana" w:hAnsi="Verdana"/>
          <w:i/>
        </w:rPr>
        <w:t>”.</w:t>
      </w:r>
    </w:p>
    <w:p w14:paraId="141A7A47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35A45296" w14:textId="18587FBA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1.1.3.5 campo 10 (MES_REF): informar o mês de </w:t>
      </w:r>
      <w:proofErr w:type="gramStart"/>
      <w:r w:rsidRPr="00970065">
        <w:rPr>
          <w:rFonts w:ascii="Verdana" w:hAnsi="Verdana"/>
          <w:i/>
        </w:rPr>
        <w:t>referência.”</w:t>
      </w:r>
      <w:proofErr w:type="gramEnd"/>
      <w:r w:rsidRPr="00970065">
        <w:rPr>
          <w:rFonts w:ascii="Verdana" w:hAnsi="Verdana"/>
          <w:i/>
        </w:rPr>
        <w:t xml:space="preserve"> (NR)</w:t>
      </w:r>
    </w:p>
    <w:p w14:paraId="1616CFC0" w14:textId="77777777" w:rsidR="00972003" w:rsidRPr="00970065" w:rsidRDefault="00972003" w:rsidP="00972003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0FC5D2" w14:textId="39BEA66D" w:rsidR="003F6FA8" w:rsidRPr="00970065" w:rsidRDefault="00936497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Art. 5</w:t>
      </w:r>
      <w:r w:rsidR="003F6FA8" w:rsidRPr="00970065">
        <w:rPr>
          <w:rFonts w:ascii="Verdana" w:hAnsi="Verdana"/>
        </w:rPr>
        <w:t xml:space="preserve">º A </w:t>
      </w:r>
      <w:hyperlink r:id="rId40" w:history="1">
        <w:r w:rsidR="003F6FA8" w:rsidRPr="003C6528">
          <w:rPr>
            <w:rStyle w:val="Hyperlink"/>
            <w:rFonts w:ascii="Verdana" w:hAnsi="Verdana"/>
          </w:rPr>
          <w:t>Resolução/SEFAZ nº 3.497</w:t>
        </w:r>
      </w:hyperlink>
      <w:r w:rsidR="003F6FA8" w:rsidRPr="00970065">
        <w:rPr>
          <w:rFonts w:ascii="Verdana" w:hAnsi="Verdana"/>
        </w:rPr>
        <w:t>, de 6 de março de 2026, passa a vigorar com o acréscimo do Anexo V constante do Anexo Único a esta Resolução.</w:t>
      </w:r>
    </w:p>
    <w:p w14:paraId="094081A9" w14:textId="42B325E9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4C3CD90" w14:textId="77777777" w:rsidR="003327F6" w:rsidRPr="00970065" w:rsidRDefault="00936497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Art. 6</w:t>
      </w:r>
      <w:r w:rsidR="003F6FA8" w:rsidRPr="00970065">
        <w:rPr>
          <w:rFonts w:ascii="Verdana" w:hAnsi="Verdana"/>
        </w:rPr>
        <w:t>º Revogam-se os seguintes códigos de ajuste</w:t>
      </w:r>
      <w:r w:rsidR="003327F6" w:rsidRPr="00970065">
        <w:rPr>
          <w:rFonts w:ascii="Verdana" w:hAnsi="Verdana"/>
        </w:rPr>
        <w:t>:</w:t>
      </w:r>
    </w:p>
    <w:p w14:paraId="669E64FA" w14:textId="77777777" w:rsidR="003327F6" w:rsidRPr="00970065" w:rsidRDefault="003327F6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DC23302" w14:textId="052AD186" w:rsidR="003F6FA8" w:rsidRPr="00970065" w:rsidRDefault="003327F6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I -</w:t>
      </w:r>
      <w:r w:rsidR="003F6FA8" w:rsidRPr="00970065">
        <w:rPr>
          <w:rFonts w:ascii="Verdana" w:hAnsi="Verdana"/>
        </w:rPr>
        <w:t xml:space="preserve"> da </w:t>
      </w:r>
      <w:hyperlink r:id="rId41" w:history="1">
        <w:r w:rsidR="003F6FA8" w:rsidRPr="00757001">
          <w:rPr>
            <w:rStyle w:val="Hyperlink"/>
            <w:rFonts w:ascii="Verdana" w:hAnsi="Verdana"/>
          </w:rPr>
          <w:t>Resolução/SEFAZ nº 2.176, de 22 de dezembro de 2008</w:t>
        </w:r>
      </w:hyperlink>
      <w:r w:rsidR="003F6FA8" w:rsidRPr="00970065">
        <w:rPr>
          <w:rFonts w:ascii="Verdana" w:hAnsi="Verdana"/>
        </w:rPr>
        <w:t>:</w:t>
      </w:r>
    </w:p>
    <w:p w14:paraId="7D79F214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04A207A" w14:textId="3689535E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a)</w:t>
      </w:r>
      <w:r w:rsidR="003F6FA8" w:rsidRPr="00970065">
        <w:rPr>
          <w:rFonts w:ascii="Verdana" w:hAnsi="Verdana"/>
        </w:rPr>
        <w:tab/>
        <w:t xml:space="preserve">no </w:t>
      </w:r>
      <w:r w:rsidR="003F6FA8" w:rsidRPr="003C6528">
        <w:rPr>
          <w:rFonts w:ascii="Verdana" w:hAnsi="Verdana"/>
        </w:rPr>
        <w:t>Anexo I</w:t>
      </w:r>
      <w:r w:rsidR="003F6FA8" w:rsidRPr="00970065">
        <w:rPr>
          <w:rFonts w:ascii="Verdana" w:hAnsi="Verdana"/>
        </w:rPr>
        <w:t xml:space="preserve"> – Códigos de Ajuste de Apuração do ICMS:</w:t>
      </w:r>
    </w:p>
    <w:p w14:paraId="5B3CA0E1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6CC8611" w14:textId="2A57A53B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1.</w:t>
      </w:r>
      <w:r w:rsidR="003F6FA8" w:rsidRPr="00970065">
        <w:rPr>
          <w:rFonts w:ascii="Verdana" w:hAnsi="Verdana"/>
        </w:rPr>
        <w:tab/>
        <w:t>MS020002 - Crédito Outorgado;</w:t>
      </w:r>
    </w:p>
    <w:p w14:paraId="3147842D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F401849" w14:textId="512DEB99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2.</w:t>
      </w:r>
      <w:r w:rsidR="003F6FA8" w:rsidRPr="00970065">
        <w:rPr>
          <w:rFonts w:ascii="Verdana" w:hAnsi="Verdana"/>
        </w:rPr>
        <w:tab/>
        <w:t>MS020004 - Crédito Presumido - Operações Interestaduais;</w:t>
      </w:r>
    </w:p>
    <w:p w14:paraId="7FC33489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8F09624" w14:textId="49FCBEC0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3.</w:t>
      </w:r>
      <w:r w:rsidR="003F6FA8" w:rsidRPr="00970065">
        <w:rPr>
          <w:rFonts w:ascii="Verdana" w:hAnsi="Verdana"/>
        </w:rPr>
        <w:tab/>
        <w:t>MS020005 - Crédito Presumido - Operações Internas.</w:t>
      </w:r>
    </w:p>
    <w:p w14:paraId="051D635C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0BCB2F5" w14:textId="5F6905B1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4.</w:t>
      </w:r>
      <w:r w:rsidR="003F6FA8" w:rsidRPr="00970065">
        <w:rPr>
          <w:rFonts w:ascii="Verdana" w:hAnsi="Verdana"/>
        </w:rPr>
        <w:tab/>
        <w:t>MS020006 - Crédito Presumido - Serviço de Transporte;</w:t>
      </w:r>
    </w:p>
    <w:p w14:paraId="4176297A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22A063E" w14:textId="0BFBB079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5.</w:t>
      </w:r>
      <w:r w:rsidR="003F6FA8" w:rsidRPr="00970065">
        <w:rPr>
          <w:rFonts w:ascii="Verdana" w:hAnsi="Verdana"/>
        </w:rPr>
        <w:tab/>
        <w:t>MS020013 - Incentivo – Outros;</w:t>
      </w:r>
    </w:p>
    <w:p w14:paraId="6334AC13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13E5CEF" w14:textId="75339EF5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6.</w:t>
      </w:r>
      <w:r w:rsidR="003F6FA8" w:rsidRPr="00970065">
        <w:rPr>
          <w:rFonts w:ascii="Verdana" w:hAnsi="Verdana"/>
        </w:rPr>
        <w:tab/>
        <w:t>MS040052 - Dedução do imposto apurado - Incentivo Pró-Indústria CDI;</w:t>
      </w:r>
    </w:p>
    <w:p w14:paraId="1235D51C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07FE4AF" w14:textId="408EF6B0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lastRenderedPageBreak/>
        <w:t>b)</w:t>
      </w:r>
      <w:r w:rsidR="003F6FA8" w:rsidRPr="00970065">
        <w:rPr>
          <w:rFonts w:ascii="Verdana" w:hAnsi="Verdana"/>
        </w:rPr>
        <w:t xml:space="preserve"> no Anexo II – Códigos de Ajustes e Informações de Valores Provenientes de Documentos Fiscais:</w:t>
      </w:r>
    </w:p>
    <w:p w14:paraId="09B7CC12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574FFB1" w14:textId="15DEF102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1.</w:t>
      </w:r>
      <w:r w:rsidR="003F6FA8" w:rsidRPr="00970065">
        <w:rPr>
          <w:rFonts w:ascii="Verdana" w:hAnsi="Verdana"/>
        </w:rPr>
        <w:tab/>
        <w:t>MS10000999 - Crédito outorgado;</w:t>
      </w:r>
    </w:p>
    <w:p w14:paraId="779AA32A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48200BF" w14:textId="75020B49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2.</w:t>
      </w:r>
      <w:r w:rsidR="003F6FA8" w:rsidRPr="00970065">
        <w:rPr>
          <w:rFonts w:ascii="Verdana" w:hAnsi="Verdana"/>
        </w:rPr>
        <w:tab/>
        <w:t>MS10000009 - Crédito presumido;</w:t>
      </w:r>
    </w:p>
    <w:p w14:paraId="5BD05723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292D2B3" w14:textId="0674ABBA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3.</w:t>
      </w:r>
      <w:r w:rsidR="003F6FA8" w:rsidRPr="00970065">
        <w:rPr>
          <w:rFonts w:ascii="Verdana" w:hAnsi="Verdana"/>
        </w:rPr>
        <w:tab/>
        <w:t>MS60000000 – Deduções.</w:t>
      </w:r>
    </w:p>
    <w:p w14:paraId="44ECABC1" w14:textId="033FB8A8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9BAD1E" w14:textId="56125CA8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II – da </w:t>
      </w:r>
      <w:hyperlink r:id="rId42" w:history="1">
        <w:r w:rsidRPr="00757001">
          <w:rPr>
            <w:rStyle w:val="Hyperlink"/>
            <w:rFonts w:ascii="Verdana" w:hAnsi="Verdana"/>
          </w:rPr>
          <w:t>Resolução/SEFAZ nº 3.497, de 6 de março de 2026</w:t>
        </w:r>
      </w:hyperlink>
      <w:r w:rsidRPr="00970065">
        <w:rPr>
          <w:rFonts w:ascii="Verdana" w:hAnsi="Verdana"/>
        </w:rPr>
        <w:t>:</w:t>
      </w:r>
    </w:p>
    <w:p w14:paraId="04FB5EB0" w14:textId="4DED8F1F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D987BC5" w14:textId="5241351A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a) constantes na tabela do Item 3 do Anexo I:</w:t>
      </w:r>
    </w:p>
    <w:p w14:paraId="1DE35324" w14:textId="0278D78E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B9F0C98" w14:textId="3D06534F" w:rsidR="003327F6" w:rsidRPr="00970065" w:rsidRDefault="007C6CEA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1. </w:t>
      </w:r>
      <w:r w:rsidR="003327F6" w:rsidRPr="00970065">
        <w:rPr>
          <w:rFonts w:ascii="Verdana" w:hAnsi="Verdana"/>
        </w:rPr>
        <w:t>MS011000 - Estorno de crédito - Serviço transporte - crédito presumi</w:t>
      </w:r>
      <w:r w:rsidRPr="00970065">
        <w:rPr>
          <w:rFonts w:ascii="Verdana" w:hAnsi="Verdana"/>
        </w:rPr>
        <w:t xml:space="preserve">do </w:t>
      </w:r>
      <w:r w:rsidRPr="001015B0">
        <w:rPr>
          <w:rFonts w:ascii="Verdana" w:hAnsi="Verdana"/>
        </w:rPr>
        <w:t xml:space="preserve">- </w:t>
      </w:r>
      <w:hyperlink r:id="rId43" w:history="1">
        <w:r w:rsidR="001015B0" w:rsidRPr="001015B0">
          <w:rPr>
            <w:rStyle w:val="Hyperlink"/>
            <w:rFonts w:ascii="Verdana" w:hAnsi="Verdana"/>
          </w:rPr>
          <w:t>Anexo I</w:t>
        </w:r>
      </w:hyperlink>
      <w:r w:rsidR="001015B0" w:rsidRPr="001015B0">
        <w:rPr>
          <w:rFonts w:ascii="Verdana" w:hAnsi="Verdana"/>
        </w:rPr>
        <w:t xml:space="preserve"> do </w:t>
      </w:r>
      <w:hyperlink r:id="rId44" w:history="1">
        <w:r w:rsidR="001015B0" w:rsidRPr="001015B0">
          <w:rPr>
            <w:rStyle w:val="Hyperlink"/>
            <w:rFonts w:ascii="Verdana" w:hAnsi="Verdana"/>
          </w:rPr>
          <w:t>RICMS</w:t>
        </w:r>
      </w:hyperlink>
      <w:r w:rsidRPr="00970065">
        <w:rPr>
          <w:rFonts w:ascii="Verdana" w:hAnsi="Verdana"/>
        </w:rPr>
        <w:t xml:space="preserve"> - Art. 78</w:t>
      </w:r>
      <w:r w:rsidR="003327F6" w:rsidRPr="00970065">
        <w:rPr>
          <w:rFonts w:ascii="Verdana" w:hAnsi="Verdana"/>
        </w:rPr>
        <w:t>;</w:t>
      </w:r>
    </w:p>
    <w:p w14:paraId="67D3CA29" w14:textId="63F2C28A" w:rsidR="004A4F88" w:rsidRPr="00970065" w:rsidRDefault="004A4F88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6905426" w14:textId="7FEB36E8" w:rsidR="004A4F88" w:rsidRPr="00970065" w:rsidRDefault="004A4F88" w:rsidP="004A4F8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2.</w:t>
      </w:r>
      <w:r w:rsidRPr="00970065">
        <w:rPr>
          <w:rFonts w:ascii="Verdana" w:hAnsi="Verdana"/>
        </w:rPr>
        <w:tab/>
        <w:t>MS012000 - Estorno de crédito - Serviço comunicações - crédito presumido</w:t>
      </w:r>
      <w:r w:rsidR="007C6CEA" w:rsidRPr="00970065">
        <w:rPr>
          <w:rFonts w:ascii="Verdana" w:hAnsi="Verdana"/>
        </w:rPr>
        <w:t xml:space="preserve"> - </w:t>
      </w:r>
      <w:hyperlink r:id="rId45" w:history="1">
        <w:r w:rsidR="001015B0" w:rsidRPr="001015B0">
          <w:rPr>
            <w:rStyle w:val="Hyperlink"/>
            <w:rFonts w:ascii="Verdana" w:hAnsi="Verdana"/>
          </w:rPr>
          <w:t>Anexo I</w:t>
        </w:r>
      </w:hyperlink>
      <w:r w:rsidR="001015B0" w:rsidRPr="001015B0">
        <w:rPr>
          <w:rFonts w:ascii="Verdana" w:hAnsi="Verdana"/>
        </w:rPr>
        <w:t xml:space="preserve"> do </w:t>
      </w:r>
      <w:hyperlink r:id="rId46" w:history="1">
        <w:r w:rsidR="001015B0" w:rsidRPr="001015B0">
          <w:rPr>
            <w:rStyle w:val="Hyperlink"/>
            <w:rFonts w:ascii="Verdana" w:hAnsi="Verdana"/>
          </w:rPr>
          <w:t>RICMS</w:t>
        </w:r>
      </w:hyperlink>
      <w:r w:rsidR="007C6CEA" w:rsidRPr="00970065">
        <w:rPr>
          <w:rFonts w:ascii="Verdana" w:hAnsi="Verdana"/>
        </w:rPr>
        <w:t xml:space="preserve"> - Art. 77-B</w:t>
      </w:r>
      <w:r w:rsidRPr="00970065">
        <w:rPr>
          <w:rFonts w:ascii="Verdana" w:hAnsi="Verdana"/>
        </w:rPr>
        <w:t>;</w:t>
      </w:r>
    </w:p>
    <w:p w14:paraId="0D7B534E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FB325E5" w14:textId="04BA37D8" w:rsidR="003327F6" w:rsidRPr="00970065" w:rsidRDefault="00442007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3</w:t>
      </w:r>
      <w:r w:rsidR="003327F6" w:rsidRPr="00970065">
        <w:rPr>
          <w:rFonts w:ascii="Verdana" w:hAnsi="Verdana"/>
        </w:rPr>
        <w:t>.</w:t>
      </w:r>
      <w:r w:rsidR="003327F6" w:rsidRPr="00970065">
        <w:rPr>
          <w:rFonts w:ascii="Verdana" w:hAnsi="Verdana"/>
        </w:rPr>
        <w:tab/>
        <w:t xml:space="preserve">MS010026 - Estorno de Crédito - Biodiesel (B-100) - crédito presumido - saídas interestaduais - </w:t>
      </w:r>
      <w:hyperlink r:id="rId47" w:history="1">
        <w:r w:rsidR="003327F6" w:rsidRPr="00757001">
          <w:rPr>
            <w:rStyle w:val="Hyperlink"/>
            <w:rFonts w:ascii="Verdana" w:hAnsi="Verdana"/>
          </w:rPr>
          <w:t>D</w:t>
        </w:r>
        <w:r w:rsidR="007C6CEA" w:rsidRPr="00757001">
          <w:rPr>
            <w:rStyle w:val="Hyperlink"/>
            <w:rFonts w:ascii="Verdana" w:hAnsi="Verdana"/>
          </w:rPr>
          <w:t>ecreto n. 12.691/08</w:t>
        </w:r>
      </w:hyperlink>
      <w:r w:rsidR="007C6CEA" w:rsidRPr="00970065">
        <w:rPr>
          <w:rFonts w:ascii="Verdana" w:hAnsi="Verdana"/>
        </w:rPr>
        <w:t xml:space="preserve"> - art. 13-C</w:t>
      </w:r>
      <w:r w:rsidR="003327F6" w:rsidRPr="00970065">
        <w:rPr>
          <w:rFonts w:ascii="Verdana" w:hAnsi="Verdana"/>
        </w:rPr>
        <w:t>;</w:t>
      </w:r>
    </w:p>
    <w:p w14:paraId="1BB2C361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6C193A4" w14:textId="5B36644E" w:rsidR="003327F6" w:rsidRPr="00970065" w:rsidRDefault="00442007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4</w:t>
      </w:r>
      <w:r w:rsidR="003327F6" w:rsidRPr="00970065">
        <w:rPr>
          <w:rFonts w:ascii="Verdana" w:hAnsi="Verdana"/>
        </w:rPr>
        <w:t>.</w:t>
      </w:r>
      <w:r w:rsidR="007C6CEA" w:rsidRPr="00970065">
        <w:rPr>
          <w:rFonts w:ascii="Verdana" w:hAnsi="Verdana"/>
        </w:rPr>
        <w:tab/>
      </w:r>
      <w:r w:rsidR="003327F6" w:rsidRPr="00970065">
        <w:rPr>
          <w:rFonts w:ascii="Verdana" w:hAnsi="Verdana"/>
        </w:rPr>
        <w:t xml:space="preserve">MS010028 - Estorno de Crédito - Biodiesel (B-100) - crédito presumido - aquisições internas - </w:t>
      </w:r>
      <w:hyperlink r:id="rId48" w:history="1">
        <w:r w:rsidR="003327F6" w:rsidRPr="00757001">
          <w:rPr>
            <w:rStyle w:val="Hyperlink"/>
            <w:rFonts w:ascii="Verdana" w:hAnsi="Verdana"/>
          </w:rPr>
          <w:t>Decreto n. 12.691/08</w:t>
        </w:r>
      </w:hyperlink>
      <w:r w:rsidR="003327F6" w:rsidRPr="00970065">
        <w:rPr>
          <w:rFonts w:ascii="Verdana" w:hAnsi="Verdana"/>
        </w:rPr>
        <w:t xml:space="preserve"> - art. 13-C;</w:t>
      </w:r>
    </w:p>
    <w:p w14:paraId="1D317500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B49BF0F" w14:textId="230CE3CC" w:rsidR="003327F6" w:rsidRPr="00970065" w:rsidRDefault="00442007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5</w:t>
      </w:r>
      <w:r w:rsidR="003327F6" w:rsidRPr="00970065">
        <w:rPr>
          <w:rFonts w:ascii="Verdana" w:hAnsi="Verdana"/>
        </w:rPr>
        <w:t>.</w:t>
      </w:r>
      <w:r w:rsidR="003327F6" w:rsidRPr="00970065">
        <w:rPr>
          <w:rFonts w:ascii="Verdana" w:hAnsi="Verdana"/>
        </w:rPr>
        <w:tab/>
        <w:t xml:space="preserve">MS010034 - Estorno de Crédito - Leite fluido - crédito presumido - op. Interestaduais - </w:t>
      </w:r>
      <w:hyperlink r:id="rId49" w:history="1">
        <w:r w:rsidR="00757001" w:rsidRPr="003C6528">
          <w:rPr>
            <w:rStyle w:val="Hyperlink"/>
            <w:rFonts w:ascii="Verdana" w:hAnsi="Verdana"/>
          </w:rPr>
          <w:t>Decreto n. 6.996/93</w:t>
        </w:r>
      </w:hyperlink>
      <w:r w:rsidR="003327F6" w:rsidRPr="00970065">
        <w:rPr>
          <w:rFonts w:ascii="Verdana" w:hAnsi="Verdana"/>
        </w:rPr>
        <w:t>;</w:t>
      </w:r>
    </w:p>
    <w:p w14:paraId="499EC406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813616" w14:textId="0A36791B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b) </w:t>
      </w:r>
      <w:r w:rsidR="00A4034F" w:rsidRPr="00970065">
        <w:rPr>
          <w:rFonts w:ascii="Verdana" w:hAnsi="Verdana"/>
        </w:rPr>
        <w:t>constante n</w:t>
      </w:r>
      <w:r w:rsidR="007C6CEA" w:rsidRPr="00970065">
        <w:rPr>
          <w:rFonts w:ascii="Verdana" w:hAnsi="Verdana"/>
        </w:rPr>
        <w:t xml:space="preserve">a tabela do Item 4 do </w:t>
      </w:r>
      <w:r w:rsidR="007C6CEA" w:rsidRPr="001015B0">
        <w:rPr>
          <w:rFonts w:ascii="Verdana" w:hAnsi="Verdana"/>
        </w:rPr>
        <w:t>Anexo I</w:t>
      </w:r>
      <w:r w:rsidR="007C6CEA" w:rsidRPr="00970065">
        <w:rPr>
          <w:rFonts w:ascii="Verdana" w:hAnsi="Verdana"/>
        </w:rPr>
        <w:t xml:space="preserve">: </w:t>
      </w:r>
      <w:r w:rsidRPr="00970065">
        <w:rPr>
          <w:rFonts w:ascii="Verdana" w:hAnsi="Verdana"/>
        </w:rPr>
        <w:t xml:space="preserve">MS012001 - Estorno de Benefício Fiscal por Anulação da Prestação -  Serviço comunicações  - crédito presumido - </w:t>
      </w:r>
      <w:hyperlink r:id="rId50" w:history="1">
        <w:r w:rsidR="001015B0" w:rsidRPr="001015B0">
          <w:rPr>
            <w:rStyle w:val="Hyperlink"/>
            <w:rFonts w:ascii="Verdana" w:hAnsi="Verdana"/>
          </w:rPr>
          <w:t>Anexo I</w:t>
        </w:r>
      </w:hyperlink>
      <w:r w:rsidR="001015B0" w:rsidRPr="001015B0">
        <w:rPr>
          <w:rFonts w:ascii="Verdana" w:hAnsi="Verdana"/>
        </w:rPr>
        <w:t xml:space="preserve"> do </w:t>
      </w:r>
      <w:hyperlink r:id="rId51" w:history="1">
        <w:r w:rsidR="001015B0" w:rsidRPr="001015B0">
          <w:rPr>
            <w:rStyle w:val="Hyperlink"/>
            <w:rFonts w:ascii="Verdana" w:hAnsi="Verdana"/>
          </w:rPr>
          <w:t>RICMS</w:t>
        </w:r>
      </w:hyperlink>
      <w:r w:rsidRPr="00970065">
        <w:rPr>
          <w:rFonts w:ascii="Verdana" w:hAnsi="Verdana"/>
        </w:rPr>
        <w:t xml:space="preserve"> - Art. 77-B</w:t>
      </w:r>
      <w:r w:rsidR="001C42F1" w:rsidRPr="00970065">
        <w:rPr>
          <w:rFonts w:ascii="Verdana" w:hAnsi="Verdana"/>
        </w:rPr>
        <w:t>;</w:t>
      </w:r>
      <w:r w:rsidR="003E5230" w:rsidRPr="00970065">
        <w:rPr>
          <w:rFonts w:ascii="Verdana" w:hAnsi="Verdana"/>
        </w:rPr>
        <w:t xml:space="preserve"> </w:t>
      </w:r>
    </w:p>
    <w:p w14:paraId="58ABEA95" w14:textId="77777777" w:rsidR="00F409BF" w:rsidRPr="00970065" w:rsidRDefault="00F409BF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4D65404" w14:textId="585CFFF5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  <w:strike/>
        </w:rPr>
      </w:pPr>
      <w:r w:rsidRPr="00970065">
        <w:rPr>
          <w:rFonts w:ascii="Verdana" w:hAnsi="Verdana"/>
        </w:rPr>
        <w:t>c)</w:t>
      </w:r>
      <w:r w:rsidRPr="00970065">
        <w:rPr>
          <w:rFonts w:ascii="Verdana" w:hAnsi="Verdana"/>
        </w:rPr>
        <w:tab/>
      </w:r>
      <w:r w:rsidR="00074E42" w:rsidRPr="00970065">
        <w:rPr>
          <w:rFonts w:ascii="Verdana" w:hAnsi="Verdana"/>
        </w:rPr>
        <w:t>constante na</w:t>
      </w:r>
      <w:r w:rsidR="007C6CEA" w:rsidRPr="00970065">
        <w:rPr>
          <w:rFonts w:ascii="Verdana" w:hAnsi="Verdana"/>
        </w:rPr>
        <w:t xml:space="preserve"> tabela do Item 2 do Anexo II: </w:t>
      </w:r>
      <w:r w:rsidRPr="00970065">
        <w:rPr>
          <w:rFonts w:ascii="Verdana" w:hAnsi="Verdana"/>
        </w:rPr>
        <w:t xml:space="preserve">MS10080034 - Leite fluido - crédito presumido - op. Interestaduais - </w:t>
      </w:r>
      <w:hyperlink r:id="rId52" w:history="1">
        <w:r w:rsidR="00757001" w:rsidRPr="003C6528">
          <w:rPr>
            <w:rStyle w:val="Hyperlink"/>
            <w:rFonts w:ascii="Verdana" w:hAnsi="Verdana"/>
          </w:rPr>
          <w:t>Decreto n. 6.996/93</w:t>
        </w:r>
      </w:hyperlink>
      <w:r w:rsidR="001C42F1" w:rsidRPr="00970065">
        <w:rPr>
          <w:rFonts w:ascii="Verdana" w:hAnsi="Verdana"/>
        </w:rPr>
        <w:t>;</w:t>
      </w:r>
      <w:r w:rsidRPr="00970065">
        <w:rPr>
          <w:rFonts w:ascii="Verdana" w:hAnsi="Verdana"/>
        </w:rPr>
        <w:t xml:space="preserve"> </w:t>
      </w:r>
    </w:p>
    <w:p w14:paraId="1C45C26C" w14:textId="64C262CA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1054D82C" w14:textId="400FF9E4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  <w:strike/>
        </w:rPr>
      </w:pPr>
      <w:r w:rsidRPr="00970065">
        <w:rPr>
          <w:rFonts w:ascii="Verdana" w:hAnsi="Verdana"/>
        </w:rPr>
        <w:t>d)</w:t>
      </w:r>
      <w:r w:rsidRPr="00970065">
        <w:rPr>
          <w:rFonts w:ascii="Verdana" w:hAnsi="Verdana"/>
        </w:rPr>
        <w:tab/>
      </w:r>
      <w:r w:rsidR="00B11D50" w:rsidRPr="00970065">
        <w:rPr>
          <w:rFonts w:ascii="Verdana" w:hAnsi="Verdana"/>
        </w:rPr>
        <w:t>constante na</w:t>
      </w:r>
      <w:r w:rsidR="007C6CEA" w:rsidRPr="00970065">
        <w:rPr>
          <w:rFonts w:ascii="Verdana" w:hAnsi="Verdana"/>
        </w:rPr>
        <w:t xml:space="preserve"> tabela do Item 3 do Anexo II: </w:t>
      </w:r>
      <w:r w:rsidRPr="00970065">
        <w:rPr>
          <w:rFonts w:ascii="Verdana" w:hAnsi="Verdana"/>
        </w:rPr>
        <w:t xml:space="preserve">MS50080034 - Estorno de Benefício Fiscal por Devolução/Retorno-  Leite fluido - crédito presumido - op. Interestaduais - </w:t>
      </w:r>
      <w:hyperlink r:id="rId53" w:history="1">
        <w:r w:rsidRPr="003C6528">
          <w:rPr>
            <w:rStyle w:val="Hyperlink"/>
            <w:rFonts w:ascii="Verdana" w:hAnsi="Verdana"/>
          </w:rPr>
          <w:t>Decreto n. 6.996/93</w:t>
        </w:r>
      </w:hyperlink>
      <w:r w:rsidR="001C42F1" w:rsidRPr="00970065">
        <w:rPr>
          <w:rFonts w:ascii="Verdana" w:hAnsi="Verdana"/>
        </w:rPr>
        <w:t>.</w:t>
      </w:r>
      <w:r w:rsidRPr="00970065">
        <w:rPr>
          <w:rFonts w:ascii="Verdana" w:hAnsi="Verdana"/>
        </w:rPr>
        <w:t xml:space="preserve"> </w:t>
      </w:r>
    </w:p>
    <w:p w14:paraId="7EC5EFCB" w14:textId="77777777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3D9144D" w14:textId="659F05AE" w:rsidR="00F75070" w:rsidRPr="00970065" w:rsidRDefault="00F75070" w:rsidP="00F75070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7º Esta Resolução entra em vigor na data de sua publicação, </w:t>
      </w:r>
      <w:r w:rsidR="006604C8" w:rsidRPr="00970065">
        <w:rPr>
          <w:rFonts w:ascii="Verdana" w:hAnsi="Verdana"/>
        </w:rPr>
        <w:t>produzin</w:t>
      </w:r>
      <w:r w:rsidR="00295937" w:rsidRPr="00970065">
        <w:rPr>
          <w:rFonts w:ascii="Verdana" w:hAnsi="Verdana"/>
        </w:rPr>
        <w:t>do efeitos a contar de 1º de jul</w:t>
      </w:r>
      <w:r w:rsidR="006604C8" w:rsidRPr="00970065">
        <w:rPr>
          <w:rFonts w:ascii="Verdana" w:hAnsi="Verdana"/>
        </w:rPr>
        <w:t xml:space="preserve">ho de 2026, </w:t>
      </w:r>
      <w:r w:rsidRPr="00970065">
        <w:rPr>
          <w:rFonts w:ascii="Verdana" w:hAnsi="Verdana"/>
        </w:rPr>
        <w:t>aplicando-se, quanto às entregas dos arquivos digitais da Escrituração Fiscal Digital (EFD), à referência do mês de j</w:t>
      </w:r>
      <w:r w:rsidR="00295937" w:rsidRPr="00970065">
        <w:rPr>
          <w:rFonts w:ascii="Verdana" w:hAnsi="Verdana"/>
        </w:rPr>
        <w:t>ul</w:t>
      </w:r>
      <w:r w:rsidRPr="00970065">
        <w:rPr>
          <w:rFonts w:ascii="Verdana" w:hAnsi="Verdana"/>
        </w:rPr>
        <w:t>ho de 2026</w:t>
      </w:r>
      <w:r w:rsidR="002E6BE4" w:rsidRPr="00970065">
        <w:rPr>
          <w:rFonts w:ascii="Verdana" w:hAnsi="Verdana"/>
        </w:rPr>
        <w:t xml:space="preserve"> em diante</w:t>
      </w:r>
      <w:r w:rsidR="00536F5D" w:rsidRPr="00970065">
        <w:rPr>
          <w:rFonts w:ascii="Verdana" w:hAnsi="Verdana"/>
        </w:rPr>
        <w:t>.</w:t>
      </w:r>
    </w:p>
    <w:p w14:paraId="7B0811E7" w14:textId="77777777" w:rsidR="00F75070" w:rsidRPr="00970065" w:rsidRDefault="00F75070" w:rsidP="00615080">
      <w:pPr>
        <w:tabs>
          <w:tab w:val="left" w:pos="1736"/>
        </w:tabs>
        <w:ind w:firstLine="1418"/>
        <w:jc w:val="both"/>
        <w:rPr>
          <w:rFonts w:ascii="Verdana" w:hAnsi="Verdana"/>
          <w:strike/>
        </w:rPr>
      </w:pPr>
    </w:p>
    <w:p w14:paraId="498F4D7A" w14:textId="77777777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1223754" w14:textId="2B3F26A1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Campo Grande, </w:t>
      </w:r>
      <w:r w:rsidR="00874984" w:rsidRPr="00970065">
        <w:rPr>
          <w:rFonts w:ascii="Verdana" w:hAnsi="Verdana"/>
        </w:rPr>
        <w:t>30 de julho de 2026.</w:t>
      </w:r>
    </w:p>
    <w:p w14:paraId="78B1740B" w14:textId="14FA37E4" w:rsidR="00BA2F35" w:rsidRPr="00970065" w:rsidRDefault="00BA2F35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5E3ED302" w14:textId="07219050" w:rsidR="008B4958" w:rsidRPr="00970065" w:rsidRDefault="008B4958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2DAA00B1" w14:textId="7C363A91" w:rsidR="007C255C" w:rsidRPr="00970065" w:rsidRDefault="007C255C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4771C83B" w14:textId="77777777" w:rsidR="00874984" w:rsidRPr="00970065" w:rsidRDefault="00874984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6D3101CA" w14:textId="77777777" w:rsidR="00BA2F35" w:rsidRPr="00970065" w:rsidRDefault="00BA2F35" w:rsidP="00BA2F35">
      <w:pPr>
        <w:tabs>
          <w:tab w:val="left" w:pos="1736"/>
        </w:tabs>
        <w:jc w:val="center"/>
        <w:rPr>
          <w:rFonts w:ascii="Verdana" w:hAnsi="Verdana"/>
        </w:rPr>
      </w:pPr>
      <w:r w:rsidRPr="00970065">
        <w:rPr>
          <w:rFonts w:ascii="Verdana" w:hAnsi="Verdana"/>
        </w:rPr>
        <w:t>FLÁVIO CÉSAR MENDES DE OLIVEIRA</w:t>
      </w:r>
    </w:p>
    <w:p w14:paraId="0C1E83A5" w14:textId="77777777" w:rsidR="00BA2F35" w:rsidRPr="00970065" w:rsidRDefault="00BA2F35" w:rsidP="00BA2F35">
      <w:pPr>
        <w:tabs>
          <w:tab w:val="left" w:pos="1736"/>
        </w:tabs>
        <w:jc w:val="center"/>
        <w:rPr>
          <w:rFonts w:ascii="Verdana" w:hAnsi="Verdana"/>
        </w:rPr>
      </w:pPr>
      <w:r w:rsidRPr="00970065">
        <w:rPr>
          <w:rFonts w:ascii="Verdana" w:hAnsi="Verdana"/>
        </w:rPr>
        <w:t>Secretário de Estado de Fazenda</w:t>
      </w:r>
    </w:p>
    <w:p w14:paraId="68BCB1A0" w14:textId="1356A962" w:rsidR="00DE6A17" w:rsidRPr="00970065" w:rsidRDefault="00DE6A17" w:rsidP="00BD01F1">
      <w:pPr>
        <w:tabs>
          <w:tab w:val="left" w:pos="1736"/>
        </w:tabs>
        <w:rPr>
          <w:rFonts w:ascii="Verdana" w:hAnsi="Verdana"/>
        </w:rPr>
      </w:pPr>
    </w:p>
    <w:p w14:paraId="7EACD39D" w14:textId="4D5CE7BB" w:rsidR="00216A34" w:rsidRPr="00970065" w:rsidRDefault="00216A34" w:rsidP="00BD01F1">
      <w:pPr>
        <w:tabs>
          <w:tab w:val="left" w:pos="1736"/>
        </w:tabs>
        <w:rPr>
          <w:rFonts w:ascii="Verdana" w:hAnsi="Verdana"/>
        </w:rPr>
      </w:pPr>
    </w:p>
    <w:p w14:paraId="34D190CD" w14:textId="0EFAA884" w:rsidR="003F6FA8" w:rsidRPr="00970065" w:rsidRDefault="003F6FA8">
      <w:pPr>
        <w:spacing w:after="200" w:line="276" w:lineRule="auto"/>
        <w:rPr>
          <w:rFonts w:ascii="Verdana" w:hAnsi="Verdana"/>
        </w:rPr>
      </w:pPr>
      <w:r w:rsidRPr="00970065">
        <w:rPr>
          <w:rFonts w:ascii="Verdana" w:hAnsi="Verdana"/>
        </w:rPr>
        <w:br w:type="page"/>
      </w:r>
    </w:p>
    <w:p w14:paraId="00C86438" w14:textId="02D10F4D" w:rsidR="003F6FA8" w:rsidRPr="00970065" w:rsidRDefault="003F6FA8" w:rsidP="003F6FA8">
      <w:pPr>
        <w:jc w:val="center"/>
        <w:rPr>
          <w:rFonts w:ascii="Verdana" w:hAnsi="Verdana"/>
        </w:rPr>
      </w:pPr>
      <w:r w:rsidRPr="00970065">
        <w:rPr>
          <w:rFonts w:ascii="Verdana" w:hAnsi="Verdana"/>
        </w:rPr>
        <w:lastRenderedPageBreak/>
        <w:t>AN</w:t>
      </w:r>
      <w:r w:rsidR="00084A4D" w:rsidRPr="00970065">
        <w:rPr>
          <w:rFonts w:ascii="Verdana" w:hAnsi="Verdana"/>
        </w:rPr>
        <w:t>EXO ÚNICO DA RESOLUÇÃO/SEFAZ N° 3.519, DE 30 DE JULHO DE 2026.</w:t>
      </w:r>
    </w:p>
    <w:p w14:paraId="22B95D23" w14:textId="77777777" w:rsidR="003F6FA8" w:rsidRPr="00970065" w:rsidRDefault="003F6FA8" w:rsidP="003F6FA8">
      <w:pPr>
        <w:jc w:val="center"/>
        <w:rPr>
          <w:rFonts w:ascii="Verdana" w:hAnsi="Verdana"/>
        </w:rPr>
      </w:pPr>
    </w:p>
    <w:p w14:paraId="3C36C24F" w14:textId="3EF717D4" w:rsidR="003F6FA8" w:rsidRPr="00970065" w:rsidRDefault="003F6FA8" w:rsidP="003F6FA8">
      <w:pPr>
        <w:jc w:val="center"/>
        <w:rPr>
          <w:rFonts w:ascii="Verdana" w:hAnsi="Verdana"/>
          <w:b/>
        </w:rPr>
      </w:pPr>
      <w:r w:rsidRPr="00970065">
        <w:rPr>
          <w:rFonts w:ascii="Verdana" w:hAnsi="Verdana"/>
          <w:b/>
        </w:rPr>
        <w:t xml:space="preserve">ANEXO V DA </w:t>
      </w:r>
      <w:hyperlink r:id="rId54" w:history="1">
        <w:r w:rsidRPr="00757001">
          <w:rPr>
            <w:rStyle w:val="Hyperlink"/>
            <w:rFonts w:ascii="Verdana" w:hAnsi="Verdana"/>
            <w:b/>
          </w:rPr>
          <w:t>RESOLUÇÃO/SEFAZ Nº 3.497</w:t>
        </w:r>
      </w:hyperlink>
      <w:r w:rsidRPr="00970065">
        <w:rPr>
          <w:rFonts w:ascii="Verdana" w:hAnsi="Verdana"/>
          <w:b/>
        </w:rPr>
        <w:t>, DE 6 DE MARÇO DE 2026.</w:t>
      </w:r>
    </w:p>
    <w:p w14:paraId="1BC937B1" w14:textId="77777777" w:rsidR="003F6FA8" w:rsidRPr="00970065" w:rsidRDefault="003F6FA8" w:rsidP="003F6FA8">
      <w:pPr>
        <w:jc w:val="center"/>
        <w:rPr>
          <w:rFonts w:ascii="Verdana" w:hAnsi="Verdana"/>
          <w:b/>
        </w:rPr>
      </w:pPr>
    </w:p>
    <w:p w14:paraId="116A3B26" w14:textId="77777777" w:rsidR="003F6FA8" w:rsidRPr="00970065" w:rsidRDefault="003F6FA8" w:rsidP="003F6FA8">
      <w:pPr>
        <w:jc w:val="center"/>
        <w:rPr>
          <w:rFonts w:ascii="Verdana" w:hAnsi="Verdana"/>
          <w:b/>
        </w:rPr>
      </w:pPr>
      <w:r w:rsidRPr="00970065">
        <w:rPr>
          <w:rFonts w:ascii="Verdana" w:hAnsi="Verdana"/>
          <w:b/>
        </w:rPr>
        <w:t>Do Registro da Quantidade de Trabalhadores do Estabelecimento</w:t>
      </w:r>
    </w:p>
    <w:p w14:paraId="336BDCF9" w14:textId="77777777" w:rsidR="003F6FA8" w:rsidRPr="00970065" w:rsidRDefault="003F6FA8" w:rsidP="003F6FA8">
      <w:pPr>
        <w:rPr>
          <w:rFonts w:ascii="Verdana" w:hAnsi="Verdana"/>
          <w:b/>
        </w:rPr>
      </w:pPr>
    </w:p>
    <w:p w14:paraId="4C0910D3" w14:textId="77777777" w:rsidR="003F6FA8" w:rsidRPr="00970065" w:rsidRDefault="003F6FA8" w:rsidP="000C0E0A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>1. Os quantitativos de empregados diretos e de trabalhadores terceirizados do estabelecimento beneficiado ou incentivado devem ser informados, mensalmente, na Escrituração Fiscal Digital – EFD, adotando-se os seguintes procedimentos:</w:t>
      </w:r>
    </w:p>
    <w:p w14:paraId="12D75CBA" w14:textId="77777777" w:rsidR="003F6FA8" w:rsidRPr="00970065" w:rsidRDefault="003F6FA8" w:rsidP="003F6FA8">
      <w:pPr>
        <w:rPr>
          <w:rFonts w:ascii="Verdana" w:hAnsi="Verdana"/>
        </w:rPr>
      </w:pPr>
    </w:p>
    <w:p w14:paraId="6B0CF886" w14:textId="77777777" w:rsidR="003F6FA8" w:rsidRPr="00970065" w:rsidRDefault="003F6FA8" w:rsidP="003F6FA8">
      <w:pPr>
        <w:rPr>
          <w:rFonts w:ascii="Verdana" w:hAnsi="Verdana"/>
        </w:rPr>
      </w:pPr>
      <w:r w:rsidRPr="00970065">
        <w:rPr>
          <w:rFonts w:ascii="Verdana" w:hAnsi="Verdana"/>
        </w:rPr>
        <w:t xml:space="preserve">1.1. Registro E115: </w:t>
      </w:r>
    </w:p>
    <w:p w14:paraId="6BA72C48" w14:textId="77777777" w:rsidR="003F6FA8" w:rsidRPr="00970065" w:rsidRDefault="003F6FA8" w:rsidP="003F6FA8">
      <w:pPr>
        <w:rPr>
          <w:rFonts w:ascii="Verdana" w:hAnsi="Verdana"/>
        </w:rPr>
      </w:pPr>
    </w:p>
    <w:p w14:paraId="075AACE3" w14:textId="77777777" w:rsidR="003F6FA8" w:rsidRPr="00970065" w:rsidRDefault="003F6FA8" w:rsidP="00BD785D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1.1.1. </w:t>
      </w:r>
      <w:proofErr w:type="gramStart"/>
      <w:r w:rsidRPr="00970065">
        <w:rPr>
          <w:rFonts w:ascii="Verdana" w:hAnsi="Verdana"/>
        </w:rPr>
        <w:t>campo</w:t>
      </w:r>
      <w:proofErr w:type="gramEnd"/>
      <w:r w:rsidRPr="00970065">
        <w:rPr>
          <w:rFonts w:ascii="Verdana" w:hAnsi="Verdana"/>
        </w:rPr>
        <w:t xml:space="preserve"> 02 (COD_INF_ADIC): deve ser informado o código correspondente à classificação do trabalhador, conforme a tabela constante no Item 2 deste Anexo;</w:t>
      </w:r>
    </w:p>
    <w:p w14:paraId="3CA73524" w14:textId="77777777" w:rsidR="003F6FA8" w:rsidRPr="00970065" w:rsidRDefault="003F6FA8" w:rsidP="00BD785D">
      <w:pPr>
        <w:jc w:val="both"/>
        <w:rPr>
          <w:rFonts w:ascii="Verdana" w:hAnsi="Verdana"/>
        </w:rPr>
      </w:pPr>
    </w:p>
    <w:p w14:paraId="75AE7427" w14:textId="77777777" w:rsidR="003F6FA8" w:rsidRPr="00970065" w:rsidRDefault="003F6FA8" w:rsidP="00BD785D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1.1.2. </w:t>
      </w:r>
      <w:proofErr w:type="gramStart"/>
      <w:r w:rsidRPr="00970065">
        <w:rPr>
          <w:rFonts w:ascii="Verdana" w:hAnsi="Verdana"/>
        </w:rPr>
        <w:t>campo</w:t>
      </w:r>
      <w:proofErr w:type="gramEnd"/>
      <w:r w:rsidRPr="00970065">
        <w:rPr>
          <w:rFonts w:ascii="Verdana" w:hAnsi="Verdana"/>
        </w:rPr>
        <w:t xml:space="preserve"> 03 (VL_INF_ADIC): informar a quantidade correspondente ao código informado no campo 02.</w:t>
      </w:r>
    </w:p>
    <w:p w14:paraId="40AAE059" w14:textId="77777777" w:rsidR="003F6FA8" w:rsidRPr="00970065" w:rsidRDefault="003F6FA8" w:rsidP="00BD785D">
      <w:pPr>
        <w:jc w:val="both"/>
        <w:rPr>
          <w:rFonts w:ascii="Verdana" w:hAnsi="Verdana"/>
        </w:rPr>
      </w:pPr>
    </w:p>
    <w:p w14:paraId="766D8AA0" w14:textId="77777777" w:rsidR="003F6FA8" w:rsidRPr="00970065" w:rsidRDefault="003F6FA8" w:rsidP="00BD785D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>2. TABELA DE CÓDIGOS DE INFORMAÇÕES ADICIONAIS REFERENTES AO QUANTITATIVO DE EMPREGADOS DIRETOS E DE TRABALHADORES TERCEIRIZADOS DO ESTABELECIMENTO BENEFICIADO OU INCENTIVADO:</w:t>
      </w:r>
    </w:p>
    <w:p w14:paraId="636C0339" w14:textId="77777777" w:rsidR="003F6FA8" w:rsidRPr="00970065" w:rsidRDefault="003F6FA8" w:rsidP="003F6FA8">
      <w:pPr>
        <w:rPr>
          <w:rFonts w:ascii="Verdana" w:hAnsi="Verdana"/>
        </w:rPr>
      </w:pPr>
    </w:p>
    <w:tbl>
      <w:tblPr>
        <w:tblW w:w="7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6128"/>
      </w:tblGrid>
      <w:tr w:rsidR="00DA7A51" w:rsidRPr="00970065" w14:paraId="35CA7551" w14:textId="77777777" w:rsidTr="00FD3B43">
        <w:trPr>
          <w:trHeight w:val="454"/>
          <w:jc w:val="center"/>
        </w:trPr>
        <w:tc>
          <w:tcPr>
            <w:tcW w:w="1028" w:type="dxa"/>
            <w:shd w:val="clear" w:color="auto" w:fill="auto"/>
            <w:noWrap/>
            <w:vAlign w:val="center"/>
          </w:tcPr>
          <w:p w14:paraId="41C49F83" w14:textId="77777777" w:rsidR="003F6FA8" w:rsidRPr="00970065" w:rsidRDefault="003F6FA8" w:rsidP="00FD3B43">
            <w:pPr>
              <w:rPr>
                <w:rFonts w:ascii="Verdana" w:hAnsi="Verdana"/>
              </w:rPr>
            </w:pPr>
            <w:r w:rsidRPr="00970065">
              <w:rPr>
                <w:rFonts w:ascii="Verdana" w:hAnsi="Verdana"/>
              </w:rPr>
              <w:t>MS0001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14:paraId="2F283D75" w14:textId="41D6A99E" w:rsidR="003F6FA8" w:rsidRPr="00970065" w:rsidRDefault="003F6FA8" w:rsidP="00FD3B43">
            <w:pPr>
              <w:rPr>
                <w:rFonts w:ascii="Verdana" w:hAnsi="Verdana"/>
              </w:rPr>
            </w:pPr>
            <w:r w:rsidRPr="00970065">
              <w:rPr>
                <w:rFonts w:ascii="Verdana" w:hAnsi="Verdana"/>
              </w:rPr>
              <w:t xml:space="preserve">Quantidade de empregados diretos do estabelecimento – </w:t>
            </w:r>
            <w:hyperlink r:id="rId55" w:history="1">
              <w:r w:rsidRPr="00757001">
                <w:rPr>
                  <w:rStyle w:val="Hyperlink"/>
                  <w:rFonts w:ascii="Verdana" w:hAnsi="Verdana"/>
                </w:rPr>
                <w:t>Resolução 3.497/2026</w:t>
              </w:r>
            </w:hyperlink>
            <w:r w:rsidRPr="00970065">
              <w:rPr>
                <w:rFonts w:ascii="Verdana" w:hAnsi="Verdana"/>
              </w:rPr>
              <w:t>.</w:t>
            </w:r>
          </w:p>
        </w:tc>
      </w:tr>
      <w:tr w:rsidR="003F6FA8" w:rsidRPr="00970065" w14:paraId="4FE298B4" w14:textId="77777777" w:rsidTr="00FD3B43">
        <w:trPr>
          <w:trHeight w:val="454"/>
          <w:jc w:val="center"/>
        </w:trPr>
        <w:tc>
          <w:tcPr>
            <w:tcW w:w="1028" w:type="dxa"/>
            <w:shd w:val="clear" w:color="auto" w:fill="auto"/>
            <w:noWrap/>
            <w:vAlign w:val="center"/>
          </w:tcPr>
          <w:p w14:paraId="330366AA" w14:textId="77777777" w:rsidR="003F6FA8" w:rsidRPr="00970065" w:rsidRDefault="003F6FA8" w:rsidP="00FD3B43">
            <w:pPr>
              <w:rPr>
                <w:rFonts w:ascii="Verdana" w:hAnsi="Verdana"/>
              </w:rPr>
            </w:pPr>
            <w:r w:rsidRPr="00970065">
              <w:rPr>
                <w:rFonts w:ascii="Verdana" w:hAnsi="Verdana"/>
              </w:rPr>
              <w:t>MS0002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14:paraId="2486511D" w14:textId="113065FC" w:rsidR="003F6FA8" w:rsidRPr="00970065" w:rsidRDefault="003F6FA8" w:rsidP="00FD3B43">
            <w:pPr>
              <w:rPr>
                <w:rFonts w:ascii="Verdana" w:hAnsi="Verdana"/>
              </w:rPr>
            </w:pPr>
            <w:r w:rsidRPr="00970065">
              <w:rPr>
                <w:rFonts w:ascii="Verdana" w:hAnsi="Verdana"/>
              </w:rPr>
              <w:t xml:space="preserve">Quantidade de trabalhadores terceirizados do estabelecimento – </w:t>
            </w:r>
            <w:hyperlink r:id="rId56" w:history="1">
              <w:r w:rsidRPr="00757001">
                <w:rPr>
                  <w:rStyle w:val="Hyperlink"/>
                  <w:rFonts w:ascii="Verdana" w:hAnsi="Verdana"/>
                </w:rPr>
                <w:t>Resolução 3.497/2026</w:t>
              </w:r>
            </w:hyperlink>
            <w:r w:rsidRPr="00970065">
              <w:rPr>
                <w:rFonts w:ascii="Verdana" w:hAnsi="Verdana"/>
              </w:rPr>
              <w:t>.</w:t>
            </w:r>
          </w:p>
        </w:tc>
      </w:tr>
    </w:tbl>
    <w:p w14:paraId="4309230F" w14:textId="77777777" w:rsidR="003F6FA8" w:rsidRPr="00970065" w:rsidRDefault="003F6FA8" w:rsidP="003F6FA8">
      <w:pPr>
        <w:rPr>
          <w:rFonts w:ascii="Verdana" w:hAnsi="Verdana"/>
          <w:i/>
          <w:shd w:val="clear" w:color="auto" w:fill="FFFFFF"/>
        </w:rPr>
      </w:pPr>
    </w:p>
    <w:p w14:paraId="411F83BB" w14:textId="77777777" w:rsidR="00216A34" w:rsidRPr="00970065" w:rsidRDefault="00216A34" w:rsidP="00BD01F1">
      <w:pPr>
        <w:tabs>
          <w:tab w:val="left" w:pos="1736"/>
        </w:tabs>
        <w:rPr>
          <w:rFonts w:ascii="Verdana" w:hAnsi="Verdana"/>
        </w:rPr>
      </w:pPr>
      <w:bookmarkStart w:id="0" w:name="_GoBack"/>
      <w:bookmarkEnd w:id="0"/>
    </w:p>
    <w:sectPr w:rsidR="00216A34" w:rsidRPr="00970065" w:rsidSect="00970065">
      <w:footerReference w:type="default" r:id="rId57"/>
      <w:pgSz w:w="11906" w:h="16838"/>
      <w:pgMar w:top="851" w:right="2268" w:bottom="85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A33CA" w14:textId="77777777" w:rsidR="008B0233" w:rsidRDefault="008B0233" w:rsidP="006A6728">
      <w:r>
        <w:separator/>
      </w:r>
    </w:p>
  </w:endnote>
  <w:endnote w:type="continuationSeparator" w:id="0">
    <w:p w14:paraId="36BCAE93" w14:textId="77777777" w:rsidR="008B0233" w:rsidRDefault="008B0233" w:rsidP="006A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901200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3473EE5" w14:textId="536B84A5" w:rsidR="00FD3B43" w:rsidRPr="00BD5F46" w:rsidRDefault="00FD3B43">
        <w:pPr>
          <w:pStyle w:val="Rodap"/>
          <w:jc w:val="right"/>
          <w:rPr>
            <w:rFonts w:ascii="Verdana" w:hAnsi="Verdana"/>
          </w:rPr>
        </w:pPr>
        <w:r w:rsidRPr="00BD5F46">
          <w:rPr>
            <w:rFonts w:ascii="Verdana" w:hAnsi="Verdana"/>
          </w:rPr>
          <w:fldChar w:fldCharType="begin"/>
        </w:r>
        <w:r w:rsidRPr="00BD5F46">
          <w:rPr>
            <w:rFonts w:ascii="Verdana" w:hAnsi="Verdana"/>
          </w:rPr>
          <w:instrText>PAGE   \* MERGEFORMAT</w:instrText>
        </w:r>
        <w:r w:rsidRPr="00BD5F46">
          <w:rPr>
            <w:rFonts w:ascii="Verdana" w:hAnsi="Verdana"/>
          </w:rPr>
          <w:fldChar w:fldCharType="separate"/>
        </w:r>
        <w:r w:rsidR="00757001">
          <w:rPr>
            <w:rFonts w:ascii="Verdana" w:hAnsi="Verdana"/>
            <w:noProof/>
          </w:rPr>
          <w:t>8</w:t>
        </w:r>
        <w:r w:rsidRPr="00BD5F46">
          <w:rPr>
            <w:rFonts w:ascii="Verdana" w:hAnsi="Verdan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6D84F" w14:textId="77777777" w:rsidR="008B0233" w:rsidRDefault="008B0233" w:rsidP="006A6728">
      <w:r>
        <w:separator/>
      </w:r>
    </w:p>
  </w:footnote>
  <w:footnote w:type="continuationSeparator" w:id="0">
    <w:p w14:paraId="6932117D" w14:textId="77777777" w:rsidR="008B0233" w:rsidRDefault="008B0233" w:rsidP="006A6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6F0"/>
    <w:multiLevelType w:val="hybridMultilevel"/>
    <w:tmpl w:val="616A92DC"/>
    <w:lvl w:ilvl="0" w:tplc="88B064C6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99F45D9"/>
    <w:multiLevelType w:val="hybridMultilevel"/>
    <w:tmpl w:val="56881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33AAB"/>
    <w:multiLevelType w:val="multilevel"/>
    <w:tmpl w:val="C43C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20691"/>
    <w:multiLevelType w:val="hybridMultilevel"/>
    <w:tmpl w:val="A768DE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56CB0"/>
    <w:multiLevelType w:val="multilevel"/>
    <w:tmpl w:val="1DB6547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484D7443"/>
    <w:multiLevelType w:val="hybridMultilevel"/>
    <w:tmpl w:val="8FE487A2"/>
    <w:lvl w:ilvl="0" w:tplc="462EE7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966FA3"/>
    <w:multiLevelType w:val="hybridMultilevel"/>
    <w:tmpl w:val="32C8981A"/>
    <w:lvl w:ilvl="0" w:tplc="1518B7F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9A02C6"/>
    <w:multiLevelType w:val="hybridMultilevel"/>
    <w:tmpl w:val="4A8A2152"/>
    <w:lvl w:ilvl="0" w:tplc="11F8CEC8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683740F2"/>
    <w:multiLevelType w:val="hybridMultilevel"/>
    <w:tmpl w:val="692C1444"/>
    <w:lvl w:ilvl="0" w:tplc="43905E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FD2803"/>
    <w:multiLevelType w:val="multilevel"/>
    <w:tmpl w:val="710E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676D3F"/>
    <w:multiLevelType w:val="hybridMultilevel"/>
    <w:tmpl w:val="96D28612"/>
    <w:lvl w:ilvl="0" w:tplc="F7E6C69A">
      <w:start w:val="1"/>
      <w:numFmt w:val="upperLetter"/>
      <w:lvlText w:val="%1)"/>
      <w:lvlJc w:val="left"/>
      <w:pPr>
        <w:ind w:left="1020" w:hanging="360"/>
      </w:pPr>
    </w:lvl>
    <w:lvl w:ilvl="1" w:tplc="BB227C66">
      <w:start w:val="1"/>
      <w:numFmt w:val="upperLetter"/>
      <w:lvlText w:val="%2)"/>
      <w:lvlJc w:val="left"/>
      <w:pPr>
        <w:ind w:left="1020" w:hanging="360"/>
      </w:pPr>
    </w:lvl>
    <w:lvl w:ilvl="2" w:tplc="FC0849BA">
      <w:start w:val="1"/>
      <w:numFmt w:val="upperLetter"/>
      <w:lvlText w:val="%3)"/>
      <w:lvlJc w:val="left"/>
      <w:pPr>
        <w:ind w:left="1020" w:hanging="360"/>
      </w:pPr>
    </w:lvl>
    <w:lvl w:ilvl="3" w:tplc="E96EB8C0">
      <w:start w:val="1"/>
      <w:numFmt w:val="upperLetter"/>
      <w:lvlText w:val="%4)"/>
      <w:lvlJc w:val="left"/>
      <w:pPr>
        <w:ind w:left="1020" w:hanging="360"/>
      </w:pPr>
    </w:lvl>
    <w:lvl w:ilvl="4" w:tplc="52EED38C">
      <w:start w:val="1"/>
      <w:numFmt w:val="upperLetter"/>
      <w:lvlText w:val="%5)"/>
      <w:lvlJc w:val="left"/>
      <w:pPr>
        <w:ind w:left="1020" w:hanging="360"/>
      </w:pPr>
    </w:lvl>
    <w:lvl w:ilvl="5" w:tplc="3042E49A">
      <w:start w:val="1"/>
      <w:numFmt w:val="upperLetter"/>
      <w:lvlText w:val="%6)"/>
      <w:lvlJc w:val="left"/>
      <w:pPr>
        <w:ind w:left="1020" w:hanging="360"/>
      </w:pPr>
    </w:lvl>
    <w:lvl w:ilvl="6" w:tplc="9AE27EC8">
      <w:start w:val="1"/>
      <w:numFmt w:val="upperLetter"/>
      <w:lvlText w:val="%7)"/>
      <w:lvlJc w:val="left"/>
      <w:pPr>
        <w:ind w:left="1020" w:hanging="360"/>
      </w:pPr>
    </w:lvl>
    <w:lvl w:ilvl="7" w:tplc="5276FB28">
      <w:start w:val="1"/>
      <w:numFmt w:val="upperLetter"/>
      <w:lvlText w:val="%8)"/>
      <w:lvlJc w:val="left"/>
      <w:pPr>
        <w:ind w:left="1020" w:hanging="360"/>
      </w:pPr>
    </w:lvl>
    <w:lvl w:ilvl="8" w:tplc="D1CC269E">
      <w:start w:val="1"/>
      <w:numFmt w:val="upperLetter"/>
      <w:lvlText w:val="%9)"/>
      <w:lvlJc w:val="left"/>
      <w:pPr>
        <w:ind w:left="102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1C"/>
    <w:rsid w:val="00000E33"/>
    <w:rsid w:val="00002C08"/>
    <w:rsid w:val="00003F6F"/>
    <w:rsid w:val="0000451D"/>
    <w:rsid w:val="00004FAF"/>
    <w:rsid w:val="00005B33"/>
    <w:rsid w:val="0001319E"/>
    <w:rsid w:val="00016BF1"/>
    <w:rsid w:val="00020ED0"/>
    <w:rsid w:val="00021F12"/>
    <w:rsid w:val="000221E8"/>
    <w:rsid w:val="0002247F"/>
    <w:rsid w:val="00023535"/>
    <w:rsid w:val="0002412F"/>
    <w:rsid w:val="000241BB"/>
    <w:rsid w:val="00026E31"/>
    <w:rsid w:val="000272EC"/>
    <w:rsid w:val="0003197F"/>
    <w:rsid w:val="0003289C"/>
    <w:rsid w:val="00035D85"/>
    <w:rsid w:val="00036086"/>
    <w:rsid w:val="000365CB"/>
    <w:rsid w:val="00037C70"/>
    <w:rsid w:val="00037FC8"/>
    <w:rsid w:val="0004675F"/>
    <w:rsid w:val="000472A8"/>
    <w:rsid w:val="00047ED2"/>
    <w:rsid w:val="00053CAB"/>
    <w:rsid w:val="0005553C"/>
    <w:rsid w:val="00056704"/>
    <w:rsid w:val="00057A32"/>
    <w:rsid w:val="000610C2"/>
    <w:rsid w:val="0006212A"/>
    <w:rsid w:val="000643EA"/>
    <w:rsid w:val="0006729D"/>
    <w:rsid w:val="00071453"/>
    <w:rsid w:val="00073586"/>
    <w:rsid w:val="00073BF8"/>
    <w:rsid w:val="000741D8"/>
    <w:rsid w:val="00074E42"/>
    <w:rsid w:val="00075DD2"/>
    <w:rsid w:val="000778E4"/>
    <w:rsid w:val="000779D5"/>
    <w:rsid w:val="00080038"/>
    <w:rsid w:val="0008060C"/>
    <w:rsid w:val="00082E61"/>
    <w:rsid w:val="00084A4D"/>
    <w:rsid w:val="00087C1D"/>
    <w:rsid w:val="000900AC"/>
    <w:rsid w:val="00091D0B"/>
    <w:rsid w:val="00094981"/>
    <w:rsid w:val="00094CF9"/>
    <w:rsid w:val="0009551C"/>
    <w:rsid w:val="000A2CB4"/>
    <w:rsid w:val="000A3A48"/>
    <w:rsid w:val="000A5BC4"/>
    <w:rsid w:val="000B3ACD"/>
    <w:rsid w:val="000B3E54"/>
    <w:rsid w:val="000B6750"/>
    <w:rsid w:val="000C0E0A"/>
    <w:rsid w:val="000C106B"/>
    <w:rsid w:val="000C3BB3"/>
    <w:rsid w:val="000C53F8"/>
    <w:rsid w:val="000C6E5B"/>
    <w:rsid w:val="000C7741"/>
    <w:rsid w:val="000D001A"/>
    <w:rsid w:val="000D08FD"/>
    <w:rsid w:val="000D39F9"/>
    <w:rsid w:val="000D785C"/>
    <w:rsid w:val="000E0512"/>
    <w:rsid w:val="000E05B4"/>
    <w:rsid w:val="000E1172"/>
    <w:rsid w:val="000E3324"/>
    <w:rsid w:val="000E357D"/>
    <w:rsid w:val="000E62D9"/>
    <w:rsid w:val="000E7488"/>
    <w:rsid w:val="000F1544"/>
    <w:rsid w:val="000F43FC"/>
    <w:rsid w:val="000F4F9D"/>
    <w:rsid w:val="000F6FA2"/>
    <w:rsid w:val="000F7F08"/>
    <w:rsid w:val="0010038B"/>
    <w:rsid w:val="001015B0"/>
    <w:rsid w:val="00102B96"/>
    <w:rsid w:val="00105D81"/>
    <w:rsid w:val="001103AC"/>
    <w:rsid w:val="00111508"/>
    <w:rsid w:val="001147A9"/>
    <w:rsid w:val="00116B1A"/>
    <w:rsid w:val="001228FC"/>
    <w:rsid w:val="00123B2B"/>
    <w:rsid w:val="001240D6"/>
    <w:rsid w:val="00131408"/>
    <w:rsid w:val="00131A01"/>
    <w:rsid w:val="00132FC9"/>
    <w:rsid w:val="001344B1"/>
    <w:rsid w:val="00134831"/>
    <w:rsid w:val="00135195"/>
    <w:rsid w:val="0013712C"/>
    <w:rsid w:val="001441D7"/>
    <w:rsid w:val="00151641"/>
    <w:rsid w:val="001521FC"/>
    <w:rsid w:val="00154EAC"/>
    <w:rsid w:val="00155169"/>
    <w:rsid w:val="001573A2"/>
    <w:rsid w:val="001632CF"/>
    <w:rsid w:val="00163DDE"/>
    <w:rsid w:val="00164BA2"/>
    <w:rsid w:val="00165F32"/>
    <w:rsid w:val="001673ED"/>
    <w:rsid w:val="0017030F"/>
    <w:rsid w:val="0017562F"/>
    <w:rsid w:val="0017596F"/>
    <w:rsid w:val="001803B7"/>
    <w:rsid w:val="00180BDF"/>
    <w:rsid w:val="00180E51"/>
    <w:rsid w:val="001826DB"/>
    <w:rsid w:val="0018360B"/>
    <w:rsid w:val="001843AB"/>
    <w:rsid w:val="0018472A"/>
    <w:rsid w:val="001850CB"/>
    <w:rsid w:val="00186448"/>
    <w:rsid w:val="00193381"/>
    <w:rsid w:val="00195117"/>
    <w:rsid w:val="001967D9"/>
    <w:rsid w:val="00197A4E"/>
    <w:rsid w:val="001A0CA8"/>
    <w:rsid w:val="001A1130"/>
    <w:rsid w:val="001A6EA7"/>
    <w:rsid w:val="001A7529"/>
    <w:rsid w:val="001B14EB"/>
    <w:rsid w:val="001B274F"/>
    <w:rsid w:val="001B2CF5"/>
    <w:rsid w:val="001B5BBE"/>
    <w:rsid w:val="001B5BF1"/>
    <w:rsid w:val="001B6D7C"/>
    <w:rsid w:val="001B7733"/>
    <w:rsid w:val="001C42F1"/>
    <w:rsid w:val="001C5890"/>
    <w:rsid w:val="001C620C"/>
    <w:rsid w:val="001C640C"/>
    <w:rsid w:val="001D05DA"/>
    <w:rsid w:val="001D16DF"/>
    <w:rsid w:val="001D17D4"/>
    <w:rsid w:val="001D23FB"/>
    <w:rsid w:val="001D2AE7"/>
    <w:rsid w:val="001D498B"/>
    <w:rsid w:val="001D509A"/>
    <w:rsid w:val="001D613B"/>
    <w:rsid w:val="001D69A4"/>
    <w:rsid w:val="001E08E9"/>
    <w:rsid w:val="001E589E"/>
    <w:rsid w:val="001F0999"/>
    <w:rsid w:val="001F229F"/>
    <w:rsid w:val="001F4430"/>
    <w:rsid w:val="001F4607"/>
    <w:rsid w:val="001F6F88"/>
    <w:rsid w:val="0020140A"/>
    <w:rsid w:val="00203B56"/>
    <w:rsid w:val="0020728B"/>
    <w:rsid w:val="00207EF1"/>
    <w:rsid w:val="00213B4D"/>
    <w:rsid w:val="00214C3B"/>
    <w:rsid w:val="00216A34"/>
    <w:rsid w:val="00217E8A"/>
    <w:rsid w:val="002210B1"/>
    <w:rsid w:val="002242AA"/>
    <w:rsid w:val="00227DC6"/>
    <w:rsid w:val="00232004"/>
    <w:rsid w:val="0023322E"/>
    <w:rsid w:val="0023366C"/>
    <w:rsid w:val="00235C88"/>
    <w:rsid w:val="002369E3"/>
    <w:rsid w:val="00236D63"/>
    <w:rsid w:val="002437F0"/>
    <w:rsid w:val="00247519"/>
    <w:rsid w:val="00251F8B"/>
    <w:rsid w:val="00252660"/>
    <w:rsid w:val="00252C6A"/>
    <w:rsid w:val="00257675"/>
    <w:rsid w:val="00261A53"/>
    <w:rsid w:val="002621AE"/>
    <w:rsid w:val="00263709"/>
    <w:rsid w:val="00263E56"/>
    <w:rsid w:val="0026436C"/>
    <w:rsid w:val="002652A7"/>
    <w:rsid w:val="0026585A"/>
    <w:rsid w:val="002677F0"/>
    <w:rsid w:val="00280377"/>
    <w:rsid w:val="0028097F"/>
    <w:rsid w:val="00281F95"/>
    <w:rsid w:val="00282FE4"/>
    <w:rsid w:val="00283754"/>
    <w:rsid w:val="002843A6"/>
    <w:rsid w:val="00287B8E"/>
    <w:rsid w:val="002907D0"/>
    <w:rsid w:val="00290BF9"/>
    <w:rsid w:val="0029196D"/>
    <w:rsid w:val="00292450"/>
    <w:rsid w:val="00292931"/>
    <w:rsid w:val="00292BDD"/>
    <w:rsid w:val="002958D9"/>
    <w:rsid w:val="00295937"/>
    <w:rsid w:val="00295F6E"/>
    <w:rsid w:val="002972A4"/>
    <w:rsid w:val="002A11E8"/>
    <w:rsid w:val="002A47A1"/>
    <w:rsid w:val="002A4A54"/>
    <w:rsid w:val="002A56BE"/>
    <w:rsid w:val="002A5EFE"/>
    <w:rsid w:val="002B1878"/>
    <w:rsid w:val="002B34C8"/>
    <w:rsid w:val="002B43A3"/>
    <w:rsid w:val="002B50D9"/>
    <w:rsid w:val="002B57FC"/>
    <w:rsid w:val="002C0E3A"/>
    <w:rsid w:val="002C1C09"/>
    <w:rsid w:val="002C57F4"/>
    <w:rsid w:val="002C6DF2"/>
    <w:rsid w:val="002C752F"/>
    <w:rsid w:val="002D3578"/>
    <w:rsid w:val="002E53F0"/>
    <w:rsid w:val="002E5B72"/>
    <w:rsid w:val="002E60EA"/>
    <w:rsid w:val="002E6BE4"/>
    <w:rsid w:val="002F78D9"/>
    <w:rsid w:val="00300076"/>
    <w:rsid w:val="00302736"/>
    <w:rsid w:val="00305AE4"/>
    <w:rsid w:val="00305D68"/>
    <w:rsid w:val="003069AB"/>
    <w:rsid w:val="00306F97"/>
    <w:rsid w:val="00307097"/>
    <w:rsid w:val="003072FF"/>
    <w:rsid w:val="00315A3D"/>
    <w:rsid w:val="003169EF"/>
    <w:rsid w:val="00320DE8"/>
    <w:rsid w:val="003221B8"/>
    <w:rsid w:val="003221FC"/>
    <w:rsid w:val="00325EEC"/>
    <w:rsid w:val="00326AD7"/>
    <w:rsid w:val="003327F6"/>
    <w:rsid w:val="00332AC8"/>
    <w:rsid w:val="00333A70"/>
    <w:rsid w:val="0033613B"/>
    <w:rsid w:val="003375E9"/>
    <w:rsid w:val="00340EBB"/>
    <w:rsid w:val="003446E5"/>
    <w:rsid w:val="003460DE"/>
    <w:rsid w:val="0034716D"/>
    <w:rsid w:val="00347550"/>
    <w:rsid w:val="00347565"/>
    <w:rsid w:val="00347D63"/>
    <w:rsid w:val="00350026"/>
    <w:rsid w:val="00352971"/>
    <w:rsid w:val="003543E1"/>
    <w:rsid w:val="00354D6A"/>
    <w:rsid w:val="00360272"/>
    <w:rsid w:val="003604D4"/>
    <w:rsid w:val="00361342"/>
    <w:rsid w:val="00364996"/>
    <w:rsid w:val="00373D73"/>
    <w:rsid w:val="00374A94"/>
    <w:rsid w:val="00376A34"/>
    <w:rsid w:val="00376C91"/>
    <w:rsid w:val="0038339D"/>
    <w:rsid w:val="0038369B"/>
    <w:rsid w:val="00383A92"/>
    <w:rsid w:val="003872BF"/>
    <w:rsid w:val="00392605"/>
    <w:rsid w:val="00393C3D"/>
    <w:rsid w:val="00395043"/>
    <w:rsid w:val="0039615E"/>
    <w:rsid w:val="003962FB"/>
    <w:rsid w:val="003A005C"/>
    <w:rsid w:val="003A4DA7"/>
    <w:rsid w:val="003A6B4A"/>
    <w:rsid w:val="003B2922"/>
    <w:rsid w:val="003B3CCC"/>
    <w:rsid w:val="003B3CDA"/>
    <w:rsid w:val="003B4346"/>
    <w:rsid w:val="003B4C87"/>
    <w:rsid w:val="003B6C85"/>
    <w:rsid w:val="003C1416"/>
    <w:rsid w:val="003C6528"/>
    <w:rsid w:val="003C7C09"/>
    <w:rsid w:val="003D0D5E"/>
    <w:rsid w:val="003D2D63"/>
    <w:rsid w:val="003D2F52"/>
    <w:rsid w:val="003D4D86"/>
    <w:rsid w:val="003D525D"/>
    <w:rsid w:val="003D7EBE"/>
    <w:rsid w:val="003E00CF"/>
    <w:rsid w:val="003E0875"/>
    <w:rsid w:val="003E2A32"/>
    <w:rsid w:val="003E4C8B"/>
    <w:rsid w:val="003E5230"/>
    <w:rsid w:val="003E72F8"/>
    <w:rsid w:val="003F047E"/>
    <w:rsid w:val="003F0729"/>
    <w:rsid w:val="003F0C9C"/>
    <w:rsid w:val="003F3131"/>
    <w:rsid w:val="003F4968"/>
    <w:rsid w:val="003F525A"/>
    <w:rsid w:val="003F6FA8"/>
    <w:rsid w:val="003F741B"/>
    <w:rsid w:val="00401593"/>
    <w:rsid w:val="00402947"/>
    <w:rsid w:val="00403F18"/>
    <w:rsid w:val="00405A1E"/>
    <w:rsid w:val="004072B8"/>
    <w:rsid w:val="004076CD"/>
    <w:rsid w:val="00411796"/>
    <w:rsid w:val="00414778"/>
    <w:rsid w:val="00415A5E"/>
    <w:rsid w:val="0041728F"/>
    <w:rsid w:val="00417D82"/>
    <w:rsid w:val="00423E80"/>
    <w:rsid w:val="0042556A"/>
    <w:rsid w:val="0042646C"/>
    <w:rsid w:val="00426914"/>
    <w:rsid w:val="004309D3"/>
    <w:rsid w:val="00431EA2"/>
    <w:rsid w:val="00432D7F"/>
    <w:rsid w:val="00432E31"/>
    <w:rsid w:val="00433022"/>
    <w:rsid w:val="0043340F"/>
    <w:rsid w:val="00433ABA"/>
    <w:rsid w:val="0043660F"/>
    <w:rsid w:val="00436F65"/>
    <w:rsid w:val="004378D6"/>
    <w:rsid w:val="0044013B"/>
    <w:rsid w:val="00441BDC"/>
    <w:rsid w:val="00442007"/>
    <w:rsid w:val="004440CD"/>
    <w:rsid w:val="004443D0"/>
    <w:rsid w:val="004451A8"/>
    <w:rsid w:val="00445B73"/>
    <w:rsid w:val="0044753F"/>
    <w:rsid w:val="00450DE9"/>
    <w:rsid w:val="00453A9D"/>
    <w:rsid w:val="004605CA"/>
    <w:rsid w:val="00461BC9"/>
    <w:rsid w:val="00461C49"/>
    <w:rsid w:val="00463998"/>
    <w:rsid w:val="00464DD0"/>
    <w:rsid w:val="004713B9"/>
    <w:rsid w:val="00473C1C"/>
    <w:rsid w:val="004753CF"/>
    <w:rsid w:val="0048039F"/>
    <w:rsid w:val="0048380B"/>
    <w:rsid w:val="004840AA"/>
    <w:rsid w:val="0048509E"/>
    <w:rsid w:val="0048566E"/>
    <w:rsid w:val="004856F1"/>
    <w:rsid w:val="004878E4"/>
    <w:rsid w:val="00491A8A"/>
    <w:rsid w:val="004921F4"/>
    <w:rsid w:val="00494425"/>
    <w:rsid w:val="004A08F5"/>
    <w:rsid w:val="004A0BDE"/>
    <w:rsid w:val="004A2FA5"/>
    <w:rsid w:val="004A371B"/>
    <w:rsid w:val="004A4F88"/>
    <w:rsid w:val="004B0211"/>
    <w:rsid w:val="004B0F0D"/>
    <w:rsid w:val="004B103B"/>
    <w:rsid w:val="004B23BD"/>
    <w:rsid w:val="004B3F38"/>
    <w:rsid w:val="004B4C6E"/>
    <w:rsid w:val="004B66DF"/>
    <w:rsid w:val="004B7195"/>
    <w:rsid w:val="004C1B95"/>
    <w:rsid w:val="004C36A6"/>
    <w:rsid w:val="004C4DD4"/>
    <w:rsid w:val="004C57DD"/>
    <w:rsid w:val="004C6CD0"/>
    <w:rsid w:val="004C734B"/>
    <w:rsid w:val="004D292D"/>
    <w:rsid w:val="004D42DA"/>
    <w:rsid w:val="004D4B08"/>
    <w:rsid w:val="004D5DBF"/>
    <w:rsid w:val="004D6061"/>
    <w:rsid w:val="004F038A"/>
    <w:rsid w:val="004F0AEB"/>
    <w:rsid w:val="004F6EFE"/>
    <w:rsid w:val="004F7500"/>
    <w:rsid w:val="004F7683"/>
    <w:rsid w:val="00502F32"/>
    <w:rsid w:val="0050396B"/>
    <w:rsid w:val="00503F91"/>
    <w:rsid w:val="00504199"/>
    <w:rsid w:val="005055D7"/>
    <w:rsid w:val="00507245"/>
    <w:rsid w:val="00511271"/>
    <w:rsid w:val="00512BF8"/>
    <w:rsid w:val="00512D4B"/>
    <w:rsid w:val="00516D31"/>
    <w:rsid w:val="0052411D"/>
    <w:rsid w:val="00524CA9"/>
    <w:rsid w:val="005259C0"/>
    <w:rsid w:val="0052634E"/>
    <w:rsid w:val="00526955"/>
    <w:rsid w:val="005300FA"/>
    <w:rsid w:val="00530A83"/>
    <w:rsid w:val="00531B4E"/>
    <w:rsid w:val="005349B1"/>
    <w:rsid w:val="00534BA6"/>
    <w:rsid w:val="00534E20"/>
    <w:rsid w:val="005366D8"/>
    <w:rsid w:val="00536F5D"/>
    <w:rsid w:val="00542FD2"/>
    <w:rsid w:val="00544E6C"/>
    <w:rsid w:val="00547CB0"/>
    <w:rsid w:val="0055568F"/>
    <w:rsid w:val="00563AF5"/>
    <w:rsid w:val="00565063"/>
    <w:rsid w:val="00566670"/>
    <w:rsid w:val="00566733"/>
    <w:rsid w:val="005673FC"/>
    <w:rsid w:val="005678EB"/>
    <w:rsid w:val="00573447"/>
    <w:rsid w:val="00573A1F"/>
    <w:rsid w:val="00584B8B"/>
    <w:rsid w:val="0058714A"/>
    <w:rsid w:val="005908F7"/>
    <w:rsid w:val="00591D63"/>
    <w:rsid w:val="00593167"/>
    <w:rsid w:val="005965CB"/>
    <w:rsid w:val="005A33F7"/>
    <w:rsid w:val="005A4AD6"/>
    <w:rsid w:val="005B1553"/>
    <w:rsid w:val="005B187E"/>
    <w:rsid w:val="005B4828"/>
    <w:rsid w:val="005B534A"/>
    <w:rsid w:val="005B6859"/>
    <w:rsid w:val="005B6C2E"/>
    <w:rsid w:val="005C2036"/>
    <w:rsid w:val="005C4FB8"/>
    <w:rsid w:val="005C5094"/>
    <w:rsid w:val="005C5590"/>
    <w:rsid w:val="005C698F"/>
    <w:rsid w:val="005D0021"/>
    <w:rsid w:val="005D3A34"/>
    <w:rsid w:val="005D3DC3"/>
    <w:rsid w:val="005D72D0"/>
    <w:rsid w:val="005D7803"/>
    <w:rsid w:val="005E262B"/>
    <w:rsid w:val="005E55C7"/>
    <w:rsid w:val="005E6CD9"/>
    <w:rsid w:val="005F19B0"/>
    <w:rsid w:val="005F2154"/>
    <w:rsid w:val="005F234D"/>
    <w:rsid w:val="005F511F"/>
    <w:rsid w:val="005F5C0E"/>
    <w:rsid w:val="005F6352"/>
    <w:rsid w:val="005F653B"/>
    <w:rsid w:val="00600F89"/>
    <w:rsid w:val="0060252E"/>
    <w:rsid w:val="00602644"/>
    <w:rsid w:val="006035E7"/>
    <w:rsid w:val="00603778"/>
    <w:rsid w:val="006071A8"/>
    <w:rsid w:val="006112A5"/>
    <w:rsid w:val="00611D0C"/>
    <w:rsid w:val="00611FB0"/>
    <w:rsid w:val="00612A43"/>
    <w:rsid w:val="00613DF0"/>
    <w:rsid w:val="00615080"/>
    <w:rsid w:val="006150FB"/>
    <w:rsid w:val="00617A06"/>
    <w:rsid w:val="00621921"/>
    <w:rsid w:val="00625231"/>
    <w:rsid w:val="0062722B"/>
    <w:rsid w:val="00630D68"/>
    <w:rsid w:val="00631632"/>
    <w:rsid w:val="006323A8"/>
    <w:rsid w:val="006358BB"/>
    <w:rsid w:val="00636955"/>
    <w:rsid w:val="00641FBC"/>
    <w:rsid w:val="006450DA"/>
    <w:rsid w:val="00645470"/>
    <w:rsid w:val="006471E6"/>
    <w:rsid w:val="00647E9F"/>
    <w:rsid w:val="00652364"/>
    <w:rsid w:val="006544EE"/>
    <w:rsid w:val="006551C3"/>
    <w:rsid w:val="00656A0E"/>
    <w:rsid w:val="00657117"/>
    <w:rsid w:val="006576BF"/>
    <w:rsid w:val="006604C8"/>
    <w:rsid w:val="00660B30"/>
    <w:rsid w:val="00661582"/>
    <w:rsid w:val="00662BF2"/>
    <w:rsid w:val="00662DA8"/>
    <w:rsid w:val="00664738"/>
    <w:rsid w:val="00664F99"/>
    <w:rsid w:val="00670B80"/>
    <w:rsid w:val="00677C6B"/>
    <w:rsid w:val="006804A8"/>
    <w:rsid w:val="00680C75"/>
    <w:rsid w:val="00682D8E"/>
    <w:rsid w:val="006846EA"/>
    <w:rsid w:val="00690483"/>
    <w:rsid w:val="00690FBD"/>
    <w:rsid w:val="00693AC5"/>
    <w:rsid w:val="006973F4"/>
    <w:rsid w:val="00697405"/>
    <w:rsid w:val="006A0D8D"/>
    <w:rsid w:val="006A1C9C"/>
    <w:rsid w:val="006A4D41"/>
    <w:rsid w:val="006A6728"/>
    <w:rsid w:val="006A76C6"/>
    <w:rsid w:val="006B1599"/>
    <w:rsid w:val="006B1AB4"/>
    <w:rsid w:val="006B34E4"/>
    <w:rsid w:val="006B3CBD"/>
    <w:rsid w:val="006B6E9D"/>
    <w:rsid w:val="006B6F0C"/>
    <w:rsid w:val="006B74F4"/>
    <w:rsid w:val="006B7DD6"/>
    <w:rsid w:val="006B7F71"/>
    <w:rsid w:val="006C01D2"/>
    <w:rsid w:val="006C13AE"/>
    <w:rsid w:val="006C2C73"/>
    <w:rsid w:val="006C4771"/>
    <w:rsid w:val="006C6BEE"/>
    <w:rsid w:val="006C70FF"/>
    <w:rsid w:val="006D148F"/>
    <w:rsid w:val="006D31D6"/>
    <w:rsid w:val="006D31F9"/>
    <w:rsid w:val="006D3604"/>
    <w:rsid w:val="006D3751"/>
    <w:rsid w:val="006D3963"/>
    <w:rsid w:val="006D4DF3"/>
    <w:rsid w:val="006D5739"/>
    <w:rsid w:val="006D694B"/>
    <w:rsid w:val="006D7039"/>
    <w:rsid w:val="006E71BF"/>
    <w:rsid w:val="006E7F70"/>
    <w:rsid w:val="006F31E9"/>
    <w:rsid w:val="006F347E"/>
    <w:rsid w:val="006F3D35"/>
    <w:rsid w:val="006F4DEF"/>
    <w:rsid w:val="006F6A37"/>
    <w:rsid w:val="0070183F"/>
    <w:rsid w:val="00702680"/>
    <w:rsid w:val="0070333A"/>
    <w:rsid w:val="00703C26"/>
    <w:rsid w:val="00703FA6"/>
    <w:rsid w:val="0070505A"/>
    <w:rsid w:val="00722AF6"/>
    <w:rsid w:val="00724117"/>
    <w:rsid w:val="0072432F"/>
    <w:rsid w:val="007252EB"/>
    <w:rsid w:val="0072615E"/>
    <w:rsid w:val="00726B4A"/>
    <w:rsid w:val="00731610"/>
    <w:rsid w:val="00731EF3"/>
    <w:rsid w:val="0073215A"/>
    <w:rsid w:val="0073396B"/>
    <w:rsid w:val="00734018"/>
    <w:rsid w:val="00735275"/>
    <w:rsid w:val="00735AA7"/>
    <w:rsid w:val="0074072C"/>
    <w:rsid w:val="00741525"/>
    <w:rsid w:val="00742BB2"/>
    <w:rsid w:val="0074624C"/>
    <w:rsid w:val="00747F78"/>
    <w:rsid w:val="007509AA"/>
    <w:rsid w:val="00754D9E"/>
    <w:rsid w:val="00757001"/>
    <w:rsid w:val="00757199"/>
    <w:rsid w:val="00757B18"/>
    <w:rsid w:val="007608D7"/>
    <w:rsid w:val="00761A81"/>
    <w:rsid w:val="00762117"/>
    <w:rsid w:val="00763D6D"/>
    <w:rsid w:val="00767EF9"/>
    <w:rsid w:val="00771B82"/>
    <w:rsid w:val="00774998"/>
    <w:rsid w:val="00774F39"/>
    <w:rsid w:val="00776CBB"/>
    <w:rsid w:val="00782C2F"/>
    <w:rsid w:val="00786FF4"/>
    <w:rsid w:val="007871A2"/>
    <w:rsid w:val="007904F0"/>
    <w:rsid w:val="00790A41"/>
    <w:rsid w:val="0079150A"/>
    <w:rsid w:val="007966EF"/>
    <w:rsid w:val="007A1687"/>
    <w:rsid w:val="007A2D37"/>
    <w:rsid w:val="007A466C"/>
    <w:rsid w:val="007A4BD0"/>
    <w:rsid w:val="007B37AF"/>
    <w:rsid w:val="007B62F6"/>
    <w:rsid w:val="007B6653"/>
    <w:rsid w:val="007C255C"/>
    <w:rsid w:val="007C2E25"/>
    <w:rsid w:val="007C5ADC"/>
    <w:rsid w:val="007C6CEA"/>
    <w:rsid w:val="007D0B21"/>
    <w:rsid w:val="007D23AB"/>
    <w:rsid w:val="007D4574"/>
    <w:rsid w:val="007D6A0A"/>
    <w:rsid w:val="007D6B2A"/>
    <w:rsid w:val="007D7E87"/>
    <w:rsid w:val="007E3BA9"/>
    <w:rsid w:val="007F1BC3"/>
    <w:rsid w:val="007F27B8"/>
    <w:rsid w:val="007F683A"/>
    <w:rsid w:val="008031E7"/>
    <w:rsid w:val="00803A1D"/>
    <w:rsid w:val="00810EB4"/>
    <w:rsid w:val="00812E25"/>
    <w:rsid w:val="00814F2B"/>
    <w:rsid w:val="008160F7"/>
    <w:rsid w:val="008176B9"/>
    <w:rsid w:val="008229EF"/>
    <w:rsid w:val="00824F67"/>
    <w:rsid w:val="00825040"/>
    <w:rsid w:val="00825211"/>
    <w:rsid w:val="0083221F"/>
    <w:rsid w:val="008335AE"/>
    <w:rsid w:val="00840FC0"/>
    <w:rsid w:val="008438B1"/>
    <w:rsid w:val="0084410C"/>
    <w:rsid w:val="00850792"/>
    <w:rsid w:val="00850C7B"/>
    <w:rsid w:val="008619A5"/>
    <w:rsid w:val="008619EA"/>
    <w:rsid w:val="00862A29"/>
    <w:rsid w:val="00865734"/>
    <w:rsid w:val="008679A4"/>
    <w:rsid w:val="0087164E"/>
    <w:rsid w:val="00871708"/>
    <w:rsid w:val="00872F7F"/>
    <w:rsid w:val="00874984"/>
    <w:rsid w:val="008753B2"/>
    <w:rsid w:val="00881207"/>
    <w:rsid w:val="00882F40"/>
    <w:rsid w:val="00883E1B"/>
    <w:rsid w:val="00885415"/>
    <w:rsid w:val="00887D5C"/>
    <w:rsid w:val="00892AB2"/>
    <w:rsid w:val="00894CCB"/>
    <w:rsid w:val="00896F17"/>
    <w:rsid w:val="008A0104"/>
    <w:rsid w:val="008A076D"/>
    <w:rsid w:val="008A1133"/>
    <w:rsid w:val="008A2742"/>
    <w:rsid w:val="008A287A"/>
    <w:rsid w:val="008A437F"/>
    <w:rsid w:val="008A46B1"/>
    <w:rsid w:val="008A4BF2"/>
    <w:rsid w:val="008A5B28"/>
    <w:rsid w:val="008A5D73"/>
    <w:rsid w:val="008A61C9"/>
    <w:rsid w:val="008B0233"/>
    <w:rsid w:val="008B4958"/>
    <w:rsid w:val="008B6C25"/>
    <w:rsid w:val="008C2AED"/>
    <w:rsid w:val="008C5E63"/>
    <w:rsid w:val="008D1199"/>
    <w:rsid w:val="008D3066"/>
    <w:rsid w:val="008D4010"/>
    <w:rsid w:val="008D4839"/>
    <w:rsid w:val="008D4C29"/>
    <w:rsid w:val="008E107F"/>
    <w:rsid w:val="008E5646"/>
    <w:rsid w:val="008E6D4C"/>
    <w:rsid w:val="008F106A"/>
    <w:rsid w:val="008F14AC"/>
    <w:rsid w:val="008F4A90"/>
    <w:rsid w:val="008F5A20"/>
    <w:rsid w:val="008F5E8D"/>
    <w:rsid w:val="00902FDD"/>
    <w:rsid w:val="00903CAF"/>
    <w:rsid w:val="00905251"/>
    <w:rsid w:val="009108F6"/>
    <w:rsid w:val="00912DB1"/>
    <w:rsid w:val="0091399D"/>
    <w:rsid w:val="0091415D"/>
    <w:rsid w:val="00914ED5"/>
    <w:rsid w:val="00915A66"/>
    <w:rsid w:val="009171EB"/>
    <w:rsid w:val="00920D6B"/>
    <w:rsid w:val="00921346"/>
    <w:rsid w:val="0092410D"/>
    <w:rsid w:val="00930D97"/>
    <w:rsid w:val="00931891"/>
    <w:rsid w:val="0093192D"/>
    <w:rsid w:val="00936497"/>
    <w:rsid w:val="00940BC6"/>
    <w:rsid w:val="009468FF"/>
    <w:rsid w:val="00947D1C"/>
    <w:rsid w:val="009512BD"/>
    <w:rsid w:val="00952F0A"/>
    <w:rsid w:val="009535E9"/>
    <w:rsid w:val="00954AF4"/>
    <w:rsid w:val="00954FDA"/>
    <w:rsid w:val="00955180"/>
    <w:rsid w:val="00957C2D"/>
    <w:rsid w:val="009621FE"/>
    <w:rsid w:val="0096242D"/>
    <w:rsid w:val="009629EA"/>
    <w:rsid w:val="00964419"/>
    <w:rsid w:val="00964544"/>
    <w:rsid w:val="00965170"/>
    <w:rsid w:val="009675CB"/>
    <w:rsid w:val="00970065"/>
    <w:rsid w:val="00972003"/>
    <w:rsid w:val="00972A6A"/>
    <w:rsid w:val="009754C9"/>
    <w:rsid w:val="0097620F"/>
    <w:rsid w:val="00976E28"/>
    <w:rsid w:val="00977A0E"/>
    <w:rsid w:val="00977A4C"/>
    <w:rsid w:val="00981EB8"/>
    <w:rsid w:val="00983730"/>
    <w:rsid w:val="00984D12"/>
    <w:rsid w:val="009856B6"/>
    <w:rsid w:val="00986A88"/>
    <w:rsid w:val="00986C6F"/>
    <w:rsid w:val="00993245"/>
    <w:rsid w:val="009937CC"/>
    <w:rsid w:val="00996A47"/>
    <w:rsid w:val="009A3BE4"/>
    <w:rsid w:val="009A3DD7"/>
    <w:rsid w:val="009A4BF3"/>
    <w:rsid w:val="009A7845"/>
    <w:rsid w:val="009A7E62"/>
    <w:rsid w:val="009B010A"/>
    <w:rsid w:val="009B6C64"/>
    <w:rsid w:val="009C13EE"/>
    <w:rsid w:val="009C1A34"/>
    <w:rsid w:val="009C2355"/>
    <w:rsid w:val="009C3A1A"/>
    <w:rsid w:val="009C671D"/>
    <w:rsid w:val="009D6C81"/>
    <w:rsid w:val="009D77DA"/>
    <w:rsid w:val="009E0EC3"/>
    <w:rsid w:val="009E1BE7"/>
    <w:rsid w:val="009E28AF"/>
    <w:rsid w:val="009E4C5B"/>
    <w:rsid w:val="009E6027"/>
    <w:rsid w:val="009F07ED"/>
    <w:rsid w:val="009F1D3D"/>
    <w:rsid w:val="009F1D47"/>
    <w:rsid w:val="009F5CCC"/>
    <w:rsid w:val="009F6401"/>
    <w:rsid w:val="009F6662"/>
    <w:rsid w:val="009F723D"/>
    <w:rsid w:val="00A00D26"/>
    <w:rsid w:val="00A0411F"/>
    <w:rsid w:val="00A05D14"/>
    <w:rsid w:val="00A06F0F"/>
    <w:rsid w:val="00A116EB"/>
    <w:rsid w:val="00A160D8"/>
    <w:rsid w:val="00A177B7"/>
    <w:rsid w:val="00A206DF"/>
    <w:rsid w:val="00A22E86"/>
    <w:rsid w:val="00A235D5"/>
    <w:rsid w:val="00A24885"/>
    <w:rsid w:val="00A2497F"/>
    <w:rsid w:val="00A24CDB"/>
    <w:rsid w:val="00A26A8B"/>
    <w:rsid w:val="00A27924"/>
    <w:rsid w:val="00A31B62"/>
    <w:rsid w:val="00A31F69"/>
    <w:rsid w:val="00A35A60"/>
    <w:rsid w:val="00A37090"/>
    <w:rsid w:val="00A4034F"/>
    <w:rsid w:val="00A42E1E"/>
    <w:rsid w:val="00A4411B"/>
    <w:rsid w:val="00A443C8"/>
    <w:rsid w:val="00A47313"/>
    <w:rsid w:val="00A4797E"/>
    <w:rsid w:val="00A530D7"/>
    <w:rsid w:val="00A56EC4"/>
    <w:rsid w:val="00A60FB4"/>
    <w:rsid w:val="00A63BA5"/>
    <w:rsid w:val="00A664FE"/>
    <w:rsid w:val="00A66743"/>
    <w:rsid w:val="00A66FED"/>
    <w:rsid w:val="00A6791A"/>
    <w:rsid w:val="00A72CE0"/>
    <w:rsid w:val="00A74EB5"/>
    <w:rsid w:val="00A76364"/>
    <w:rsid w:val="00A76AD2"/>
    <w:rsid w:val="00A81CCF"/>
    <w:rsid w:val="00A86131"/>
    <w:rsid w:val="00A90143"/>
    <w:rsid w:val="00A90D60"/>
    <w:rsid w:val="00A924F6"/>
    <w:rsid w:val="00A94762"/>
    <w:rsid w:val="00A96BFD"/>
    <w:rsid w:val="00A96DE4"/>
    <w:rsid w:val="00AA059B"/>
    <w:rsid w:val="00AA22A8"/>
    <w:rsid w:val="00AA2B38"/>
    <w:rsid w:val="00AA2C81"/>
    <w:rsid w:val="00AA5A5A"/>
    <w:rsid w:val="00AA6F92"/>
    <w:rsid w:val="00AB061F"/>
    <w:rsid w:val="00AB0CF5"/>
    <w:rsid w:val="00AB0E1E"/>
    <w:rsid w:val="00AB1CAC"/>
    <w:rsid w:val="00AB3379"/>
    <w:rsid w:val="00AB53DB"/>
    <w:rsid w:val="00AB58C9"/>
    <w:rsid w:val="00AB71B0"/>
    <w:rsid w:val="00AC297B"/>
    <w:rsid w:val="00AC2EF2"/>
    <w:rsid w:val="00AC2F83"/>
    <w:rsid w:val="00AC50DB"/>
    <w:rsid w:val="00AC6ADB"/>
    <w:rsid w:val="00AC705D"/>
    <w:rsid w:val="00AD189E"/>
    <w:rsid w:val="00AD334D"/>
    <w:rsid w:val="00AD3C1B"/>
    <w:rsid w:val="00AD3EBB"/>
    <w:rsid w:val="00AD6446"/>
    <w:rsid w:val="00AD68E5"/>
    <w:rsid w:val="00AD70E5"/>
    <w:rsid w:val="00AD7C04"/>
    <w:rsid w:val="00AE2069"/>
    <w:rsid w:val="00AE4F83"/>
    <w:rsid w:val="00AE6351"/>
    <w:rsid w:val="00AE71AB"/>
    <w:rsid w:val="00AF0F34"/>
    <w:rsid w:val="00AF2AE1"/>
    <w:rsid w:val="00AF405B"/>
    <w:rsid w:val="00AF4173"/>
    <w:rsid w:val="00AF41C0"/>
    <w:rsid w:val="00AF59B9"/>
    <w:rsid w:val="00AF7122"/>
    <w:rsid w:val="00AF7981"/>
    <w:rsid w:val="00B03030"/>
    <w:rsid w:val="00B05FF8"/>
    <w:rsid w:val="00B07242"/>
    <w:rsid w:val="00B07CCE"/>
    <w:rsid w:val="00B10F3E"/>
    <w:rsid w:val="00B11D50"/>
    <w:rsid w:val="00B12B89"/>
    <w:rsid w:val="00B15743"/>
    <w:rsid w:val="00B20678"/>
    <w:rsid w:val="00B216C3"/>
    <w:rsid w:val="00B22381"/>
    <w:rsid w:val="00B26F7A"/>
    <w:rsid w:val="00B27148"/>
    <w:rsid w:val="00B335FC"/>
    <w:rsid w:val="00B361AE"/>
    <w:rsid w:val="00B41044"/>
    <w:rsid w:val="00B43B86"/>
    <w:rsid w:val="00B45718"/>
    <w:rsid w:val="00B46A03"/>
    <w:rsid w:val="00B47942"/>
    <w:rsid w:val="00B47D13"/>
    <w:rsid w:val="00B50A62"/>
    <w:rsid w:val="00B5488D"/>
    <w:rsid w:val="00B54F12"/>
    <w:rsid w:val="00B57CF7"/>
    <w:rsid w:val="00B6217F"/>
    <w:rsid w:val="00B66188"/>
    <w:rsid w:val="00B700E1"/>
    <w:rsid w:val="00B704D2"/>
    <w:rsid w:val="00B71C9D"/>
    <w:rsid w:val="00B72607"/>
    <w:rsid w:val="00B74613"/>
    <w:rsid w:val="00B753CB"/>
    <w:rsid w:val="00B75B6D"/>
    <w:rsid w:val="00B838F3"/>
    <w:rsid w:val="00B83C93"/>
    <w:rsid w:val="00B840AC"/>
    <w:rsid w:val="00B86ECA"/>
    <w:rsid w:val="00B90C03"/>
    <w:rsid w:val="00B90DB5"/>
    <w:rsid w:val="00B94C0B"/>
    <w:rsid w:val="00BA0613"/>
    <w:rsid w:val="00BA2F35"/>
    <w:rsid w:val="00BA3813"/>
    <w:rsid w:val="00BA5A48"/>
    <w:rsid w:val="00BA63C0"/>
    <w:rsid w:val="00BA6C80"/>
    <w:rsid w:val="00BA774D"/>
    <w:rsid w:val="00BB058D"/>
    <w:rsid w:val="00BB22D9"/>
    <w:rsid w:val="00BB5F89"/>
    <w:rsid w:val="00BB754D"/>
    <w:rsid w:val="00BB7EE8"/>
    <w:rsid w:val="00BC0E9A"/>
    <w:rsid w:val="00BC1989"/>
    <w:rsid w:val="00BC56F0"/>
    <w:rsid w:val="00BC5828"/>
    <w:rsid w:val="00BC6B72"/>
    <w:rsid w:val="00BC7117"/>
    <w:rsid w:val="00BD01F1"/>
    <w:rsid w:val="00BD364B"/>
    <w:rsid w:val="00BD5F46"/>
    <w:rsid w:val="00BD785D"/>
    <w:rsid w:val="00BE1741"/>
    <w:rsid w:val="00BE2E78"/>
    <w:rsid w:val="00BE4912"/>
    <w:rsid w:val="00BE74B5"/>
    <w:rsid w:val="00BF020E"/>
    <w:rsid w:val="00BF067D"/>
    <w:rsid w:val="00BF5F71"/>
    <w:rsid w:val="00BF63DF"/>
    <w:rsid w:val="00C1450D"/>
    <w:rsid w:val="00C202DB"/>
    <w:rsid w:val="00C22410"/>
    <w:rsid w:val="00C22D6B"/>
    <w:rsid w:val="00C2342B"/>
    <w:rsid w:val="00C23D89"/>
    <w:rsid w:val="00C24EBF"/>
    <w:rsid w:val="00C33165"/>
    <w:rsid w:val="00C331CC"/>
    <w:rsid w:val="00C40328"/>
    <w:rsid w:val="00C4073C"/>
    <w:rsid w:val="00C40CB7"/>
    <w:rsid w:val="00C40E97"/>
    <w:rsid w:val="00C413DC"/>
    <w:rsid w:val="00C4195C"/>
    <w:rsid w:val="00C42549"/>
    <w:rsid w:val="00C44D5D"/>
    <w:rsid w:val="00C44FF4"/>
    <w:rsid w:val="00C45926"/>
    <w:rsid w:val="00C463FC"/>
    <w:rsid w:val="00C4646A"/>
    <w:rsid w:val="00C51A52"/>
    <w:rsid w:val="00C52FD8"/>
    <w:rsid w:val="00C548D4"/>
    <w:rsid w:val="00C54F93"/>
    <w:rsid w:val="00C56487"/>
    <w:rsid w:val="00C579EC"/>
    <w:rsid w:val="00C603DE"/>
    <w:rsid w:val="00C60E38"/>
    <w:rsid w:val="00C6133A"/>
    <w:rsid w:val="00C67371"/>
    <w:rsid w:val="00C708B6"/>
    <w:rsid w:val="00C7362C"/>
    <w:rsid w:val="00C742C9"/>
    <w:rsid w:val="00C74E8E"/>
    <w:rsid w:val="00C75CF0"/>
    <w:rsid w:val="00C77C5A"/>
    <w:rsid w:val="00C8176F"/>
    <w:rsid w:val="00C81B9D"/>
    <w:rsid w:val="00C841A5"/>
    <w:rsid w:val="00C85172"/>
    <w:rsid w:val="00C856D1"/>
    <w:rsid w:val="00C87397"/>
    <w:rsid w:val="00C91BFE"/>
    <w:rsid w:val="00C929A2"/>
    <w:rsid w:val="00C94DC2"/>
    <w:rsid w:val="00C96474"/>
    <w:rsid w:val="00C968CB"/>
    <w:rsid w:val="00C9734B"/>
    <w:rsid w:val="00CA119E"/>
    <w:rsid w:val="00CA3C27"/>
    <w:rsid w:val="00CA5D6D"/>
    <w:rsid w:val="00CB03D5"/>
    <w:rsid w:val="00CB4003"/>
    <w:rsid w:val="00CB69DF"/>
    <w:rsid w:val="00CB7527"/>
    <w:rsid w:val="00CC00D5"/>
    <w:rsid w:val="00CC2866"/>
    <w:rsid w:val="00CC4667"/>
    <w:rsid w:val="00CC5DE1"/>
    <w:rsid w:val="00CC6178"/>
    <w:rsid w:val="00CD063E"/>
    <w:rsid w:val="00CD44D1"/>
    <w:rsid w:val="00CD45D2"/>
    <w:rsid w:val="00CD4FE3"/>
    <w:rsid w:val="00CD745D"/>
    <w:rsid w:val="00CE43C5"/>
    <w:rsid w:val="00CF2391"/>
    <w:rsid w:val="00CF495D"/>
    <w:rsid w:val="00CF6B36"/>
    <w:rsid w:val="00D00228"/>
    <w:rsid w:val="00D04174"/>
    <w:rsid w:val="00D0702C"/>
    <w:rsid w:val="00D1026E"/>
    <w:rsid w:val="00D114E5"/>
    <w:rsid w:val="00D11C0A"/>
    <w:rsid w:val="00D13DD9"/>
    <w:rsid w:val="00D154B0"/>
    <w:rsid w:val="00D23D4E"/>
    <w:rsid w:val="00D31AAD"/>
    <w:rsid w:val="00D3213A"/>
    <w:rsid w:val="00D32A38"/>
    <w:rsid w:val="00D352BD"/>
    <w:rsid w:val="00D362F4"/>
    <w:rsid w:val="00D408C3"/>
    <w:rsid w:val="00D42F27"/>
    <w:rsid w:val="00D462E3"/>
    <w:rsid w:val="00D465FC"/>
    <w:rsid w:val="00D46907"/>
    <w:rsid w:val="00D51303"/>
    <w:rsid w:val="00D525EE"/>
    <w:rsid w:val="00D52D75"/>
    <w:rsid w:val="00D54E95"/>
    <w:rsid w:val="00D560A4"/>
    <w:rsid w:val="00D572D5"/>
    <w:rsid w:val="00D57E3D"/>
    <w:rsid w:val="00D63B55"/>
    <w:rsid w:val="00D64148"/>
    <w:rsid w:val="00D657BE"/>
    <w:rsid w:val="00D65D01"/>
    <w:rsid w:val="00D67212"/>
    <w:rsid w:val="00D735C7"/>
    <w:rsid w:val="00D76CE8"/>
    <w:rsid w:val="00D804D2"/>
    <w:rsid w:val="00D82961"/>
    <w:rsid w:val="00D83193"/>
    <w:rsid w:val="00D83CC8"/>
    <w:rsid w:val="00D849CA"/>
    <w:rsid w:val="00D94C18"/>
    <w:rsid w:val="00D97AE3"/>
    <w:rsid w:val="00DA2770"/>
    <w:rsid w:val="00DA28C7"/>
    <w:rsid w:val="00DA3FC5"/>
    <w:rsid w:val="00DA470E"/>
    <w:rsid w:val="00DA66ED"/>
    <w:rsid w:val="00DA7A51"/>
    <w:rsid w:val="00DB0F51"/>
    <w:rsid w:val="00DB2328"/>
    <w:rsid w:val="00DB3290"/>
    <w:rsid w:val="00DB363A"/>
    <w:rsid w:val="00DB3CA2"/>
    <w:rsid w:val="00DC03B0"/>
    <w:rsid w:val="00DC22B2"/>
    <w:rsid w:val="00DC3F1E"/>
    <w:rsid w:val="00DC40BE"/>
    <w:rsid w:val="00DC5581"/>
    <w:rsid w:val="00DC6792"/>
    <w:rsid w:val="00DD0DC1"/>
    <w:rsid w:val="00DE09E7"/>
    <w:rsid w:val="00DE6A17"/>
    <w:rsid w:val="00DE74D6"/>
    <w:rsid w:val="00DF09AF"/>
    <w:rsid w:val="00DF1BE1"/>
    <w:rsid w:val="00DF1CEF"/>
    <w:rsid w:val="00DF2D78"/>
    <w:rsid w:val="00DF5972"/>
    <w:rsid w:val="00E0024B"/>
    <w:rsid w:val="00E00A29"/>
    <w:rsid w:val="00E05F63"/>
    <w:rsid w:val="00E06D13"/>
    <w:rsid w:val="00E10C1D"/>
    <w:rsid w:val="00E14179"/>
    <w:rsid w:val="00E164EA"/>
    <w:rsid w:val="00E17635"/>
    <w:rsid w:val="00E20424"/>
    <w:rsid w:val="00E217F7"/>
    <w:rsid w:val="00E250B7"/>
    <w:rsid w:val="00E321D0"/>
    <w:rsid w:val="00E326A2"/>
    <w:rsid w:val="00E32CB5"/>
    <w:rsid w:val="00E35319"/>
    <w:rsid w:val="00E360C9"/>
    <w:rsid w:val="00E41219"/>
    <w:rsid w:val="00E4229F"/>
    <w:rsid w:val="00E42EF4"/>
    <w:rsid w:val="00E44E77"/>
    <w:rsid w:val="00E47CBD"/>
    <w:rsid w:val="00E50634"/>
    <w:rsid w:val="00E525DA"/>
    <w:rsid w:val="00E54C68"/>
    <w:rsid w:val="00E57410"/>
    <w:rsid w:val="00E663CA"/>
    <w:rsid w:val="00E66CA5"/>
    <w:rsid w:val="00E672C3"/>
    <w:rsid w:val="00E71910"/>
    <w:rsid w:val="00E73025"/>
    <w:rsid w:val="00E73E87"/>
    <w:rsid w:val="00E76C0C"/>
    <w:rsid w:val="00E77267"/>
    <w:rsid w:val="00E800FD"/>
    <w:rsid w:val="00E84F33"/>
    <w:rsid w:val="00E9116D"/>
    <w:rsid w:val="00EA0943"/>
    <w:rsid w:val="00EA23C4"/>
    <w:rsid w:val="00EA3A0B"/>
    <w:rsid w:val="00EA5AB1"/>
    <w:rsid w:val="00EA6A86"/>
    <w:rsid w:val="00EB0AC7"/>
    <w:rsid w:val="00EB213E"/>
    <w:rsid w:val="00EB2D1B"/>
    <w:rsid w:val="00EB3586"/>
    <w:rsid w:val="00EB39C9"/>
    <w:rsid w:val="00EB3B28"/>
    <w:rsid w:val="00EB5A00"/>
    <w:rsid w:val="00EB725B"/>
    <w:rsid w:val="00EB7875"/>
    <w:rsid w:val="00EC64CA"/>
    <w:rsid w:val="00EC7ED5"/>
    <w:rsid w:val="00ED0640"/>
    <w:rsid w:val="00ED2968"/>
    <w:rsid w:val="00ED4BC5"/>
    <w:rsid w:val="00EE0AF8"/>
    <w:rsid w:val="00EE5AC9"/>
    <w:rsid w:val="00EE5C71"/>
    <w:rsid w:val="00EE63CC"/>
    <w:rsid w:val="00EE6C61"/>
    <w:rsid w:val="00EE77F6"/>
    <w:rsid w:val="00EF0CC9"/>
    <w:rsid w:val="00EF211E"/>
    <w:rsid w:val="00EF5A1F"/>
    <w:rsid w:val="00F00C74"/>
    <w:rsid w:val="00F06E25"/>
    <w:rsid w:val="00F06E49"/>
    <w:rsid w:val="00F07A27"/>
    <w:rsid w:val="00F1140F"/>
    <w:rsid w:val="00F117D6"/>
    <w:rsid w:val="00F11F0B"/>
    <w:rsid w:val="00F1227C"/>
    <w:rsid w:val="00F12964"/>
    <w:rsid w:val="00F1440D"/>
    <w:rsid w:val="00F216A6"/>
    <w:rsid w:val="00F23590"/>
    <w:rsid w:val="00F25626"/>
    <w:rsid w:val="00F33900"/>
    <w:rsid w:val="00F33DBA"/>
    <w:rsid w:val="00F409BF"/>
    <w:rsid w:val="00F44EC3"/>
    <w:rsid w:val="00F47DE5"/>
    <w:rsid w:val="00F51D1E"/>
    <w:rsid w:val="00F51E40"/>
    <w:rsid w:val="00F5281D"/>
    <w:rsid w:val="00F52821"/>
    <w:rsid w:val="00F576FD"/>
    <w:rsid w:val="00F61B20"/>
    <w:rsid w:val="00F61CB2"/>
    <w:rsid w:val="00F629D5"/>
    <w:rsid w:val="00F643EE"/>
    <w:rsid w:val="00F65097"/>
    <w:rsid w:val="00F6600F"/>
    <w:rsid w:val="00F6700C"/>
    <w:rsid w:val="00F703E6"/>
    <w:rsid w:val="00F705A4"/>
    <w:rsid w:val="00F70F1C"/>
    <w:rsid w:val="00F714B6"/>
    <w:rsid w:val="00F71D4D"/>
    <w:rsid w:val="00F72C55"/>
    <w:rsid w:val="00F747B3"/>
    <w:rsid w:val="00F74827"/>
    <w:rsid w:val="00F75070"/>
    <w:rsid w:val="00F75A39"/>
    <w:rsid w:val="00F773D2"/>
    <w:rsid w:val="00F801F0"/>
    <w:rsid w:val="00F82554"/>
    <w:rsid w:val="00F84F29"/>
    <w:rsid w:val="00F864EC"/>
    <w:rsid w:val="00F8748A"/>
    <w:rsid w:val="00F87F94"/>
    <w:rsid w:val="00F9413D"/>
    <w:rsid w:val="00FA008A"/>
    <w:rsid w:val="00FA0FF9"/>
    <w:rsid w:val="00FA19B4"/>
    <w:rsid w:val="00FA3A3E"/>
    <w:rsid w:val="00FA6D61"/>
    <w:rsid w:val="00FC2BA9"/>
    <w:rsid w:val="00FC39A1"/>
    <w:rsid w:val="00FC3E0E"/>
    <w:rsid w:val="00FC6C31"/>
    <w:rsid w:val="00FC710B"/>
    <w:rsid w:val="00FC7558"/>
    <w:rsid w:val="00FD0127"/>
    <w:rsid w:val="00FD2F46"/>
    <w:rsid w:val="00FD3B43"/>
    <w:rsid w:val="00FD4B45"/>
    <w:rsid w:val="00FD5C6D"/>
    <w:rsid w:val="00FD5F48"/>
    <w:rsid w:val="00FD662A"/>
    <w:rsid w:val="00FD6B56"/>
    <w:rsid w:val="00FD6C10"/>
    <w:rsid w:val="00FE025F"/>
    <w:rsid w:val="00FE0505"/>
    <w:rsid w:val="00FE1148"/>
    <w:rsid w:val="00FE22C4"/>
    <w:rsid w:val="00FE3382"/>
    <w:rsid w:val="00FE3B2B"/>
    <w:rsid w:val="00FE3CF7"/>
    <w:rsid w:val="00FE3F75"/>
    <w:rsid w:val="00FE40D1"/>
    <w:rsid w:val="00FE5D3D"/>
    <w:rsid w:val="00FE6084"/>
    <w:rsid w:val="00FE7FB4"/>
    <w:rsid w:val="00FF2219"/>
    <w:rsid w:val="00FF3109"/>
    <w:rsid w:val="00FF328E"/>
    <w:rsid w:val="00FF5C78"/>
    <w:rsid w:val="00FF6DB7"/>
    <w:rsid w:val="00FF713B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37CEA6"/>
  <w15:docId w15:val="{E3EB15A1-3458-4870-935C-8D07E370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81B9D"/>
    <w:pPr>
      <w:keepNext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3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81B9D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81B9D"/>
    <w:pPr>
      <w:ind w:right="334" w:firstLine="1701"/>
      <w:jc w:val="both"/>
    </w:pPr>
    <w:rPr>
      <w:sz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C81B9D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221E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81C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81C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5297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Padro">
    <w:name w:val="Padrão"/>
    <w:basedOn w:val="Normal"/>
    <w:uiPriority w:val="99"/>
    <w:rsid w:val="002C57F4"/>
    <w:pPr>
      <w:spacing w:before="240"/>
      <w:ind w:firstLine="1418"/>
      <w:jc w:val="both"/>
    </w:pPr>
    <w:rPr>
      <w:snapToGrid w:val="0"/>
    </w:rPr>
  </w:style>
  <w:style w:type="paragraph" w:styleId="Cabealho">
    <w:name w:val="header"/>
    <w:basedOn w:val="Normal"/>
    <w:link w:val="CabealhoChar"/>
    <w:uiPriority w:val="99"/>
    <w:unhideWhenUsed/>
    <w:rsid w:val="006A67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7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67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7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C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C81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446E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446E5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A94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entificador">
    <w:name w:val="identificador"/>
    <w:basedOn w:val="Fontepargpadro"/>
    <w:rsid w:val="00C8176F"/>
  </w:style>
  <w:style w:type="paragraph" w:customStyle="1" w:styleId="textoacordo">
    <w:name w:val="textoacordo"/>
    <w:basedOn w:val="Normal"/>
    <w:rsid w:val="009318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9498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F14A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73E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3E87"/>
  </w:style>
  <w:style w:type="character" w:customStyle="1" w:styleId="TextodecomentrioChar">
    <w:name w:val="Texto de comentário Char"/>
    <w:basedOn w:val="Fontepargpadro"/>
    <w:link w:val="Textodecomentrio"/>
    <w:uiPriority w:val="99"/>
    <w:rsid w:val="00E73E8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3E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3E8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7D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3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C6C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06">
          <w:marLeft w:val="10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18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6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39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1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34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42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47" Type="http://schemas.openxmlformats.org/officeDocument/2006/relationships/hyperlink" Target="https://aacpdappls.net.ms.gov.br/appls/legislacao/serc/legato.nsf/fd8600de8a55c7fc04256b210079ce25/920051284a734c010425753500585b31?OpenDocument&amp;Highlight=2,12.691" TargetMode="External"/><Relationship Id="rId50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55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17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5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33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8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46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0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29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41" Type="http://schemas.openxmlformats.org/officeDocument/2006/relationships/hyperlink" Target="https://aacpdappls.net.ms.gov.br/appls/legislacao/serc/legato.nsf/e5c724b4c70cb1da04256b1f005348a8/a063c1c5ac0d35ae0425752800447853?OpenDocument" TargetMode="External"/><Relationship Id="rId54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4" Type="http://schemas.openxmlformats.org/officeDocument/2006/relationships/hyperlink" Target="https://aacpdappls.net.ms.gov.br/appls/legislacao/serc/legato.nsf/fd8600de8a55c7fc04256b210079ce25/2c726724b9883aff04256adb00747f5e?OpenDocument&amp;Highlight=2,10.310" TargetMode="External"/><Relationship Id="rId32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37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40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45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53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3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8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6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49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19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31" Type="http://schemas.openxmlformats.org/officeDocument/2006/relationships/hyperlink" Target="https://aacpdappls.net.ms.gov.br/appls/legislacao/serc/legato.nsf/fd8600de8a55c7fc04256b210079ce25/1b6aa093badc1484042579210041b8d5?OpenDocument&amp;Highlight=2,13.275" TargetMode="External"/><Relationship Id="rId44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52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14" Type="http://schemas.openxmlformats.org/officeDocument/2006/relationships/hyperlink" Target="https://aacpdappls.net.ms.gov.br/appls/legislacao/serc/legato.nsf/fd8600de8a55c7fc04256b210079ce25/506eea3c9e04121704256adb00747f23?OpenDocument&amp;Highlight=2,10.065" TargetMode="External"/><Relationship Id="rId22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7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0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5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43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48" Type="http://schemas.openxmlformats.org/officeDocument/2006/relationships/hyperlink" Target="https://aacpdappls.net.ms.gov.br/appls/legislacao/serc/legato.nsf/fd8600de8a55c7fc04256b210079ce25/920051284a734c010425753500585b31?OpenDocument&amp;Highlight=2,12.691" TargetMode="External"/><Relationship Id="rId56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8" Type="http://schemas.openxmlformats.org/officeDocument/2006/relationships/hyperlink" Target="https://aacpdappls.net.ms.gov.br/appls/legislacao/serc/legato.nsf/fd8600de8a55c7fc04256b210079ce25/e13d191a6d53ac3904256adb00747fcb?OpenDocument" TargetMode="External"/><Relationship Id="rId51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AE84-1383-4363-8723-147329C9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3782</Words>
  <Characters>20429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jfilho</dc:creator>
  <cp:keywords/>
  <dc:description/>
  <cp:lastModifiedBy>Elke Anne Rodrigues Araujo</cp:lastModifiedBy>
  <cp:revision>3</cp:revision>
  <cp:lastPrinted>2026-07-30T20:28:00Z</cp:lastPrinted>
  <dcterms:created xsi:type="dcterms:W3CDTF">2026-08-05T15:42:00Z</dcterms:created>
  <dcterms:modified xsi:type="dcterms:W3CDTF">2026-08-05T16:21:00Z</dcterms:modified>
</cp:coreProperties>
</file>