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0B40EC" w14:textId="392D8CD1" w:rsidR="007669C1" w:rsidRPr="00C740F6" w:rsidRDefault="007669C1" w:rsidP="00203053">
      <w:pPr>
        <w:pStyle w:val="Corpodetexto3"/>
        <w:rPr>
          <w:rFonts w:ascii="Verdana" w:hAnsi="Verdana"/>
          <w:sz w:val="20"/>
        </w:rPr>
      </w:pPr>
      <w:r w:rsidRPr="00C740F6">
        <w:rPr>
          <w:rFonts w:ascii="Verdana" w:hAnsi="Verdana"/>
          <w:sz w:val="20"/>
        </w:rPr>
        <w:t>DECRETO N</w:t>
      </w:r>
      <w:r w:rsidRPr="00C740F6">
        <w:rPr>
          <w:rFonts w:ascii="Verdana" w:hAnsi="Verdana"/>
          <w:strike/>
          <w:sz w:val="20"/>
        </w:rPr>
        <w:t>º</w:t>
      </w:r>
      <w:r w:rsidRPr="00C740F6">
        <w:rPr>
          <w:rFonts w:ascii="Verdana" w:hAnsi="Verdana"/>
          <w:sz w:val="20"/>
        </w:rPr>
        <w:t xml:space="preserve"> </w:t>
      </w:r>
      <w:r w:rsidR="00C740F6">
        <w:rPr>
          <w:rFonts w:ascii="Verdana" w:hAnsi="Verdana"/>
          <w:sz w:val="20"/>
        </w:rPr>
        <w:t>16.692, DE 11 DE NOVEMBRO DE 2025.</w:t>
      </w:r>
    </w:p>
    <w:p w14:paraId="1DB4883C" w14:textId="77777777" w:rsidR="007669C1" w:rsidRPr="00C740F6" w:rsidRDefault="007669C1" w:rsidP="00203053">
      <w:pPr>
        <w:pStyle w:val="Corpodetexto3"/>
        <w:rPr>
          <w:rFonts w:ascii="Verdana" w:hAnsi="Verdana"/>
          <w:sz w:val="20"/>
        </w:rPr>
      </w:pPr>
    </w:p>
    <w:p w14:paraId="321074FE" w14:textId="4BB2ED58" w:rsidR="006335FA" w:rsidRPr="00C740F6" w:rsidRDefault="000E4581" w:rsidP="00C740F6">
      <w:pPr>
        <w:pStyle w:val="Recuodecorpodetexto"/>
        <w:widowControl w:val="0"/>
        <w:spacing w:after="0" w:line="240" w:lineRule="auto"/>
        <w:ind w:left="3402"/>
        <w:jc w:val="both"/>
        <w:rPr>
          <w:rFonts w:ascii="Verdana" w:eastAsia="Times New Roman" w:hAnsi="Verdana" w:cs="Times New Roman"/>
          <w:i/>
          <w:sz w:val="20"/>
          <w:szCs w:val="20"/>
          <w:lang w:eastAsia="pt-BR"/>
        </w:rPr>
      </w:pPr>
      <w:r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Altera </w:t>
      </w:r>
      <w:r w:rsidR="006F3E4B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a redação de </w:t>
      </w:r>
      <w:r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dispositivos</w:t>
      </w:r>
      <w:r w:rsidR="009229A9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</w:t>
      </w:r>
      <w:r w:rsidR="006F3E4B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d</w:t>
      </w:r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o </w:t>
      </w:r>
      <w:proofErr w:type="spellStart"/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Subanexo</w:t>
      </w:r>
      <w:proofErr w:type="spellEnd"/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</w:t>
      </w:r>
      <w:proofErr w:type="spellStart"/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XXIII</w:t>
      </w:r>
      <w:proofErr w:type="spellEnd"/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- Do </w:t>
      </w:r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C</w:t>
      </w:r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onhecimento </w:t>
      </w:r>
      <w:r w:rsidR="00D31D60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d</w:t>
      </w:r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e Transporte Eletrônico </w:t>
      </w:r>
      <w:r w:rsidR="00D31D60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p</w:t>
      </w:r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ara </w:t>
      </w:r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O</w:t>
      </w:r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utros</w:t>
      </w:r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Serviços (</w:t>
      </w:r>
      <w:proofErr w:type="spellStart"/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CT-E</w:t>
      </w:r>
      <w:proofErr w:type="spellEnd"/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OS) e </w:t>
      </w:r>
      <w:r w:rsidR="00D31D60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d</w:t>
      </w:r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o Documento Auxiliar </w:t>
      </w:r>
      <w:r w:rsidR="00D31D60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d</w:t>
      </w:r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o</w:t>
      </w:r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</w:t>
      </w:r>
      <w:proofErr w:type="spellStart"/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CT-E</w:t>
      </w:r>
      <w:proofErr w:type="spellEnd"/>
      <w:r w:rsidR="00F95807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Outros Serviços; </w:t>
      </w:r>
      <w:r w:rsidR="00B9633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d</w:t>
      </w:r>
      <w:r w:rsidR="009229A9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o </w:t>
      </w:r>
      <w:proofErr w:type="spellStart"/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Subanexo</w:t>
      </w:r>
      <w:proofErr w:type="spellEnd"/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</w:t>
      </w:r>
      <w:proofErr w:type="spellStart"/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XXVI</w:t>
      </w:r>
      <w:proofErr w:type="spellEnd"/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</w:t>
      </w:r>
      <w:r w:rsidR="00B9633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-</w:t>
      </w:r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Da Guia De Transporte De Valores Eletrônica </w:t>
      </w:r>
      <w:proofErr w:type="spellStart"/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GTV</w:t>
      </w:r>
      <w:proofErr w:type="spellEnd"/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-E</w:t>
      </w:r>
      <w:r w:rsidR="001934F6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,</w:t>
      </w:r>
      <w:r w:rsidR="00EC750C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</w:t>
      </w:r>
      <w:r w:rsidR="00B9633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ambos </w:t>
      </w:r>
      <w:r w:rsidR="001934F6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ao Anexo </w:t>
      </w:r>
      <w:proofErr w:type="spellStart"/>
      <w:r w:rsidR="001934F6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XV</w:t>
      </w:r>
      <w:proofErr w:type="spellEnd"/>
      <w:r w:rsidR="001934F6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- Das Obrigações Acessórias, </w:t>
      </w:r>
      <w:r w:rsidR="00EC20FD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a</w:t>
      </w:r>
      <w:r w:rsidR="00634DA2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o</w:t>
      </w:r>
      <w:r w:rsidR="001934F6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 </w:t>
      </w:r>
      <w:hyperlink r:id="rId6" w:history="1">
        <w:r w:rsidR="00634DA2" w:rsidRPr="00C740F6">
          <w:rPr>
            <w:rFonts w:ascii="Verdana" w:eastAsia="Times New Roman" w:hAnsi="Verdana" w:cs="Times New Roman"/>
            <w:i/>
            <w:sz w:val="20"/>
            <w:szCs w:val="20"/>
            <w:lang w:eastAsia="pt-BR"/>
          </w:rPr>
          <w:t xml:space="preserve">Regulamento </w:t>
        </w:r>
        <w:r w:rsidR="00B96332" w:rsidRPr="00C740F6">
          <w:rPr>
            <w:rFonts w:ascii="Verdana" w:eastAsia="Times New Roman" w:hAnsi="Verdana" w:cs="Times New Roman"/>
            <w:i/>
            <w:sz w:val="20"/>
            <w:szCs w:val="20"/>
            <w:lang w:eastAsia="pt-BR"/>
          </w:rPr>
          <w:t>d</w:t>
        </w:r>
        <w:r w:rsidR="001934F6" w:rsidRPr="00C740F6">
          <w:rPr>
            <w:rFonts w:ascii="Verdana" w:eastAsia="Times New Roman" w:hAnsi="Verdana" w:cs="Times New Roman"/>
            <w:i/>
            <w:sz w:val="20"/>
            <w:szCs w:val="20"/>
            <w:lang w:eastAsia="pt-BR"/>
          </w:rPr>
          <w:t>o ICMS (</w:t>
        </w:r>
        <w:proofErr w:type="spellStart"/>
        <w:r w:rsidR="001934F6" w:rsidRPr="00C740F6">
          <w:rPr>
            <w:rFonts w:ascii="Verdana" w:eastAsia="Times New Roman" w:hAnsi="Verdana" w:cs="Times New Roman"/>
            <w:i/>
            <w:sz w:val="20"/>
            <w:szCs w:val="20"/>
            <w:lang w:eastAsia="pt-BR"/>
          </w:rPr>
          <w:t>RICMS</w:t>
        </w:r>
        <w:proofErr w:type="spellEnd"/>
        <w:r w:rsidR="001934F6" w:rsidRPr="00C740F6">
          <w:rPr>
            <w:rFonts w:ascii="Verdana" w:eastAsia="Times New Roman" w:hAnsi="Verdana" w:cs="Times New Roman"/>
            <w:i/>
            <w:sz w:val="20"/>
            <w:szCs w:val="20"/>
            <w:lang w:eastAsia="pt-BR"/>
          </w:rPr>
          <w:t>)</w:t>
        </w:r>
      </w:hyperlink>
      <w:r w:rsidR="00EC750C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 xml:space="preserve">, </w:t>
      </w:r>
      <w:r w:rsidR="009229A9" w:rsidRPr="00C740F6">
        <w:rPr>
          <w:rFonts w:ascii="Verdana" w:eastAsia="Times New Roman" w:hAnsi="Verdana" w:cs="Times New Roman"/>
          <w:i/>
          <w:sz w:val="20"/>
          <w:szCs w:val="20"/>
          <w:lang w:eastAsia="pt-BR"/>
        </w:rPr>
        <w:t>e dá outras providências.</w:t>
      </w:r>
    </w:p>
    <w:p w14:paraId="160CB2AC" w14:textId="78BD7CA4" w:rsidR="00681EAE" w:rsidRPr="00C740F6" w:rsidRDefault="00681EAE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2333E4D1" w14:textId="77777777" w:rsidR="00C740F6" w:rsidRPr="00BA4E2D" w:rsidRDefault="00C740F6" w:rsidP="00C740F6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4" w:color="auto"/>
        </w:pBdr>
        <w:adjustRightInd w:val="0"/>
        <w:rPr>
          <w:rFonts w:ascii="Verdana" w:hAnsi="Verdana"/>
          <w:b/>
        </w:rPr>
      </w:pPr>
      <w:r w:rsidRPr="00BA4E2D">
        <w:rPr>
          <w:rFonts w:ascii="Verdana" w:hAnsi="Verdana"/>
          <w:b/>
        </w:rPr>
        <w:t>Publicado no DOE nº 11.994, de 12 de novembro de 2025.</w:t>
      </w:r>
    </w:p>
    <w:p w14:paraId="723981C2" w14:textId="77777777" w:rsidR="00C740F6" w:rsidRDefault="00C740F6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1010797A" w14:textId="23398F41" w:rsidR="00DC16B8" w:rsidRPr="00C740F6" w:rsidRDefault="00DC16B8" w:rsidP="00203053">
      <w:pPr>
        <w:widowControl w:val="0"/>
        <w:ind w:firstLine="1418"/>
        <w:jc w:val="both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 xml:space="preserve">O GOVERNADOR DO ESTADO DE MATO GROSSO DO SUL, no exercício da competência que lhe confere o art. 89, inciso </w:t>
      </w:r>
      <w:proofErr w:type="spellStart"/>
      <w:r w:rsidR="002233AC" w:rsidRPr="00C740F6">
        <w:rPr>
          <w:rFonts w:ascii="Verdana" w:hAnsi="Verdana"/>
          <w:bCs/>
        </w:rPr>
        <w:t>VII</w:t>
      </w:r>
      <w:proofErr w:type="spellEnd"/>
      <w:r w:rsidR="002233AC" w:rsidRPr="00C740F6">
        <w:rPr>
          <w:rFonts w:ascii="Verdana" w:hAnsi="Verdana"/>
          <w:bCs/>
        </w:rPr>
        <w:t>, da Constituição Estadual,</w:t>
      </w:r>
    </w:p>
    <w:p w14:paraId="6999B389" w14:textId="7DCEFE37" w:rsidR="009E5BE7" w:rsidRPr="00C740F6" w:rsidRDefault="009E5BE7" w:rsidP="00FA100A">
      <w:pPr>
        <w:widowControl w:val="0"/>
        <w:ind w:firstLine="1418"/>
        <w:jc w:val="both"/>
        <w:rPr>
          <w:rFonts w:ascii="Verdana" w:hAnsi="Verdana"/>
          <w:bCs/>
        </w:rPr>
      </w:pPr>
      <w:bookmarkStart w:id="0" w:name="_GoBack"/>
      <w:bookmarkEnd w:id="0"/>
    </w:p>
    <w:p w14:paraId="2A436976" w14:textId="0ADD966B" w:rsidR="000272D4" w:rsidRPr="00C740F6" w:rsidRDefault="000272D4" w:rsidP="000272D4">
      <w:pPr>
        <w:widowControl w:val="0"/>
        <w:ind w:firstLine="1418"/>
        <w:jc w:val="both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 xml:space="preserve">Considerando a necessidade de incorporar à legislação tributária estadual as alterações </w:t>
      </w:r>
      <w:r w:rsidR="00274C1A" w:rsidRPr="00C740F6">
        <w:rPr>
          <w:rFonts w:ascii="Verdana" w:hAnsi="Verdana"/>
          <w:bCs/>
        </w:rPr>
        <w:t>d</w:t>
      </w:r>
      <w:r w:rsidRPr="00C740F6">
        <w:rPr>
          <w:rFonts w:ascii="Verdana" w:hAnsi="Verdana"/>
          <w:bCs/>
        </w:rPr>
        <w:t xml:space="preserve">o </w:t>
      </w:r>
      <w:hyperlink r:id="rId7" w:history="1">
        <w:r w:rsidRPr="00C740F6">
          <w:rPr>
            <w:rStyle w:val="Hyperlink"/>
            <w:rFonts w:ascii="Verdana" w:hAnsi="Verdana"/>
            <w:bCs/>
          </w:rPr>
          <w:t xml:space="preserve">Ajuste </w:t>
        </w:r>
        <w:proofErr w:type="spellStart"/>
        <w:r w:rsidR="00396D10" w:rsidRPr="00C740F6">
          <w:rPr>
            <w:rStyle w:val="Hyperlink"/>
            <w:rFonts w:ascii="Verdana" w:hAnsi="Verdana"/>
            <w:bCs/>
          </w:rPr>
          <w:t>SINIEF</w:t>
        </w:r>
        <w:proofErr w:type="spellEnd"/>
        <w:r w:rsidR="00396D10" w:rsidRPr="00C740F6">
          <w:rPr>
            <w:rStyle w:val="Hyperlink"/>
            <w:rFonts w:ascii="Verdana" w:hAnsi="Verdana"/>
            <w:bCs/>
          </w:rPr>
          <w:t xml:space="preserve"> </w:t>
        </w:r>
        <w:r w:rsidR="00464489" w:rsidRPr="00C740F6">
          <w:rPr>
            <w:rStyle w:val="Hyperlink"/>
            <w:rFonts w:ascii="Verdana" w:hAnsi="Verdana"/>
            <w:bCs/>
          </w:rPr>
          <w:t>36/19</w:t>
        </w:r>
      </w:hyperlink>
      <w:r w:rsidR="00396D10" w:rsidRPr="00C740F6">
        <w:rPr>
          <w:rFonts w:ascii="Verdana" w:hAnsi="Verdana"/>
          <w:bCs/>
        </w:rPr>
        <w:t xml:space="preserve">, implementadas pelos Ajustes </w:t>
      </w:r>
      <w:proofErr w:type="spellStart"/>
      <w:r w:rsidR="00396D10" w:rsidRPr="00C740F6">
        <w:rPr>
          <w:rFonts w:ascii="Verdana" w:hAnsi="Verdana"/>
          <w:bCs/>
        </w:rPr>
        <w:t>SINIEF</w:t>
      </w:r>
      <w:proofErr w:type="spellEnd"/>
      <w:r w:rsidR="00396D10" w:rsidRPr="00C740F6">
        <w:rPr>
          <w:rFonts w:ascii="Verdana" w:hAnsi="Verdana"/>
          <w:bCs/>
        </w:rPr>
        <w:t xml:space="preserve"> </w:t>
      </w:r>
      <w:hyperlink r:id="rId8" w:history="1">
        <w:r w:rsidR="00F94327" w:rsidRPr="00C740F6">
          <w:rPr>
            <w:rStyle w:val="Hyperlink"/>
            <w:rFonts w:ascii="Verdana" w:hAnsi="Verdana"/>
            <w:bCs/>
          </w:rPr>
          <w:t>1</w:t>
        </w:r>
        <w:r w:rsidR="00396D10" w:rsidRPr="00C740F6">
          <w:rPr>
            <w:rStyle w:val="Hyperlink"/>
            <w:rFonts w:ascii="Verdana" w:hAnsi="Verdana"/>
            <w:bCs/>
          </w:rPr>
          <w:t>/25</w:t>
        </w:r>
      </w:hyperlink>
      <w:r w:rsidR="00396D10" w:rsidRPr="00C740F6">
        <w:rPr>
          <w:rFonts w:ascii="Verdana" w:hAnsi="Verdana"/>
          <w:bCs/>
        </w:rPr>
        <w:t xml:space="preserve">, </w:t>
      </w:r>
      <w:r w:rsidR="00464489" w:rsidRPr="00C740F6">
        <w:rPr>
          <w:rFonts w:ascii="Verdana" w:hAnsi="Verdana"/>
          <w:bCs/>
        </w:rPr>
        <w:t xml:space="preserve">e </w:t>
      </w:r>
      <w:hyperlink r:id="rId9" w:history="1">
        <w:r w:rsidR="00464489" w:rsidRPr="00C740F6">
          <w:rPr>
            <w:rStyle w:val="Hyperlink"/>
            <w:rFonts w:ascii="Verdana" w:hAnsi="Verdana"/>
            <w:bCs/>
          </w:rPr>
          <w:t>17/25</w:t>
        </w:r>
      </w:hyperlink>
      <w:r w:rsidR="00396D10" w:rsidRPr="00C740F6">
        <w:rPr>
          <w:rFonts w:ascii="Verdana" w:hAnsi="Verdana"/>
          <w:bCs/>
        </w:rPr>
        <w:t>,</w:t>
      </w:r>
      <w:r w:rsidR="00F94327" w:rsidRPr="00C740F6">
        <w:rPr>
          <w:rFonts w:ascii="Verdana" w:hAnsi="Verdana"/>
          <w:bCs/>
        </w:rPr>
        <w:t xml:space="preserve"> e</w:t>
      </w:r>
      <w:r w:rsidR="00396D10" w:rsidRPr="00C740F6">
        <w:rPr>
          <w:rFonts w:ascii="Verdana" w:hAnsi="Verdana"/>
          <w:bCs/>
        </w:rPr>
        <w:t xml:space="preserve"> </w:t>
      </w:r>
      <w:r w:rsidR="00F94327" w:rsidRPr="00C740F6">
        <w:rPr>
          <w:rFonts w:ascii="Verdana" w:hAnsi="Verdana"/>
          <w:bCs/>
        </w:rPr>
        <w:t>alteraç</w:t>
      </w:r>
      <w:r w:rsidR="006A04A6" w:rsidRPr="00C740F6">
        <w:rPr>
          <w:rFonts w:ascii="Verdana" w:hAnsi="Verdana"/>
          <w:bCs/>
        </w:rPr>
        <w:t>ão</w:t>
      </w:r>
      <w:r w:rsidR="00F94327" w:rsidRPr="00C740F6">
        <w:rPr>
          <w:rFonts w:ascii="Verdana" w:hAnsi="Verdana"/>
          <w:bCs/>
        </w:rPr>
        <w:t xml:space="preserve"> do </w:t>
      </w:r>
      <w:hyperlink r:id="rId10" w:history="1">
        <w:r w:rsidR="00F94327" w:rsidRPr="00C740F6">
          <w:rPr>
            <w:rStyle w:val="Hyperlink"/>
            <w:rFonts w:ascii="Verdana" w:hAnsi="Verdana"/>
            <w:bCs/>
          </w:rPr>
          <w:t xml:space="preserve">Ajuste </w:t>
        </w:r>
        <w:proofErr w:type="spellStart"/>
        <w:r w:rsidR="00F94327" w:rsidRPr="00C740F6">
          <w:rPr>
            <w:rStyle w:val="Hyperlink"/>
            <w:rFonts w:ascii="Verdana" w:hAnsi="Verdana"/>
            <w:bCs/>
          </w:rPr>
          <w:t>SINIEF</w:t>
        </w:r>
        <w:proofErr w:type="spellEnd"/>
        <w:r w:rsidR="00F94327" w:rsidRPr="00C740F6">
          <w:rPr>
            <w:rStyle w:val="Hyperlink"/>
            <w:rFonts w:ascii="Verdana" w:hAnsi="Verdana"/>
            <w:bCs/>
          </w:rPr>
          <w:t xml:space="preserve"> 3/20</w:t>
        </w:r>
      </w:hyperlink>
      <w:r w:rsidR="00F94327" w:rsidRPr="00C740F6">
        <w:rPr>
          <w:rFonts w:ascii="Verdana" w:hAnsi="Verdana"/>
          <w:bCs/>
        </w:rPr>
        <w:t>, im</w:t>
      </w:r>
      <w:r w:rsidR="004F2249" w:rsidRPr="00C740F6">
        <w:rPr>
          <w:rFonts w:ascii="Verdana" w:hAnsi="Verdana"/>
          <w:bCs/>
        </w:rPr>
        <w:t xml:space="preserve">plementada pelo </w:t>
      </w:r>
      <w:hyperlink r:id="rId11" w:history="1">
        <w:r w:rsidR="004F2249" w:rsidRPr="00C740F6">
          <w:rPr>
            <w:rStyle w:val="Hyperlink"/>
            <w:rFonts w:ascii="Verdana" w:hAnsi="Verdana"/>
            <w:bCs/>
          </w:rPr>
          <w:t xml:space="preserve">Ajuste </w:t>
        </w:r>
        <w:proofErr w:type="spellStart"/>
        <w:r w:rsidR="004F2249" w:rsidRPr="00C740F6">
          <w:rPr>
            <w:rStyle w:val="Hyperlink"/>
            <w:rFonts w:ascii="Verdana" w:hAnsi="Verdana"/>
            <w:bCs/>
          </w:rPr>
          <w:t>SINIEF</w:t>
        </w:r>
        <w:proofErr w:type="spellEnd"/>
        <w:r w:rsidR="004F2249" w:rsidRPr="00C740F6">
          <w:rPr>
            <w:rStyle w:val="Hyperlink"/>
            <w:rFonts w:ascii="Verdana" w:hAnsi="Verdana"/>
            <w:bCs/>
          </w:rPr>
          <w:t xml:space="preserve"> 9</w:t>
        </w:r>
        <w:r w:rsidR="00F94327" w:rsidRPr="00C740F6">
          <w:rPr>
            <w:rStyle w:val="Hyperlink"/>
            <w:rFonts w:ascii="Verdana" w:hAnsi="Verdana"/>
            <w:bCs/>
          </w:rPr>
          <w:t>/25</w:t>
        </w:r>
      </w:hyperlink>
      <w:r w:rsidR="00F94327" w:rsidRPr="00C740F6">
        <w:rPr>
          <w:rFonts w:ascii="Verdana" w:hAnsi="Verdana"/>
          <w:bCs/>
        </w:rPr>
        <w:t xml:space="preserve">, respectivamente, </w:t>
      </w:r>
      <w:r w:rsidRPr="00C740F6">
        <w:rPr>
          <w:rFonts w:ascii="Verdana" w:hAnsi="Verdana"/>
          <w:bCs/>
        </w:rPr>
        <w:t xml:space="preserve">celebrados </w:t>
      </w:r>
      <w:r w:rsidR="00FD0642" w:rsidRPr="00C740F6">
        <w:rPr>
          <w:rFonts w:ascii="Verdana" w:hAnsi="Verdana"/>
          <w:bCs/>
        </w:rPr>
        <w:t>no âmbito</w:t>
      </w:r>
      <w:r w:rsidRPr="00C740F6">
        <w:rPr>
          <w:rFonts w:ascii="Verdana" w:hAnsi="Verdana"/>
          <w:bCs/>
        </w:rPr>
        <w:t xml:space="preserve"> Conselho Nacional d</w:t>
      </w:r>
      <w:r w:rsidR="00274C1A" w:rsidRPr="00C740F6">
        <w:rPr>
          <w:rFonts w:ascii="Verdana" w:hAnsi="Verdana"/>
          <w:bCs/>
        </w:rPr>
        <w:t>e Política Fazendária (CONFAZ);</w:t>
      </w:r>
    </w:p>
    <w:p w14:paraId="2DC99AC6" w14:textId="5508DF21" w:rsidR="000272D4" w:rsidRPr="00C740F6" w:rsidRDefault="000272D4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696A6576" w14:textId="4D7EF82C" w:rsidR="00827220" w:rsidRPr="00C740F6" w:rsidRDefault="00827220" w:rsidP="00203053">
      <w:pPr>
        <w:widowControl w:val="0"/>
        <w:ind w:firstLine="1418"/>
        <w:jc w:val="both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>D</w:t>
      </w:r>
      <w:r w:rsidR="003C1E37" w:rsidRPr="00C740F6">
        <w:rPr>
          <w:rFonts w:ascii="Verdana" w:hAnsi="Verdana"/>
          <w:bCs/>
        </w:rPr>
        <w:t xml:space="preserve"> </w:t>
      </w:r>
      <w:r w:rsidRPr="00C740F6">
        <w:rPr>
          <w:rFonts w:ascii="Verdana" w:hAnsi="Verdana"/>
          <w:bCs/>
        </w:rPr>
        <w:t>E</w:t>
      </w:r>
      <w:r w:rsidR="003C1E37" w:rsidRPr="00C740F6">
        <w:rPr>
          <w:rFonts w:ascii="Verdana" w:hAnsi="Verdana"/>
          <w:bCs/>
        </w:rPr>
        <w:t xml:space="preserve"> </w:t>
      </w:r>
      <w:r w:rsidRPr="00C740F6">
        <w:rPr>
          <w:rFonts w:ascii="Verdana" w:hAnsi="Verdana"/>
          <w:bCs/>
        </w:rPr>
        <w:t>C</w:t>
      </w:r>
      <w:r w:rsidR="003C1E37" w:rsidRPr="00C740F6">
        <w:rPr>
          <w:rFonts w:ascii="Verdana" w:hAnsi="Verdana"/>
          <w:bCs/>
        </w:rPr>
        <w:t xml:space="preserve"> </w:t>
      </w:r>
      <w:r w:rsidRPr="00C740F6">
        <w:rPr>
          <w:rFonts w:ascii="Verdana" w:hAnsi="Verdana"/>
          <w:bCs/>
        </w:rPr>
        <w:t>R</w:t>
      </w:r>
      <w:r w:rsidR="003C1E37" w:rsidRPr="00C740F6">
        <w:rPr>
          <w:rFonts w:ascii="Verdana" w:hAnsi="Verdana"/>
          <w:bCs/>
        </w:rPr>
        <w:t xml:space="preserve"> </w:t>
      </w:r>
      <w:r w:rsidRPr="00C740F6">
        <w:rPr>
          <w:rFonts w:ascii="Verdana" w:hAnsi="Verdana"/>
          <w:bCs/>
        </w:rPr>
        <w:t>E</w:t>
      </w:r>
      <w:r w:rsidR="003C1E37" w:rsidRPr="00C740F6">
        <w:rPr>
          <w:rFonts w:ascii="Verdana" w:hAnsi="Verdana"/>
          <w:bCs/>
        </w:rPr>
        <w:t xml:space="preserve"> </w:t>
      </w:r>
      <w:r w:rsidRPr="00C740F6">
        <w:rPr>
          <w:rFonts w:ascii="Verdana" w:hAnsi="Verdana"/>
          <w:bCs/>
        </w:rPr>
        <w:t>T</w:t>
      </w:r>
      <w:r w:rsidR="003C1E37" w:rsidRPr="00C740F6">
        <w:rPr>
          <w:rFonts w:ascii="Verdana" w:hAnsi="Verdana"/>
          <w:bCs/>
        </w:rPr>
        <w:t xml:space="preserve"> </w:t>
      </w:r>
      <w:r w:rsidRPr="00C740F6">
        <w:rPr>
          <w:rFonts w:ascii="Verdana" w:hAnsi="Verdana"/>
          <w:bCs/>
        </w:rPr>
        <w:t>A:</w:t>
      </w:r>
    </w:p>
    <w:p w14:paraId="1B0396B7" w14:textId="73B99F14" w:rsidR="002C5FD7" w:rsidRPr="00C740F6" w:rsidRDefault="002C5FD7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4741421D" w14:textId="104A26A3" w:rsidR="002D5674" w:rsidRPr="00C740F6" w:rsidRDefault="008D4EEC" w:rsidP="002D5674">
      <w:pPr>
        <w:pStyle w:val="Padro"/>
        <w:tabs>
          <w:tab w:val="left" w:pos="3402"/>
        </w:tabs>
        <w:spacing w:before="0"/>
        <w:rPr>
          <w:rFonts w:ascii="Verdana" w:hAnsi="Verdana"/>
          <w:bCs/>
          <w:snapToGrid/>
        </w:rPr>
      </w:pPr>
      <w:r w:rsidRPr="00C740F6">
        <w:rPr>
          <w:rFonts w:ascii="Verdana" w:hAnsi="Verdana"/>
          <w:bCs/>
          <w:snapToGrid/>
        </w:rPr>
        <w:t xml:space="preserve">Art. </w:t>
      </w:r>
      <w:r w:rsidR="006A04A6" w:rsidRPr="00C740F6">
        <w:rPr>
          <w:rFonts w:ascii="Verdana" w:hAnsi="Verdana"/>
          <w:bCs/>
          <w:snapToGrid/>
        </w:rPr>
        <w:t>1</w:t>
      </w:r>
      <w:r w:rsidRPr="00C740F6">
        <w:rPr>
          <w:rFonts w:ascii="Verdana" w:hAnsi="Verdana"/>
          <w:bCs/>
          <w:snapToGrid/>
        </w:rPr>
        <w:t xml:space="preserve">º O </w:t>
      </w:r>
      <w:hyperlink r:id="rId12" w:history="1">
        <w:proofErr w:type="spellStart"/>
        <w:r w:rsidRPr="00C740F6">
          <w:rPr>
            <w:rStyle w:val="Hyperlink"/>
            <w:rFonts w:ascii="Verdana" w:hAnsi="Verdana"/>
            <w:bCs/>
            <w:snapToGrid/>
          </w:rPr>
          <w:t>Subanexo</w:t>
        </w:r>
        <w:proofErr w:type="spellEnd"/>
        <w:r w:rsidRPr="00C740F6">
          <w:rPr>
            <w:rStyle w:val="Hyperlink"/>
            <w:rFonts w:ascii="Verdana" w:hAnsi="Verdana"/>
            <w:bCs/>
            <w:snapToGrid/>
          </w:rPr>
          <w:t xml:space="preserve"> </w:t>
        </w:r>
        <w:proofErr w:type="spellStart"/>
        <w:r w:rsidR="002D5674" w:rsidRPr="00C740F6">
          <w:rPr>
            <w:rStyle w:val="Hyperlink"/>
            <w:rFonts w:ascii="Verdana" w:hAnsi="Verdana"/>
            <w:bCs/>
            <w:snapToGrid/>
          </w:rPr>
          <w:t>XXIII</w:t>
        </w:r>
        <w:proofErr w:type="spellEnd"/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 </w:t>
        </w:r>
        <w:r w:rsidR="00B96332" w:rsidRPr="00C740F6">
          <w:rPr>
            <w:rStyle w:val="Hyperlink"/>
            <w:rFonts w:ascii="Verdana" w:hAnsi="Verdana"/>
            <w:bCs/>
            <w:snapToGrid/>
          </w:rPr>
          <w:t>-</w:t>
        </w:r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 Do </w:t>
        </w:r>
        <w:r w:rsidR="00FE469B" w:rsidRPr="00C740F6">
          <w:rPr>
            <w:rStyle w:val="Hyperlink"/>
            <w:rFonts w:ascii="Verdana" w:hAnsi="Verdana"/>
            <w:bCs/>
            <w:snapToGrid/>
          </w:rPr>
          <w:t>C</w:t>
        </w:r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onhecimento </w:t>
        </w:r>
        <w:r w:rsidR="00D31D60" w:rsidRPr="00C740F6">
          <w:rPr>
            <w:rStyle w:val="Hyperlink"/>
            <w:rFonts w:ascii="Verdana" w:hAnsi="Verdana"/>
            <w:bCs/>
            <w:snapToGrid/>
          </w:rPr>
          <w:t>d</w:t>
        </w:r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e Transporte Eletrônico </w:t>
        </w:r>
        <w:r w:rsidR="00D31D60" w:rsidRPr="00C740F6">
          <w:rPr>
            <w:rStyle w:val="Hyperlink"/>
            <w:rFonts w:ascii="Verdana" w:hAnsi="Verdana"/>
            <w:bCs/>
            <w:snapToGrid/>
          </w:rPr>
          <w:t>p</w:t>
        </w:r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ara </w:t>
        </w:r>
        <w:r w:rsidR="00FE469B" w:rsidRPr="00C740F6">
          <w:rPr>
            <w:rStyle w:val="Hyperlink"/>
            <w:rFonts w:ascii="Verdana" w:hAnsi="Verdana"/>
            <w:bCs/>
            <w:snapToGrid/>
          </w:rPr>
          <w:t>O</w:t>
        </w:r>
        <w:r w:rsidR="002D5674" w:rsidRPr="00C740F6">
          <w:rPr>
            <w:rStyle w:val="Hyperlink"/>
            <w:rFonts w:ascii="Verdana" w:hAnsi="Verdana"/>
            <w:bCs/>
            <w:snapToGrid/>
          </w:rPr>
          <w:t>utros Serviços (</w:t>
        </w:r>
        <w:proofErr w:type="spellStart"/>
        <w:r w:rsidR="002D5674" w:rsidRPr="00C740F6">
          <w:rPr>
            <w:rStyle w:val="Hyperlink"/>
            <w:rFonts w:ascii="Verdana" w:hAnsi="Verdana"/>
            <w:bCs/>
            <w:snapToGrid/>
          </w:rPr>
          <w:t>CT-</w:t>
        </w:r>
        <w:r w:rsidR="00EC20FD" w:rsidRPr="00C740F6">
          <w:rPr>
            <w:rStyle w:val="Hyperlink"/>
            <w:rFonts w:ascii="Verdana" w:hAnsi="Verdana"/>
            <w:bCs/>
            <w:snapToGrid/>
          </w:rPr>
          <w:t>E</w:t>
        </w:r>
        <w:proofErr w:type="spellEnd"/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 OS) </w:t>
        </w:r>
        <w:r w:rsidR="00EC20FD" w:rsidRPr="00C740F6">
          <w:rPr>
            <w:rStyle w:val="Hyperlink"/>
            <w:rFonts w:ascii="Verdana" w:hAnsi="Verdana"/>
            <w:bCs/>
            <w:snapToGrid/>
          </w:rPr>
          <w:t>e</w:t>
        </w:r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 </w:t>
        </w:r>
        <w:r w:rsidR="00D31D60" w:rsidRPr="00C740F6">
          <w:rPr>
            <w:rStyle w:val="Hyperlink"/>
            <w:rFonts w:ascii="Verdana" w:hAnsi="Verdana"/>
            <w:bCs/>
            <w:snapToGrid/>
          </w:rPr>
          <w:t>d</w:t>
        </w:r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o Documento Auxiliar do </w:t>
        </w:r>
        <w:proofErr w:type="spellStart"/>
        <w:r w:rsidR="002D5674" w:rsidRPr="00C740F6">
          <w:rPr>
            <w:rStyle w:val="Hyperlink"/>
            <w:rFonts w:ascii="Verdana" w:hAnsi="Verdana"/>
            <w:bCs/>
            <w:snapToGrid/>
          </w:rPr>
          <w:t>CT-</w:t>
        </w:r>
        <w:r w:rsidR="00EC20FD" w:rsidRPr="00C740F6">
          <w:rPr>
            <w:rStyle w:val="Hyperlink"/>
            <w:rFonts w:ascii="Verdana" w:hAnsi="Verdana"/>
            <w:bCs/>
            <w:snapToGrid/>
          </w:rPr>
          <w:t>E</w:t>
        </w:r>
        <w:proofErr w:type="spellEnd"/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 Outros Serviços</w:t>
        </w:r>
      </w:hyperlink>
      <w:r w:rsidR="002D5674" w:rsidRPr="00C740F6">
        <w:rPr>
          <w:rFonts w:ascii="Verdana" w:hAnsi="Verdana"/>
          <w:bCs/>
          <w:snapToGrid/>
        </w:rPr>
        <w:t xml:space="preserve">, ao </w:t>
      </w:r>
      <w:hyperlink r:id="rId13" w:history="1"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Anexo </w:t>
        </w:r>
        <w:proofErr w:type="spellStart"/>
        <w:r w:rsidR="002D5674" w:rsidRPr="00C740F6">
          <w:rPr>
            <w:rStyle w:val="Hyperlink"/>
            <w:rFonts w:ascii="Verdana" w:hAnsi="Verdana"/>
            <w:bCs/>
            <w:snapToGrid/>
          </w:rPr>
          <w:t>XV</w:t>
        </w:r>
        <w:proofErr w:type="spellEnd"/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 </w:t>
        </w:r>
        <w:r w:rsidR="00B96332" w:rsidRPr="00C740F6">
          <w:rPr>
            <w:rStyle w:val="Hyperlink"/>
            <w:rFonts w:ascii="Verdana" w:hAnsi="Verdana"/>
            <w:bCs/>
            <w:snapToGrid/>
          </w:rPr>
          <w:t>-</w:t>
        </w:r>
        <w:r w:rsidR="002D5674" w:rsidRPr="00C740F6">
          <w:rPr>
            <w:rStyle w:val="Hyperlink"/>
            <w:rFonts w:ascii="Verdana" w:hAnsi="Verdana"/>
            <w:bCs/>
            <w:snapToGrid/>
          </w:rPr>
          <w:t xml:space="preserve"> Das Obrigações Acessórias</w:t>
        </w:r>
      </w:hyperlink>
      <w:r w:rsidR="002D5674" w:rsidRPr="00C740F6">
        <w:rPr>
          <w:rFonts w:ascii="Verdana" w:hAnsi="Verdana"/>
          <w:bCs/>
          <w:snapToGrid/>
        </w:rPr>
        <w:t xml:space="preserve">, ao </w:t>
      </w:r>
      <w:hyperlink r:id="rId14" w:history="1">
        <w:r w:rsidR="00C740F6" w:rsidRPr="00C740F6">
          <w:rPr>
            <w:rStyle w:val="Hyperlink"/>
            <w:rFonts w:ascii="Verdana" w:hAnsi="Verdana"/>
          </w:rPr>
          <w:t>Regulamento do ICMS</w:t>
        </w:r>
      </w:hyperlink>
      <w:r w:rsidR="002D5674" w:rsidRPr="00C740F6">
        <w:rPr>
          <w:rFonts w:ascii="Verdana" w:hAnsi="Verdana"/>
          <w:bCs/>
          <w:snapToGrid/>
        </w:rPr>
        <w:t>, passa a vigorar com a</w:t>
      </w:r>
      <w:r w:rsidR="00C72D2A" w:rsidRPr="00C740F6">
        <w:rPr>
          <w:rFonts w:ascii="Verdana" w:hAnsi="Verdana"/>
          <w:bCs/>
          <w:snapToGrid/>
        </w:rPr>
        <w:t>s</w:t>
      </w:r>
      <w:r w:rsidR="002D5674" w:rsidRPr="00C740F6">
        <w:rPr>
          <w:rFonts w:ascii="Verdana" w:hAnsi="Verdana"/>
          <w:bCs/>
          <w:snapToGrid/>
        </w:rPr>
        <w:t xml:space="preserve"> seguinte</w:t>
      </w:r>
      <w:r w:rsidR="00C72D2A" w:rsidRPr="00C740F6">
        <w:rPr>
          <w:rFonts w:ascii="Verdana" w:hAnsi="Verdana"/>
          <w:bCs/>
          <w:snapToGrid/>
        </w:rPr>
        <w:t>s</w:t>
      </w:r>
      <w:r w:rsidR="002D5674" w:rsidRPr="00C740F6">
        <w:rPr>
          <w:rFonts w:ascii="Verdana" w:hAnsi="Verdana"/>
          <w:bCs/>
          <w:snapToGrid/>
        </w:rPr>
        <w:t xml:space="preserve"> alteraç</w:t>
      </w:r>
      <w:r w:rsidR="00C72D2A" w:rsidRPr="00C740F6">
        <w:rPr>
          <w:rFonts w:ascii="Verdana" w:hAnsi="Verdana"/>
          <w:bCs/>
          <w:snapToGrid/>
        </w:rPr>
        <w:t>ões</w:t>
      </w:r>
      <w:r w:rsidR="002D5674" w:rsidRPr="00C740F6">
        <w:rPr>
          <w:rFonts w:ascii="Verdana" w:hAnsi="Verdana"/>
          <w:bCs/>
          <w:snapToGrid/>
        </w:rPr>
        <w:t>:</w:t>
      </w:r>
    </w:p>
    <w:p w14:paraId="466E9679" w14:textId="1C77339D" w:rsidR="00E02127" w:rsidRPr="00C740F6" w:rsidRDefault="00E02127" w:rsidP="00E55870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2403BCCB" w14:textId="781492B2" w:rsidR="006631FB" w:rsidRPr="00C740F6" w:rsidRDefault="006631FB" w:rsidP="00FE469B">
      <w:pPr>
        <w:pStyle w:val="Padro"/>
        <w:tabs>
          <w:tab w:val="left" w:pos="3402"/>
          <w:tab w:val="left" w:pos="4536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>“Art. 2º</w:t>
      </w:r>
      <w:r w:rsidR="00FE469B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.......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..................</w:t>
      </w:r>
      <w:r w:rsidR="00C72D2A" w:rsidRPr="00C740F6">
        <w:rPr>
          <w:rFonts w:ascii="Verdana" w:hAnsi="Verdana"/>
          <w:i/>
          <w:iCs/>
          <w:color w:val="000000"/>
          <w:shd w:val="clear" w:color="auto" w:fill="FFFFFF"/>
        </w:rPr>
        <w:t>..........</w:t>
      </w:r>
      <w:r w:rsidR="00FE469B" w:rsidRPr="00C740F6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="007E4EE6" w:rsidRPr="00C740F6">
        <w:rPr>
          <w:rFonts w:ascii="Verdana" w:hAnsi="Verdana"/>
          <w:i/>
          <w:iCs/>
          <w:color w:val="000000"/>
          <w:shd w:val="clear" w:color="auto" w:fill="FFFFFF"/>
        </w:rPr>
        <w:t>.:</w:t>
      </w:r>
    </w:p>
    <w:p w14:paraId="4CA7157D" w14:textId="40F045E9" w:rsidR="006631FB" w:rsidRPr="00C740F6" w:rsidRDefault="006631FB" w:rsidP="006631FB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5CB6CBE4" w14:textId="500C9A52" w:rsidR="006631FB" w:rsidRPr="00C740F6" w:rsidRDefault="006631FB" w:rsidP="00FE469B">
      <w:pPr>
        <w:pStyle w:val="Padro"/>
        <w:tabs>
          <w:tab w:val="left" w:pos="3402"/>
          <w:tab w:val="left" w:pos="4536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.........................</w:t>
      </w:r>
      <w:r w:rsidR="00FE469B" w:rsidRPr="00C740F6">
        <w:rPr>
          <w:rFonts w:ascii="Verdana" w:hAnsi="Verdana"/>
          <w:i/>
          <w:iCs/>
          <w:color w:val="000000"/>
          <w:shd w:val="clear" w:color="auto" w:fill="FFFFFF"/>
        </w:rPr>
        <w:t>...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...</w:t>
      </w:r>
      <w:r w:rsidR="007E4EE6" w:rsidRPr="00C740F6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...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...............</w:t>
      </w:r>
    </w:p>
    <w:p w14:paraId="381F93AC" w14:textId="77777777" w:rsidR="00B96332" w:rsidRPr="00C740F6" w:rsidRDefault="00B96332" w:rsidP="00FE79E6">
      <w:pPr>
        <w:pStyle w:val="Padro"/>
        <w:tabs>
          <w:tab w:val="left" w:pos="3402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</w:p>
    <w:p w14:paraId="23E9CFA1" w14:textId="701A32E6" w:rsidR="006631FB" w:rsidRPr="00C740F6" w:rsidRDefault="006631FB" w:rsidP="00FE79E6">
      <w:pPr>
        <w:pStyle w:val="Padro"/>
        <w:tabs>
          <w:tab w:val="left" w:pos="3402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II - </w:t>
      </w:r>
      <w:proofErr w:type="gramStart"/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>por</w:t>
      </w:r>
      <w:proofErr w:type="gramEnd"/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transportador de valores, para englobar, em relação a cada tomador de serviço, as prestações realizadas por unidade federada de início e por município de término do serviço, desde que dentro do período de apuração do imposto;</w:t>
      </w:r>
    </w:p>
    <w:p w14:paraId="2F0E249E" w14:textId="1DA1D94B" w:rsidR="006631FB" w:rsidRPr="00C740F6" w:rsidRDefault="006631FB" w:rsidP="00FE79E6">
      <w:pPr>
        <w:pStyle w:val="Padro"/>
        <w:tabs>
          <w:tab w:val="left" w:pos="3402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</w:p>
    <w:p w14:paraId="2BC2995A" w14:textId="3AE4A09C" w:rsidR="00C530D6" w:rsidRPr="00C740F6" w:rsidRDefault="00C530D6" w:rsidP="00B96332">
      <w:pPr>
        <w:pStyle w:val="Padro"/>
        <w:tabs>
          <w:tab w:val="left" w:pos="3402"/>
          <w:tab w:val="left" w:pos="4395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..............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.................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..........” (NR)</w:t>
      </w:r>
    </w:p>
    <w:p w14:paraId="6519D9BA" w14:textId="77777777" w:rsidR="00C530D6" w:rsidRPr="00C740F6" w:rsidRDefault="00C530D6" w:rsidP="00C530D6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5E8CC4CD" w14:textId="36548EC0" w:rsidR="006631FB" w:rsidRPr="00C740F6" w:rsidRDefault="006631FB" w:rsidP="00FE469B">
      <w:pPr>
        <w:pStyle w:val="Padro"/>
        <w:tabs>
          <w:tab w:val="left" w:pos="3402"/>
          <w:tab w:val="left" w:pos="4536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>“</w:t>
      </w:r>
      <w:r w:rsidR="0059358F" w:rsidRPr="00C740F6">
        <w:rPr>
          <w:rFonts w:ascii="Verdana" w:hAnsi="Verdana"/>
          <w:i/>
          <w:iCs/>
          <w:color w:val="000000"/>
          <w:shd w:val="clear" w:color="auto" w:fill="FFFFFF"/>
        </w:rPr>
        <w:t>Art.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11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="00FE469B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="00FE469B" w:rsidRPr="00C740F6">
        <w:rPr>
          <w:rFonts w:ascii="Verdana" w:hAnsi="Verdana"/>
          <w:i/>
          <w:iCs/>
          <w:color w:val="000000"/>
          <w:shd w:val="clear" w:color="auto" w:fill="FFFFFF"/>
        </w:rPr>
        <w:t>.............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................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</w:t>
      </w:r>
      <w:r w:rsidR="007E4EE6" w:rsidRPr="00C740F6">
        <w:rPr>
          <w:rFonts w:ascii="Verdana" w:hAnsi="Verdana"/>
          <w:i/>
          <w:iCs/>
          <w:color w:val="000000"/>
          <w:shd w:val="clear" w:color="auto" w:fill="FFFFFF"/>
        </w:rPr>
        <w:t>.</w:t>
      </w:r>
    </w:p>
    <w:p w14:paraId="5966C93C" w14:textId="77777777" w:rsidR="006631FB" w:rsidRPr="00C740F6" w:rsidRDefault="006631FB" w:rsidP="006631FB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5742D7B1" w14:textId="7873822B" w:rsidR="006631FB" w:rsidRPr="00C740F6" w:rsidRDefault="006631FB" w:rsidP="00B96332">
      <w:pPr>
        <w:pStyle w:val="Padro"/>
        <w:tabs>
          <w:tab w:val="left" w:pos="3402"/>
          <w:tab w:val="left" w:pos="4536"/>
        </w:tabs>
        <w:spacing w:before="0"/>
        <w:jc w:val="left"/>
        <w:rPr>
          <w:rFonts w:ascii="Verdana" w:hAnsi="Verdana"/>
          <w:bCs/>
          <w:i/>
          <w:snapToGrid/>
        </w:rPr>
      </w:pPr>
      <w:r w:rsidRPr="00C740F6">
        <w:rPr>
          <w:rFonts w:ascii="Verdana" w:hAnsi="Verdana"/>
          <w:bCs/>
          <w:i/>
          <w:snapToGrid/>
        </w:rPr>
        <w:t>.........................</w:t>
      </w:r>
      <w:r w:rsidR="00FE469B" w:rsidRPr="00C740F6">
        <w:rPr>
          <w:rFonts w:ascii="Verdana" w:hAnsi="Verdana"/>
          <w:bCs/>
          <w:i/>
          <w:snapToGrid/>
        </w:rPr>
        <w:t>.</w:t>
      </w:r>
      <w:r w:rsidRPr="00C740F6">
        <w:rPr>
          <w:rFonts w:ascii="Verdana" w:hAnsi="Verdana"/>
          <w:bCs/>
          <w:i/>
          <w:snapToGrid/>
        </w:rPr>
        <w:t>......</w:t>
      </w:r>
      <w:r w:rsidR="00FE469B" w:rsidRPr="00C740F6">
        <w:rPr>
          <w:rFonts w:ascii="Verdana" w:hAnsi="Verdana"/>
          <w:bCs/>
          <w:i/>
          <w:snapToGrid/>
        </w:rPr>
        <w:t>..</w:t>
      </w:r>
      <w:r w:rsidR="00B96332" w:rsidRPr="00C740F6">
        <w:rPr>
          <w:rFonts w:ascii="Verdana" w:hAnsi="Verdana"/>
          <w:bCs/>
          <w:i/>
          <w:snapToGrid/>
        </w:rPr>
        <w:t>..................</w:t>
      </w:r>
    </w:p>
    <w:p w14:paraId="5AB16C1C" w14:textId="77777777" w:rsidR="00B96332" w:rsidRPr="00C740F6" w:rsidRDefault="00B96332" w:rsidP="00FE79E6">
      <w:pPr>
        <w:pStyle w:val="Padro"/>
        <w:tabs>
          <w:tab w:val="left" w:pos="3402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</w:p>
    <w:p w14:paraId="2976721D" w14:textId="5D066DDC" w:rsidR="006631FB" w:rsidRPr="00C740F6" w:rsidRDefault="006631FB" w:rsidP="00FE79E6">
      <w:pPr>
        <w:pStyle w:val="Padro"/>
        <w:tabs>
          <w:tab w:val="left" w:pos="3402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§ 7º </w:t>
      </w:r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O </w:t>
      </w:r>
      <w:proofErr w:type="spellStart"/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>DACTE</w:t>
      </w:r>
      <w:proofErr w:type="spellEnd"/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OS poderá ser apresentado em meio eletrônico, seguindo a disposição gráfica especificada no </w:t>
      </w:r>
      <w:proofErr w:type="spellStart"/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>MOC</w:t>
      </w:r>
      <w:proofErr w:type="spellEnd"/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, exceto quando solicitada a impressão do </w:t>
      </w:r>
      <w:proofErr w:type="spellStart"/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>DACTE</w:t>
      </w:r>
      <w:proofErr w:type="spellEnd"/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OS pelo </w:t>
      </w:r>
      <w:proofErr w:type="gramStart"/>
      <w:r w:rsidR="00C530D6" w:rsidRPr="00C740F6">
        <w:rPr>
          <w:rFonts w:ascii="Verdana" w:hAnsi="Verdana"/>
          <w:i/>
          <w:iCs/>
          <w:color w:val="000000"/>
          <w:shd w:val="clear" w:color="auto" w:fill="FFFFFF"/>
        </w:rPr>
        <w:t>tomador</w:t>
      </w:r>
      <w:r w:rsidR="00A36BE7" w:rsidRPr="00C740F6">
        <w:rPr>
          <w:rFonts w:ascii="Verdana" w:hAnsi="Verdana"/>
          <w:i/>
          <w:iCs/>
          <w:color w:val="000000"/>
          <w:shd w:val="clear" w:color="auto" w:fill="FFFFFF"/>
        </w:rPr>
        <w:t>.”</w:t>
      </w:r>
      <w:proofErr w:type="gramEnd"/>
      <w:r w:rsidR="00A36BE7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(NR)</w:t>
      </w:r>
    </w:p>
    <w:p w14:paraId="76838FCA" w14:textId="470CC287" w:rsidR="006631FB" w:rsidRPr="00C740F6" w:rsidRDefault="006631FB" w:rsidP="006631FB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bCs/>
          <w:snapToGrid/>
        </w:rPr>
      </w:pPr>
    </w:p>
    <w:p w14:paraId="27260ACF" w14:textId="02559C78" w:rsidR="00317683" w:rsidRPr="00C740F6" w:rsidRDefault="00317683" w:rsidP="00B96332">
      <w:pPr>
        <w:pStyle w:val="Padro"/>
        <w:tabs>
          <w:tab w:val="left" w:pos="3402"/>
          <w:tab w:val="left" w:pos="4536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>“</w:t>
      </w:r>
      <w:r w:rsidR="0059358F" w:rsidRPr="00C740F6">
        <w:rPr>
          <w:rFonts w:ascii="Verdana" w:hAnsi="Verdana"/>
          <w:i/>
          <w:iCs/>
          <w:color w:val="000000"/>
          <w:shd w:val="clear" w:color="auto" w:fill="FFFFFF"/>
        </w:rPr>
        <w:t>Art.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13. ..........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.................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</w:t>
      </w:r>
      <w:r w:rsidR="00FE79E6" w:rsidRPr="00C740F6">
        <w:rPr>
          <w:rFonts w:ascii="Verdana" w:hAnsi="Verdana"/>
          <w:i/>
          <w:iCs/>
          <w:color w:val="000000"/>
          <w:shd w:val="clear" w:color="auto" w:fill="FFFFFF"/>
        </w:rPr>
        <w:t>.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...:</w:t>
      </w:r>
    </w:p>
    <w:p w14:paraId="1B77ABA8" w14:textId="59011EFA" w:rsidR="007C02BA" w:rsidRPr="00C740F6" w:rsidRDefault="007C02BA" w:rsidP="00317683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0BC3DE07" w14:textId="27E70980" w:rsidR="007C02BA" w:rsidRPr="00C740F6" w:rsidRDefault="007C02BA" w:rsidP="00FE79E6">
      <w:pPr>
        <w:pStyle w:val="Padro"/>
        <w:tabs>
          <w:tab w:val="left" w:pos="3402"/>
          <w:tab w:val="left" w:pos="4536"/>
          <w:tab w:val="left" w:pos="7450"/>
        </w:tabs>
        <w:spacing w:before="0"/>
        <w:jc w:val="left"/>
        <w:rPr>
          <w:rFonts w:ascii="Verdana" w:hAnsi="Verdana"/>
          <w:bCs/>
          <w:i/>
          <w:snapToGrid/>
        </w:rPr>
      </w:pPr>
      <w:r w:rsidRPr="00C740F6">
        <w:rPr>
          <w:rFonts w:ascii="Verdana" w:hAnsi="Verdana"/>
          <w:bCs/>
          <w:i/>
          <w:snapToGrid/>
        </w:rPr>
        <w:t>.................</w:t>
      </w:r>
      <w:r w:rsidR="007E4EE6" w:rsidRPr="00C740F6">
        <w:rPr>
          <w:rFonts w:ascii="Verdana" w:hAnsi="Verdana"/>
          <w:bCs/>
          <w:i/>
          <w:snapToGrid/>
        </w:rPr>
        <w:t>.......</w:t>
      </w:r>
      <w:r w:rsidR="00FE469B" w:rsidRPr="00C740F6">
        <w:rPr>
          <w:rFonts w:ascii="Verdana" w:hAnsi="Verdana"/>
          <w:bCs/>
          <w:i/>
          <w:snapToGrid/>
        </w:rPr>
        <w:t>..</w:t>
      </w:r>
      <w:r w:rsidR="007E4EE6" w:rsidRPr="00C740F6">
        <w:rPr>
          <w:rFonts w:ascii="Verdana" w:hAnsi="Verdana"/>
          <w:bCs/>
          <w:i/>
          <w:snapToGrid/>
        </w:rPr>
        <w:t>.</w:t>
      </w:r>
      <w:r w:rsidR="00FE79E6" w:rsidRPr="00C740F6">
        <w:rPr>
          <w:rFonts w:ascii="Verdana" w:hAnsi="Verdana"/>
          <w:bCs/>
          <w:i/>
          <w:snapToGrid/>
        </w:rPr>
        <w:t>.</w:t>
      </w:r>
      <w:r w:rsidR="007E4EE6" w:rsidRPr="00C740F6">
        <w:rPr>
          <w:rFonts w:ascii="Verdana" w:hAnsi="Verdana"/>
          <w:bCs/>
          <w:i/>
          <w:snapToGrid/>
        </w:rPr>
        <w:t>......</w:t>
      </w:r>
      <w:r w:rsidR="00B96332" w:rsidRPr="00C740F6">
        <w:rPr>
          <w:rFonts w:ascii="Verdana" w:hAnsi="Verdana"/>
          <w:bCs/>
          <w:i/>
          <w:snapToGrid/>
        </w:rPr>
        <w:t>..................</w:t>
      </w:r>
    </w:p>
    <w:p w14:paraId="1B0E3996" w14:textId="77777777" w:rsidR="007C02BA" w:rsidRPr="00C740F6" w:rsidRDefault="007C02BA" w:rsidP="00317683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45C01B5F" w14:textId="18A0A4E9" w:rsidR="007C02BA" w:rsidRPr="00C740F6" w:rsidRDefault="007C02BA" w:rsidP="00FE79E6">
      <w:pPr>
        <w:pStyle w:val="Padro"/>
        <w:tabs>
          <w:tab w:val="left" w:pos="3402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>§ 2º Nas hipóteses do inciso II do caput deste artigo, fica dispensada a impressão da 3ª via</w:t>
      </w:r>
      <w:r w:rsidR="00DD27FE" w:rsidRPr="00C740F6">
        <w:rPr>
          <w:rFonts w:ascii="Verdana" w:hAnsi="Verdana"/>
          <w:i/>
          <w:iCs/>
          <w:color w:val="000000"/>
          <w:shd w:val="clear" w:color="auto" w:fill="FFFFFF"/>
        </w:rPr>
        <w:t>,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caso o tomador do serviço 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lastRenderedPageBreak/>
        <w:t>seja o destinatário, devendo o tomador manter a via que acompanhou o trânsito.</w:t>
      </w:r>
    </w:p>
    <w:p w14:paraId="46285688" w14:textId="5BAAE27F" w:rsidR="006631FB" w:rsidRPr="00C740F6" w:rsidRDefault="006631FB" w:rsidP="00FE79E6">
      <w:pPr>
        <w:pStyle w:val="Padro"/>
        <w:tabs>
          <w:tab w:val="left" w:pos="3402"/>
        </w:tabs>
        <w:spacing w:before="0"/>
        <w:ind w:left="851" w:firstLine="567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6E0B96C1" w14:textId="0502050E" w:rsidR="007C02BA" w:rsidRPr="00C740F6" w:rsidRDefault="007C02BA" w:rsidP="00B96332">
      <w:pPr>
        <w:pStyle w:val="Padro"/>
        <w:tabs>
          <w:tab w:val="left" w:pos="3402"/>
          <w:tab w:val="left" w:pos="4536"/>
        </w:tabs>
        <w:spacing w:before="0"/>
        <w:ind w:left="851" w:firstLine="567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............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.................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............” (NR)</w:t>
      </w:r>
    </w:p>
    <w:p w14:paraId="291D8F34" w14:textId="233A9E9A" w:rsidR="007C02BA" w:rsidRPr="00C740F6" w:rsidRDefault="007C02BA" w:rsidP="006631FB">
      <w:pPr>
        <w:pStyle w:val="Padro"/>
        <w:tabs>
          <w:tab w:val="left" w:pos="3402"/>
        </w:tabs>
        <w:spacing w:before="0"/>
        <w:jc w:val="left"/>
        <w:rPr>
          <w:rFonts w:ascii="Verdana" w:hAnsi="Verdana"/>
          <w:bCs/>
          <w:snapToGrid/>
        </w:rPr>
      </w:pPr>
    </w:p>
    <w:p w14:paraId="5B86ABD6" w14:textId="29A4454F" w:rsidR="005643E9" w:rsidRPr="00C740F6" w:rsidRDefault="008D4EEC" w:rsidP="006077A6">
      <w:pPr>
        <w:pStyle w:val="Padro"/>
        <w:tabs>
          <w:tab w:val="left" w:pos="3402"/>
        </w:tabs>
        <w:spacing w:before="0"/>
        <w:rPr>
          <w:rFonts w:ascii="Verdana" w:hAnsi="Verdana"/>
          <w:bCs/>
          <w:snapToGrid/>
        </w:rPr>
      </w:pPr>
      <w:r w:rsidRPr="00C740F6">
        <w:rPr>
          <w:rFonts w:ascii="Verdana" w:hAnsi="Verdana"/>
          <w:bCs/>
          <w:snapToGrid/>
        </w:rPr>
        <w:t xml:space="preserve">Art. </w:t>
      </w:r>
      <w:r w:rsidR="009A44ED" w:rsidRPr="00C740F6">
        <w:rPr>
          <w:rFonts w:ascii="Verdana" w:hAnsi="Verdana"/>
          <w:bCs/>
          <w:snapToGrid/>
        </w:rPr>
        <w:t>2</w:t>
      </w:r>
      <w:r w:rsidR="001934F6" w:rsidRPr="00C740F6">
        <w:rPr>
          <w:rFonts w:ascii="Verdana" w:hAnsi="Verdana"/>
          <w:bCs/>
          <w:snapToGrid/>
        </w:rPr>
        <w:t>º</w:t>
      </w:r>
      <w:r w:rsidR="001B7AC8" w:rsidRPr="00C740F6">
        <w:rPr>
          <w:rFonts w:ascii="Verdana" w:hAnsi="Verdana"/>
          <w:bCs/>
          <w:snapToGrid/>
        </w:rPr>
        <w:t xml:space="preserve"> </w:t>
      </w:r>
      <w:r w:rsidR="00B96332" w:rsidRPr="00C740F6">
        <w:rPr>
          <w:rFonts w:ascii="Verdana" w:hAnsi="Verdana"/>
          <w:bCs/>
          <w:snapToGrid/>
        </w:rPr>
        <w:t xml:space="preserve">O </w:t>
      </w:r>
      <w:hyperlink r:id="rId15" w:history="1">
        <w:proofErr w:type="spellStart"/>
        <w:r w:rsidR="00B96332" w:rsidRPr="00C740F6">
          <w:rPr>
            <w:rStyle w:val="Hyperlink"/>
            <w:rFonts w:ascii="Verdana" w:hAnsi="Verdana"/>
            <w:bCs/>
            <w:snapToGrid/>
          </w:rPr>
          <w:t>Subanexo</w:t>
        </w:r>
        <w:proofErr w:type="spellEnd"/>
        <w:r w:rsidR="00B96332" w:rsidRPr="00C740F6">
          <w:rPr>
            <w:rStyle w:val="Hyperlink"/>
            <w:rFonts w:ascii="Verdana" w:hAnsi="Verdana"/>
            <w:bCs/>
            <w:snapToGrid/>
          </w:rPr>
          <w:t xml:space="preserve"> </w:t>
        </w:r>
        <w:proofErr w:type="spellStart"/>
        <w:r w:rsidR="00B96332" w:rsidRPr="00C740F6">
          <w:rPr>
            <w:rStyle w:val="Hyperlink"/>
            <w:rFonts w:ascii="Verdana" w:hAnsi="Verdana"/>
            <w:bCs/>
            <w:snapToGrid/>
          </w:rPr>
          <w:t>XXVI</w:t>
        </w:r>
        <w:proofErr w:type="spellEnd"/>
        <w:r w:rsidR="00B96332" w:rsidRPr="00C740F6">
          <w:rPr>
            <w:rStyle w:val="Hyperlink"/>
            <w:rFonts w:ascii="Verdana" w:hAnsi="Verdana"/>
            <w:bCs/>
            <w:snapToGrid/>
          </w:rPr>
          <w:t xml:space="preserve"> -</w:t>
        </w:r>
        <w:r w:rsidR="001934F6" w:rsidRPr="00C740F6">
          <w:rPr>
            <w:rStyle w:val="Hyperlink"/>
            <w:rFonts w:ascii="Verdana" w:hAnsi="Verdana"/>
            <w:bCs/>
            <w:snapToGrid/>
          </w:rPr>
          <w:t xml:space="preserve"> Da Guia </w:t>
        </w:r>
        <w:r w:rsidR="00155737" w:rsidRPr="00C740F6">
          <w:rPr>
            <w:rStyle w:val="Hyperlink"/>
            <w:rFonts w:ascii="Verdana" w:hAnsi="Verdana"/>
            <w:bCs/>
            <w:snapToGrid/>
          </w:rPr>
          <w:t>d</w:t>
        </w:r>
        <w:r w:rsidR="001934F6" w:rsidRPr="00C740F6">
          <w:rPr>
            <w:rStyle w:val="Hyperlink"/>
            <w:rFonts w:ascii="Verdana" w:hAnsi="Verdana"/>
            <w:bCs/>
            <w:snapToGrid/>
          </w:rPr>
          <w:t xml:space="preserve">e Transporte </w:t>
        </w:r>
        <w:r w:rsidR="00155737" w:rsidRPr="00C740F6">
          <w:rPr>
            <w:rStyle w:val="Hyperlink"/>
            <w:rFonts w:ascii="Verdana" w:hAnsi="Verdana"/>
            <w:bCs/>
            <w:snapToGrid/>
          </w:rPr>
          <w:t>d</w:t>
        </w:r>
        <w:r w:rsidR="001934F6" w:rsidRPr="00C740F6">
          <w:rPr>
            <w:rStyle w:val="Hyperlink"/>
            <w:rFonts w:ascii="Verdana" w:hAnsi="Verdana"/>
            <w:bCs/>
            <w:snapToGrid/>
          </w:rPr>
          <w:t xml:space="preserve">e Valores Eletrônica </w:t>
        </w:r>
        <w:proofErr w:type="spellStart"/>
        <w:r w:rsidR="001934F6" w:rsidRPr="00C740F6">
          <w:rPr>
            <w:rStyle w:val="Hyperlink"/>
            <w:rFonts w:ascii="Verdana" w:hAnsi="Verdana"/>
            <w:bCs/>
            <w:snapToGrid/>
          </w:rPr>
          <w:t>GTV</w:t>
        </w:r>
        <w:proofErr w:type="spellEnd"/>
        <w:r w:rsidR="001934F6" w:rsidRPr="00C740F6">
          <w:rPr>
            <w:rStyle w:val="Hyperlink"/>
            <w:rFonts w:ascii="Verdana" w:hAnsi="Verdana"/>
            <w:bCs/>
            <w:snapToGrid/>
          </w:rPr>
          <w:t>-</w:t>
        </w:r>
        <w:r w:rsidR="00EC20FD" w:rsidRPr="00C740F6">
          <w:rPr>
            <w:rStyle w:val="Hyperlink"/>
            <w:rFonts w:ascii="Verdana" w:hAnsi="Verdana"/>
            <w:bCs/>
            <w:snapToGrid/>
          </w:rPr>
          <w:t>E</w:t>
        </w:r>
      </w:hyperlink>
      <w:r w:rsidR="001934F6" w:rsidRPr="00C740F6">
        <w:rPr>
          <w:rFonts w:ascii="Verdana" w:hAnsi="Verdana"/>
          <w:bCs/>
          <w:snapToGrid/>
        </w:rPr>
        <w:t xml:space="preserve">, ao </w:t>
      </w:r>
      <w:hyperlink r:id="rId16" w:history="1">
        <w:r w:rsidR="001934F6" w:rsidRPr="00C740F6">
          <w:rPr>
            <w:rStyle w:val="Hyperlink"/>
            <w:rFonts w:ascii="Verdana" w:hAnsi="Verdana"/>
            <w:bCs/>
            <w:snapToGrid/>
          </w:rPr>
          <w:t xml:space="preserve">Anexo </w:t>
        </w:r>
        <w:proofErr w:type="spellStart"/>
        <w:r w:rsidR="001934F6" w:rsidRPr="00C740F6">
          <w:rPr>
            <w:rStyle w:val="Hyperlink"/>
            <w:rFonts w:ascii="Verdana" w:hAnsi="Verdana"/>
            <w:bCs/>
            <w:snapToGrid/>
          </w:rPr>
          <w:t>XV</w:t>
        </w:r>
        <w:proofErr w:type="spellEnd"/>
        <w:r w:rsidR="001934F6" w:rsidRPr="00C740F6">
          <w:rPr>
            <w:rStyle w:val="Hyperlink"/>
            <w:rFonts w:ascii="Verdana" w:hAnsi="Verdana"/>
            <w:bCs/>
            <w:snapToGrid/>
          </w:rPr>
          <w:t xml:space="preserve"> </w:t>
        </w:r>
        <w:r w:rsidR="00B96332" w:rsidRPr="00C740F6">
          <w:rPr>
            <w:rStyle w:val="Hyperlink"/>
            <w:rFonts w:ascii="Verdana" w:hAnsi="Verdana"/>
            <w:bCs/>
            <w:snapToGrid/>
          </w:rPr>
          <w:t>-</w:t>
        </w:r>
        <w:r w:rsidR="001934F6" w:rsidRPr="00C740F6">
          <w:rPr>
            <w:rStyle w:val="Hyperlink"/>
            <w:rFonts w:ascii="Verdana" w:hAnsi="Verdana"/>
            <w:bCs/>
            <w:snapToGrid/>
          </w:rPr>
          <w:t xml:space="preserve"> Das Obrigações Acessórias</w:t>
        </w:r>
      </w:hyperlink>
      <w:r w:rsidR="001934F6" w:rsidRPr="00C740F6">
        <w:rPr>
          <w:rFonts w:ascii="Verdana" w:hAnsi="Verdana"/>
          <w:bCs/>
          <w:snapToGrid/>
        </w:rPr>
        <w:t xml:space="preserve">, ao </w:t>
      </w:r>
      <w:hyperlink r:id="rId17" w:history="1">
        <w:r w:rsidR="00C740F6" w:rsidRPr="00C740F6">
          <w:rPr>
            <w:rStyle w:val="Hyperlink"/>
            <w:rFonts w:ascii="Verdana" w:hAnsi="Verdana"/>
          </w:rPr>
          <w:t>Regulamento do ICMS</w:t>
        </w:r>
      </w:hyperlink>
      <w:r w:rsidR="001934F6" w:rsidRPr="00C740F6">
        <w:rPr>
          <w:rFonts w:ascii="Verdana" w:hAnsi="Verdana"/>
          <w:bCs/>
          <w:snapToGrid/>
        </w:rPr>
        <w:t>, passa a vigorar com a seguinte alteração:</w:t>
      </w:r>
    </w:p>
    <w:p w14:paraId="7D1D4176" w14:textId="77777777" w:rsidR="006A04A6" w:rsidRPr="00C740F6" w:rsidRDefault="006A04A6" w:rsidP="006077A6">
      <w:pPr>
        <w:pStyle w:val="Padro"/>
        <w:tabs>
          <w:tab w:val="left" w:pos="3402"/>
        </w:tabs>
        <w:spacing w:before="0"/>
        <w:rPr>
          <w:rFonts w:ascii="Verdana" w:hAnsi="Verdana"/>
          <w:bCs/>
          <w:snapToGrid/>
        </w:rPr>
      </w:pPr>
    </w:p>
    <w:p w14:paraId="2E2ECB6F" w14:textId="6434D2C1" w:rsidR="00B54516" w:rsidRPr="00C740F6" w:rsidRDefault="00B54516" w:rsidP="00B96332">
      <w:pPr>
        <w:pStyle w:val="Padro"/>
        <w:tabs>
          <w:tab w:val="left" w:pos="3402"/>
          <w:tab w:val="left" w:pos="4536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>“Art.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6º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......</w:t>
      </w:r>
      <w:r w:rsidR="005643E9" w:rsidRPr="00C740F6">
        <w:rPr>
          <w:rFonts w:ascii="Verdana" w:hAnsi="Verdana"/>
          <w:i/>
          <w:iCs/>
          <w:color w:val="000000"/>
          <w:shd w:val="clear" w:color="auto" w:fill="FFFFFF"/>
        </w:rPr>
        <w:t>.................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................</w:t>
      </w:r>
    </w:p>
    <w:p w14:paraId="543F3EAF" w14:textId="77777777" w:rsidR="00B54516" w:rsidRPr="00C740F6" w:rsidRDefault="00B54516" w:rsidP="005643E9">
      <w:pPr>
        <w:pStyle w:val="Padro"/>
        <w:tabs>
          <w:tab w:val="left" w:pos="3402"/>
          <w:tab w:val="left" w:pos="4536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1954A5DB" w14:textId="13C5179B" w:rsidR="00B54516" w:rsidRPr="00C740F6" w:rsidRDefault="00B54516" w:rsidP="00FE79E6">
      <w:pPr>
        <w:pStyle w:val="Padro"/>
        <w:tabs>
          <w:tab w:val="left" w:pos="3402"/>
          <w:tab w:val="left" w:pos="4536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>...................................</w:t>
      </w:r>
      <w:r w:rsidR="00B96332" w:rsidRPr="00C740F6">
        <w:rPr>
          <w:rFonts w:ascii="Verdana" w:hAnsi="Verdana"/>
          <w:i/>
          <w:iCs/>
          <w:color w:val="000000"/>
          <w:shd w:val="clear" w:color="auto" w:fill="FFFFFF"/>
        </w:rPr>
        <w:t>..................</w:t>
      </w:r>
    </w:p>
    <w:p w14:paraId="0B27450B" w14:textId="77777777" w:rsidR="00B96332" w:rsidRPr="00C740F6" w:rsidRDefault="00B96332" w:rsidP="00FE79E6">
      <w:pPr>
        <w:pStyle w:val="Padro"/>
        <w:tabs>
          <w:tab w:val="left" w:pos="3402"/>
          <w:tab w:val="left" w:pos="4536"/>
        </w:tabs>
        <w:spacing w:before="0"/>
        <w:jc w:val="left"/>
        <w:rPr>
          <w:rFonts w:ascii="Verdana" w:hAnsi="Verdana"/>
          <w:i/>
          <w:iCs/>
          <w:color w:val="000000"/>
          <w:shd w:val="clear" w:color="auto" w:fill="FFFFFF"/>
        </w:rPr>
      </w:pPr>
    </w:p>
    <w:p w14:paraId="6457DC0F" w14:textId="68757BA7" w:rsidR="001934F6" w:rsidRPr="00C740F6" w:rsidRDefault="00977D40" w:rsidP="006077A6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  <w:r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§ 5º As </w:t>
      </w:r>
      <w:proofErr w:type="spellStart"/>
      <w:r w:rsidRPr="00C740F6">
        <w:rPr>
          <w:rFonts w:ascii="Verdana" w:hAnsi="Verdana"/>
          <w:i/>
          <w:iCs/>
          <w:color w:val="000000"/>
          <w:shd w:val="clear" w:color="auto" w:fill="FFFFFF"/>
        </w:rPr>
        <w:t>GTV</w:t>
      </w:r>
      <w:proofErr w:type="spellEnd"/>
      <w:r w:rsidRPr="00C740F6">
        <w:rPr>
          <w:rFonts w:ascii="Verdana" w:hAnsi="Verdana"/>
          <w:i/>
          <w:iCs/>
          <w:color w:val="000000"/>
          <w:shd w:val="clear" w:color="auto" w:fill="FFFFFF"/>
        </w:rPr>
        <w:t>-</w:t>
      </w:r>
      <w:r w:rsidR="00EC20FD" w:rsidRPr="00C740F6">
        <w:rPr>
          <w:rFonts w:ascii="Verdana" w:hAnsi="Verdana"/>
          <w:i/>
          <w:iCs/>
          <w:color w:val="000000"/>
          <w:shd w:val="clear" w:color="auto" w:fill="FFFFFF"/>
        </w:rPr>
        <w:t>e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deverão ser consolidadas em CT-</w:t>
      </w:r>
      <w:r w:rsidR="00EC20FD" w:rsidRPr="00C740F6">
        <w:rPr>
          <w:rFonts w:ascii="Verdana" w:hAnsi="Verdana"/>
          <w:i/>
          <w:iCs/>
          <w:color w:val="000000"/>
          <w:shd w:val="clear" w:color="auto" w:fill="FFFFFF"/>
        </w:rPr>
        <w:t>e</w:t>
      </w:r>
      <w:r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OS distintos para cada unidade federada onde os serviços se iniciaram e para cada município onde a prestação dos serviços foi </w:t>
      </w:r>
      <w:proofErr w:type="gramStart"/>
      <w:r w:rsidRPr="00C740F6">
        <w:rPr>
          <w:rFonts w:ascii="Verdana" w:hAnsi="Verdana"/>
          <w:i/>
          <w:iCs/>
          <w:color w:val="000000"/>
          <w:shd w:val="clear" w:color="auto" w:fill="FFFFFF"/>
        </w:rPr>
        <w:t>finalizada.”</w:t>
      </w:r>
      <w:proofErr w:type="gramEnd"/>
      <w:r w:rsidRPr="00C740F6">
        <w:rPr>
          <w:rFonts w:ascii="Verdana" w:hAnsi="Verdana"/>
          <w:i/>
          <w:iCs/>
          <w:color w:val="000000"/>
          <w:shd w:val="clear" w:color="auto" w:fill="FFFFFF"/>
        </w:rPr>
        <w:t xml:space="preserve"> (NR)</w:t>
      </w:r>
    </w:p>
    <w:p w14:paraId="7E15B412" w14:textId="21AA00CA" w:rsidR="00A97ABC" w:rsidRPr="00C740F6" w:rsidRDefault="00A97ABC" w:rsidP="006077A6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4E5B3BD4" w14:textId="259B3B9F" w:rsidR="00A97ABC" w:rsidRPr="00C740F6" w:rsidRDefault="00A97ABC" w:rsidP="00A97ABC">
      <w:pPr>
        <w:widowControl w:val="0"/>
        <w:ind w:firstLine="1418"/>
        <w:jc w:val="both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 xml:space="preserve">Art. </w:t>
      </w:r>
      <w:r w:rsidR="009A44ED" w:rsidRPr="00C740F6">
        <w:rPr>
          <w:rFonts w:ascii="Verdana" w:hAnsi="Verdana"/>
          <w:bCs/>
        </w:rPr>
        <w:t>3</w:t>
      </w:r>
      <w:r w:rsidRPr="00C740F6">
        <w:rPr>
          <w:rFonts w:ascii="Verdana" w:hAnsi="Verdana"/>
          <w:bCs/>
        </w:rPr>
        <w:t xml:space="preserve">º Nos termos dos </w:t>
      </w:r>
      <w:proofErr w:type="spellStart"/>
      <w:r w:rsidRPr="00C740F6">
        <w:rPr>
          <w:rFonts w:ascii="Verdana" w:hAnsi="Verdana"/>
          <w:bCs/>
        </w:rPr>
        <w:t>arts</w:t>
      </w:r>
      <w:proofErr w:type="spellEnd"/>
      <w:r w:rsidRPr="00C740F6">
        <w:rPr>
          <w:rFonts w:ascii="Verdana" w:hAnsi="Verdana"/>
          <w:bCs/>
        </w:rPr>
        <w:t xml:space="preserve">. 267 e 268 do </w:t>
      </w:r>
      <w:hyperlink r:id="rId18" w:history="1">
        <w:r w:rsidR="00C740F6" w:rsidRPr="00C740F6">
          <w:rPr>
            <w:rStyle w:val="Hyperlink"/>
            <w:rFonts w:ascii="Verdana" w:hAnsi="Verdana"/>
          </w:rPr>
          <w:t>Regulamento do ICMS</w:t>
        </w:r>
      </w:hyperlink>
      <w:r w:rsidRPr="00C740F6">
        <w:rPr>
          <w:rFonts w:ascii="Verdana" w:hAnsi="Verdana"/>
          <w:bCs/>
        </w:rPr>
        <w:t>, aprovado pelo Decreto n</w:t>
      </w:r>
      <w:r w:rsidRPr="00C740F6">
        <w:rPr>
          <w:rFonts w:ascii="Verdana" w:hAnsi="Verdana"/>
          <w:bCs/>
          <w:strike/>
        </w:rPr>
        <w:t>º</w:t>
      </w:r>
      <w:r w:rsidRPr="00C740F6">
        <w:rPr>
          <w:rFonts w:ascii="Verdana" w:hAnsi="Verdana"/>
          <w:bCs/>
        </w:rPr>
        <w:t xml:space="preserve"> 9.203, de 18 de setembro de 1998, são válidos os procedimentos adotados em conformidade com as alterações no </w:t>
      </w:r>
      <w:hyperlink r:id="rId19" w:history="1">
        <w:r w:rsidR="00C740F6" w:rsidRPr="00C740F6">
          <w:rPr>
            <w:rStyle w:val="Hyperlink"/>
            <w:rFonts w:ascii="Verdana" w:hAnsi="Verdana"/>
            <w:bCs/>
          </w:rPr>
          <w:t xml:space="preserve">Ajuste </w:t>
        </w:r>
        <w:proofErr w:type="spellStart"/>
        <w:r w:rsidR="00C740F6" w:rsidRPr="00C740F6">
          <w:rPr>
            <w:rStyle w:val="Hyperlink"/>
            <w:rFonts w:ascii="Verdana" w:hAnsi="Verdana"/>
            <w:bCs/>
          </w:rPr>
          <w:t>SINIEF</w:t>
        </w:r>
        <w:proofErr w:type="spellEnd"/>
        <w:r w:rsidR="00C740F6" w:rsidRPr="00C740F6">
          <w:rPr>
            <w:rStyle w:val="Hyperlink"/>
            <w:rFonts w:ascii="Verdana" w:hAnsi="Verdana"/>
            <w:bCs/>
          </w:rPr>
          <w:t xml:space="preserve"> 36/19</w:t>
        </w:r>
      </w:hyperlink>
      <w:r w:rsidRPr="00C740F6">
        <w:rPr>
          <w:rFonts w:ascii="Verdana" w:hAnsi="Verdana"/>
          <w:bCs/>
        </w:rPr>
        <w:t xml:space="preserve">, </w:t>
      </w:r>
      <w:r w:rsidR="009A44ED" w:rsidRPr="00C740F6">
        <w:rPr>
          <w:rFonts w:ascii="Verdana" w:hAnsi="Verdana"/>
          <w:bCs/>
        </w:rPr>
        <w:t xml:space="preserve">por meio dos </w:t>
      </w:r>
      <w:r w:rsidR="00C740F6" w:rsidRPr="00C740F6">
        <w:rPr>
          <w:rFonts w:ascii="Verdana" w:hAnsi="Verdana"/>
          <w:bCs/>
        </w:rPr>
        <w:t xml:space="preserve">Ajustes </w:t>
      </w:r>
      <w:proofErr w:type="spellStart"/>
      <w:r w:rsidR="00C740F6" w:rsidRPr="00C740F6">
        <w:rPr>
          <w:rFonts w:ascii="Verdana" w:hAnsi="Verdana"/>
          <w:bCs/>
        </w:rPr>
        <w:t>SINIEF</w:t>
      </w:r>
      <w:proofErr w:type="spellEnd"/>
      <w:r w:rsidR="00C740F6" w:rsidRPr="00C740F6">
        <w:rPr>
          <w:rFonts w:ascii="Verdana" w:hAnsi="Verdana"/>
          <w:bCs/>
        </w:rPr>
        <w:t xml:space="preserve"> </w:t>
      </w:r>
      <w:hyperlink r:id="rId20" w:history="1">
        <w:r w:rsidR="00C740F6" w:rsidRPr="00C740F6">
          <w:rPr>
            <w:rStyle w:val="Hyperlink"/>
            <w:rFonts w:ascii="Verdana" w:hAnsi="Verdana"/>
            <w:bCs/>
          </w:rPr>
          <w:t>1/25</w:t>
        </w:r>
      </w:hyperlink>
      <w:r w:rsidR="00C740F6" w:rsidRPr="00C740F6">
        <w:rPr>
          <w:rFonts w:ascii="Verdana" w:hAnsi="Verdana"/>
          <w:bCs/>
        </w:rPr>
        <w:t xml:space="preserve"> e </w:t>
      </w:r>
      <w:hyperlink r:id="rId21" w:history="1">
        <w:r w:rsidR="00C740F6" w:rsidRPr="00C740F6">
          <w:rPr>
            <w:rStyle w:val="Hyperlink"/>
            <w:rFonts w:ascii="Verdana" w:hAnsi="Verdana"/>
            <w:bCs/>
          </w:rPr>
          <w:t>17/25</w:t>
        </w:r>
      </w:hyperlink>
      <w:r w:rsidR="009A44ED" w:rsidRPr="00C740F6">
        <w:rPr>
          <w:rFonts w:ascii="Verdana" w:hAnsi="Verdana"/>
          <w:bCs/>
        </w:rPr>
        <w:t xml:space="preserve">, e alterações no </w:t>
      </w:r>
      <w:hyperlink r:id="rId22" w:history="1">
        <w:r w:rsidR="009A44ED" w:rsidRPr="00C740F6">
          <w:rPr>
            <w:rStyle w:val="Hyperlink"/>
            <w:rFonts w:ascii="Verdana" w:hAnsi="Verdana"/>
            <w:bCs/>
          </w:rPr>
          <w:t xml:space="preserve">Ajuste </w:t>
        </w:r>
        <w:proofErr w:type="spellStart"/>
        <w:r w:rsidR="009A44ED" w:rsidRPr="00C740F6">
          <w:rPr>
            <w:rStyle w:val="Hyperlink"/>
            <w:rFonts w:ascii="Verdana" w:hAnsi="Verdana"/>
            <w:bCs/>
          </w:rPr>
          <w:t>SINIEF</w:t>
        </w:r>
        <w:proofErr w:type="spellEnd"/>
        <w:r w:rsidR="009A44ED" w:rsidRPr="00C740F6">
          <w:rPr>
            <w:rStyle w:val="Hyperlink"/>
            <w:rFonts w:ascii="Verdana" w:hAnsi="Verdana"/>
            <w:bCs/>
          </w:rPr>
          <w:t xml:space="preserve"> </w:t>
        </w:r>
        <w:r w:rsidRPr="00C740F6">
          <w:rPr>
            <w:rStyle w:val="Hyperlink"/>
            <w:rFonts w:ascii="Verdana" w:hAnsi="Verdana"/>
            <w:bCs/>
          </w:rPr>
          <w:t>3/20</w:t>
        </w:r>
      </w:hyperlink>
      <w:r w:rsidRPr="00C740F6">
        <w:rPr>
          <w:rFonts w:ascii="Verdana" w:hAnsi="Verdana"/>
          <w:bCs/>
        </w:rPr>
        <w:t xml:space="preserve">, por meio do </w:t>
      </w:r>
      <w:hyperlink r:id="rId23" w:history="1">
        <w:r w:rsidRPr="00C740F6">
          <w:rPr>
            <w:rStyle w:val="Hyperlink"/>
            <w:rFonts w:ascii="Verdana" w:hAnsi="Verdana"/>
            <w:bCs/>
          </w:rPr>
          <w:t>Aju</w:t>
        </w:r>
        <w:r w:rsidRPr="00C740F6">
          <w:rPr>
            <w:rStyle w:val="Hyperlink"/>
            <w:rFonts w:ascii="Verdana" w:hAnsi="Verdana"/>
            <w:bCs/>
          </w:rPr>
          <w:t>s</w:t>
        </w:r>
        <w:r w:rsidRPr="00C740F6">
          <w:rPr>
            <w:rStyle w:val="Hyperlink"/>
            <w:rFonts w:ascii="Verdana" w:hAnsi="Verdana"/>
            <w:bCs/>
          </w:rPr>
          <w:t>te 9/25</w:t>
        </w:r>
      </w:hyperlink>
      <w:r w:rsidRPr="00C740F6">
        <w:rPr>
          <w:rFonts w:ascii="Verdana" w:hAnsi="Verdana"/>
          <w:bCs/>
        </w:rPr>
        <w:t xml:space="preserve">, a partir da produção de seus efeitos, previstos </w:t>
      </w:r>
      <w:r w:rsidR="009A44ED" w:rsidRPr="00C740F6">
        <w:rPr>
          <w:rFonts w:ascii="Verdana" w:hAnsi="Verdana"/>
          <w:bCs/>
        </w:rPr>
        <w:t>nos respectivos Ajustes</w:t>
      </w:r>
      <w:r w:rsidRPr="00C740F6">
        <w:rPr>
          <w:rFonts w:ascii="Verdana" w:hAnsi="Verdana"/>
          <w:bCs/>
        </w:rPr>
        <w:t>.</w:t>
      </w:r>
    </w:p>
    <w:p w14:paraId="11ED0EBE" w14:textId="77777777" w:rsidR="00A97ABC" w:rsidRPr="00C740F6" w:rsidRDefault="00A97ABC" w:rsidP="006077A6">
      <w:pPr>
        <w:pStyle w:val="Padro"/>
        <w:tabs>
          <w:tab w:val="left" w:pos="3402"/>
        </w:tabs>
        <w:spacing w:before="0"/>
        <w:rPr>
          <w:rFonts w:ascii="Verdana" w:hAnsi="Verdana"/>
          <w:i/>
          <w:iCs/>
          <w:color w:val="000000"/>
          <w:shd w:val="clear" w:color="auto" w:fill="FFFFFF"/>
        </w:rPr>
      </w:pPr>
    </w:p>
    <w:p w14:paraId="67428362" w14:textId="57438A7A" w:rsidR="00017553" w:rsidRPr="00C740F6" w:rsidRDefault="00017553" w:rsidP="00017553">
      <w:pPr>
        <w:widowControl w:val="0"/>
        <w:ind w:firstLine="1418"/>
        <w:jc w:val="both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 xml:space="preserve">Art. </w:t>
      </w:r>
      <w:r w:rsidR="009A44ED" w:rsidRPr="00C740F6">
        <w:rPr>
          <w:rFonts w:ascii="Verdana" w:hAnsi="Verdana"/>
          <w:bCs/>
        </w:rPr>
        <w:t>4</w:t>
      </w:r>
      <w:r w:rsidRPr="00C740F6">
        <w:rPr>
          <w:rFonts w:ascii="Verdana" w:hAnsi="Verdana"/>
          <w:bCs/>
        </w:rPr>
        <w:t>º</w:t>
      </w:r>
      <w:r w:rsidR="00A36BE7" w:rsidRPr="00C740F6">
        <w:rPr>
          <w:rFonts w:ascii="Verdana" w:hAnsi="Verdana"/>
          <w:bCs/>
        </w:rPr>
        <w:t xml:space="preserve"> Ficam revogados </w:t>
      </w:r>
      <w:r w:rsidR="006A04A6" w:rsidRPr="00C740F6">
        <w:rPr>
          <w:rFonts w:ascii="Verdana" w:hAnsi="Verdana"/>
          <w:bCs/>
        </w:rPr>
        <w:t>o inciso I do caput e os §§ 1º</w:t>
      </w:r>
      <w:r w:rsidR="00A36BE7" w:rsidRPr="00C740F6">
        <w:rPr>
          <w:rFonts w:ascii="Verdana" w:hAnsi="Verdana"/>
          <w:bCs/>
        </w:rPr>
        <w:t xml:space="preserve">, 3º, 4º, 5º, 6º, 7º e 11 do art. 13 </w:t>
      </w:r>
      <w:r w:rsidRPr="00C740F6">
        <w:rPr>
          <w:rFonts w:ascii="Verdana" w:hAnsi="Verdana"/>
          <w:bCs/>
        </w:rPr>
        <w:t>do</w:t>
      </w:r>
      <w:r w:rsidR="00FE469B" w:rsidRPr="00C740F6">
        <w:rPr>
          <w:rFonts w:ascii="Verdana" w:hAnsi="Verdana"/>
          <w:bCs/>
        </w:rPr>
        <w:t xml:space="preserve"> </w:t>
      </w:r>
      <w:hyperlink r:id="rId24" w:history="1">
        <w:proofErr w:type="spellStart"/>
        <w:r w:rsidR="00FE469B" w:rsidRPr="00C740F6">
          <w:rPr>
            <w:rStyle w:val="Hyperlink"/>
            <w:rFonts w:ascii="Verdana" w:hAnsi="Verdana"/>
            <w:bCs/>
          </w:rPr>
          <w:t>Subanexo</w:t>
        </w:r>
        <w:proofErr w:type="spellEnd"/>
        <w:r w:rsidR="00FE469B" w:rsidRPr="00C740F6">
          <w:rPr>
            <w:rStyle w:val="Hyperlink"/>
            <w:rFonts w:ascii="Verdana" w:hAnsi="Verdana"/>
            <w:bCs/>
          </w:rPr>
          <w:t xml:space="preserve"> </w:t>
        </w:r>
        <w:proofErr w:type="spellStart"/>
        <w:r w:rsidR="00FE469B" w:rsidRPr="00C740F6">
          <w:rPr>
            <w:rStyle w:val="Hyperlink"/>
            <w:rFonts w:ascii="Verdana" w:hAnsi="Verdana"/>
            <w:bCs/>
          </w:rPr>
          <w:t>XXIII</w:t>
        </w:r>
        <w:proofErr w:type="spellEnd"/>
        <w:r w:rsidR="00FE469B" w:rsidRPr="00C740F6">
          <w:rPr>
            <w:rStyle w:val="Hyperlink"/>
            <w:rFonts w:ascii="Verdana" w:hAnsi="Verdana"/>
            <w:bCs/>
          </w:rPr>
          <w:t xml:space="preserve"> </w:t>
        </w:r>
        <w:r w:rsidR="00B96332" w:rsidRPr="00C740F6">
          <w:rPr>
            <w:rStyle w:val="Hyperlink"/>
            <w:rFonts w:ascii="Verdana" w:hAnsi="Verdana"/>
            <w:bCs/>
          </w:rPr>
          <w:t>-</w:t>
        </w:r>
        <w:r w:rsidRPr="00C740F6">
          <w:rPr>
            <w:rStyle w:val="Hyperlink"/>
            <w:rFonts w:ascii="Verdana" w:hAnsi="Verdana"/>
            <w:bCs/>
          </w:rPr>
          <w:t xml:space="preserve"> </w:t>
        </w:r>
        <w:r w:rsidR="00DE6F41" w:rsidRPr="00C740F6">
          <w:rPr>
            <w:rStyle w:val="Hyperlink"/>
            <w:rFonts w:ascii="Verdana" w:hAnsi="Verdana"/>
            <w:bCs/>
          </w:rPr>
          <w:t xml:space="preserve">Do </w:t>
        </w:r>
        <w:r w:rsidR="00A36BE7" w:rsidRPr="00C740F6">
          <w:rPr>
            <w:rStyle w:val="Hyperlink"/>
            <w:rFonts w:ascii="Verdana" w:hAnsi="Verdana"/>
            <w:bCs/>
          </w:rPr>
          <w:t xml:space="preserve">Conhecimento </w:t>
        </w:r>
        <w:r w:rsidR="00D31D60" w:rsidRPr="00C740F6">
          <w:rPr>
            <w:rStyle w:val="Hyperlink"/>
            <w:rFonts w:ascii="Verdana" w:hAnsi="Verdana"/>
            <w:bCs/>
          </w:rPr>
          <w:t>d</w:t>
        </w:r>
        <w:r w:rsidR="00A36BE7" w:rsidRPr="00C740F6">
          <w:rPr>
            <w:rStyle w:val="Hyperlink"/>
            <w:rFonts w:ascii="Verdana" w:hAnsi="Verdana"/>
            <w:bCs/>
          </w:rPr>
          <w:t xml:space="preserve">e Transporte Eletrônico </w:t>
        </w:r>
        <w:r w:rsidR="00D31D60" w:rsidRPr="00C740F6">
          <w:rPr>
            <w:rStyle w:val="Hyperlink"/>
            <w:rFonts w:ascii="Verdana" w:hAnsi="Verdana"/>
            <w:bCs/>
          </w:rPr>
          <w:t>p</w:t>
        </w:r>
        <w:r w:rsidR="00A36BE7" w:rsidRPr="00C740F6">
          <w:rPr>
            <w:rStyle w:val="Hyperlink"/>
            <w:rFonts w:ascii="Verdana" w:hAnsi="Verdana"/>
            <w:bCs/>
          </w:rPr>
          <w:t>ara Outros Serviços (</w:t>
        </w:r>
        <w:proofErr w:type="spellStart"/>
        <w:r w:rsidR="00A36BE7" w:rsidRPr="00C740F6">
          <w:rPr>
            <w:rStyle w:val="Hyperlink"/>
            <w:rFonts w:ascii="Verdana" w:hAnsi="Verdana"/>
            <w:bCs/>
          </w:rPr>
          <w:t>CT-E</w:t>
        </w:r>
        <w:proofErr w:type="spellEnd"/>
        <w:r w:rsidR="00A36BE7" w:rsidRPr="00C740F6">
          <w:rPr>
            <w:rStyle w:val="Hyperlink"/>
            <w:rFonts w:ascii="Verdana" w:hAnsi="Verdana"/>
            <w:bCs/>
          </w:rPr>
          <w:t xml:space="preserve"> OS</w:t>
        </w:r>
        <w:r w:rsidR="00E85B85" w:rsidRPr="00C740F6">
          <w:rPr>
            <w:rStyle w:val="Hyperlink"/>
            <w:rFonts w:ascii="Verdana" w:hAnsi="Verdana"/>
            <w:bCs/>
          </w:rPr>
          <w:t xml:space="preserve">), </w:t>
        </w:r>
        <w:r w:rsidR="00B96332" w:rsidRPr="00C740F6">
          <w:rPr>
            <w:rStyle w:val="Hyperlink"/>
            <w:rFonts w:ascii="Verdana" w:hAnsi="Verdana"/>
            <w:bCs/>
          </w:rPr>
          <w:t>e</w:t>
        </w:r>
        <w:r w:rsidR="00E85B85" w:rsidRPr="00C740F6">
          <w:rPr>
            <w:rStyle w:val="Hyperlink"/>
            <w:rFonts w:ascii="Verdana" w:hAnsi="Verdana"/>
            <w:bCs/>
          </w:rPr>
          <w:t xml:space="preserve"> </w:t>
        </w:r>
        <w:r w:rsidR="00B96332" w:rsidRPr="00C740F6">
          <w:rPr>
            <w:rStyle w:val="Hyperlink"/>
            <w:rFonts w:ascii="Verdana" w:hAnsi="Verdana"/>
            <w:bCs/>
          </w:rPr>
          <w:t>d</w:t>
        </w:r>
        <w:r w:rsidR="00E85B85" w:rsidRPr="00C740F6">
          <w:rPr>
            <w:rStyle w:val="Hyperlink"/>
            <w:rFonts w:ascii="Verdana" w:hAnsi="Verdana"/>
            <w:bCs/>
          </w:rPr>
          <w:t xml:space="preserve">o Documento Auxiliar </w:t>
        </w:r>
        <w:r w:rsidR="00B96332" w:rsidRPr="00C740F6">
          <w:rPr>
            <w:rStyle w:val="Hyperlink"/>
            <w:rFonts w:ascii="Verdana" w:hAnsi="Verdana"/>
            <w:bCs/>
          </w:rPr>
          <w:t>d</w:t>
        </w:r>
        <w:r w:rsidR="00E85B85" w:rsidRPr="00C740F6">
          <w:rPr>
            <w:rStyle w:val="Hyperlink"/>
            <w:rFonts w:ascii="Verdana" w:hAnsi="Verdana"/>
            <w:bCs/>
          </w:rPr>
          <w:t xml:space="preserve">o </w:t>
        </w:r>
        <w:proofErr w:type="spellStart"/>
        <w:r w:rsidR="00E85B85" w:rsidRPr="00C740F6">
          <w:rPr>
            <w:rStyle w:val="Hyperlink"/>
            <w:rFonts w:ascii="Verdana" w:hAnsi="Verdana"/>
            <w:bCs/>
          </w:rPr>
          <w:t>CT</w:t>
        </w:r>
        <w:r w:rsidR="00A36BE7" w:rsidRPr="00C740F6">
          <w:rPr>
            <w:rStyle w:val="Hyperlink"/>
            <w:rFonts w:ascii="Verdana" w:hAnsi="Verdana"/>
            <w:bCs/>
          </w:rPr>
          <w:t>-E</w:t>
        </w:r>
        <w:proofErr w:type="spellEnd"/>
        <w:r w:rsidR="00A36BE7" w:rsidRPr="00C740F6">
          <w:rPr>
            <w:rStyle w:val="Hyperlink"/>
            <w:rFonts w:ascii="Verdana" w:hAnsi="Verdana"/>
            <w:bCs/>
          </w:rPr>
          <w:t xml:space="preserve"> Outros Serviços</w:t>
        </w:r>
      </w:hyperlink>
      <w:r w:rsidRPr="00C740F6">
        <w:rPr>
          <w:rFonts w:ascii="Verdana" w:hAnsi="Verdana"/>
          <w:bCs/>
        </w:rPr>
        <w:t xml:space="preserve">, ao </w:t>
      </w:r>
      <w:hyperlink r:id="rId25" w:history="1">
        <w:r w:rsidRPr="00C740F6">
          <w:rPr>
            <w:rStyle w:val="Hyperlink"/>
            <w:rFonts w:ascii="Verdana" w:hAnsi="Verdana"/>
            <w:bCs/>
          </w:rPr>
          <w:t xml:space="preserve">Anexo </w:t>
        </w:r>
        <w:proofErr w:type="spellStart"/>
        <w:r w:rsidRPr="00C740F6">
          <w:rPr>
            <w:rStyle w:val="Hyperlink"/>
            <w:rFonts w:ascii="Verdana" w:hAnsi="Verdana"/>
            <w:bCs/>
          </w:rPr>
          <w:t>XV</w:t>
        </w:r>
        <w:proofErr w:type="spellEnd"/>
        <w:r w:rsidRPr="00C740F6">
          <w:rPr>
            <w:rStyle w:val="Hyperlink"/>
            <w:rFonts w:ascii="Verdana" w:hAnsi="Verdana"/>
            <w:bCs/>
          </w:rPr>
          <w:t xml:space="preserve"> - Das Obrigações Acessórias</w:t>
        </w:r>
      </w:hyperlink>
      <w:r w:rsidRPr="00C740F6">
        <w:rPr>
          <w:rFonts w:ascii="Verdana" w:hAnsi="Verdana"/>
          <w:bCs/>
        </w:rPr>
        <w:t xml:space="preserve">, ao </w:t>
      </w:r>
      <w:hyperlink r:id="rId26" w:history="1">
        <w:r w:rsidRPr="00C740F6">
          <w:rPr>
            <w:rStyle w:val="Hyperlink"/>
            <w:rFonts w:ascii="Verdana" w:hAnsi="Verdana"/>
          </w:rPr>
          <w:t>Regulamento do ICMS</w:t>
        </w:r>
      </w:hyperlink>
      <w:r w:rsidRPr="00C740F6">
        <w:rPr>
          <w:rFonts w:ascii="Verdana" w:hAnsi="Verdana"/>
          <w:bCs/>
        </w:rPr>
        <w:t>.</w:t>
      </w:r>
    </w:p>
    <w:p w14:paraId="535F5103" w14:textId="0AB3BD9B" w:rsidR="00017553" w:rsidRPr="00C740F6" w:rsidRDefault="00017553" w:rsidP="00256B04">
      <w:pPr>
        <w:widowControl w:val="0"/>
        <w:ind w:firstLine="1418"/>
        <w:jc w:val="both"/>
        <w:rPr>
          <w:rFonts w:ascii="Verdana" w:hAnsi="Verdana"/>
          <w:bCs/>
        </w:rPr>
      </w:pPr>
    </w:p>
    <w:p w14:paraId="2E55FD14" w14:textId="03920577" w:rsidR="00577275" w:rsidRPr="00C740F6" w:rsidRDefault="00827220" w:rsidP="00203053">
      <w:pPr>
        <w:widowControl w:val="0"/>
        <w:ind w:firstLine="1418"/>
        <w:jc w:val="both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 xml:space="preserve">Art. </w:t>
      </w:r>
      <w:r w:rsidR="009A44ED" w:rsidRPr="00C740F6">
        <w:rPr>
          <w:rFonts w:ascii="Verdana" w:hAnsi="Verdana"/>
          <w:bCs/>
        </w:rPr>
        <w:t>5</w:t>
      </w:r>
      <w:r w:rsidR="00C6500A" w:rsidRPr="00C740F6">
        <w:rPr>
          <w:rFonts w:ascii="Verdana" w:hAnsi="Verdana"/>
          <w:bCs/>
        </w:rPr>
        <w:t>º</w:t>
      </w:r>
      <w:r w:rsidRPr="00C740F6">
        <w:rPr>
          <w:rFonts w:ascii="Verdana" w:hAnsi="Verdana"/>
          <w:bCs/>
        </w:rPr>
        <w:t xml:space="preserve"> Este Decreto entra em v</w:t>
      </w:r>
      <w:r w:rsidR="00C236A4" w:rsidRPr="00C740F6">
        <w:rPr>
          <w:rFonts w:ascii="Verdana" w:hAnsi="Verdana"/>
          <w:bCs/>
        </w:rPr>
        <w:t>igor na data de sua publicação</w:t>
      </w:r>
      <w:r w:rsidR="009A44ED" w:rsidRPr="00C740F6">
        <w:rPr>
          <w:rFonts w:ascii="Verdana" w:hAnsi="Verdana"/>
          <w:bCs/>
        </w:rPr>
        <w:t>.</w:t>
      </w:r>
    </w:p>
    <w:p w14:paraId="65F5908F" w14:textId="7C905F27" w:rsidR="00D53E91" w:rsidRPr="00C740F6" w:rsidRDefault="00D53E91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499F6928" w14:textId="77777777" w:rsidR="00B96332" w:rsidRPr="00C740F6" w:rsidRDefault="00B96332" w:rsidP="00203053">
      <w:pPr>
        <w:widowControl w:val="0"/>
        <w:ind w:firstLine="1418"/>
        <w:jc w:val="both"/>
        <w:rPr>
          <w:rFonts w:ascii="Verdana" w:hAnsi="Verdana"/>
          <w:bCs/>
        </w:rPr>
      </w:pPr>
    </w:p>
    <w:p w14:paraId="5118C7B0" w14:textId="3998C444" w:rsidR="007B65A8" w:rsidRPr="00C740F6" w:rsidRDefault="007B65A8" w:rsidP="00203053">
      <w:pPr>
        <w:widowControl w:val="0"/>
        <w:ind w:firstLine="1418"/>
        <w:jc w:val="both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>Campo Grande,</w:t>
      </w:r>
      <w:r w:rsidR="00782ED2" w:rsidRPr="00C740F6">
        <w:rPr>
          <w:rFonts w:ascii="Verdana" w:hAnsi="Verdana"/>
          <w:bCs/>
        </w:rPr>
        <w:t xml:space="preserve"> </w:t>
      </w:r>
      <w:r w:rsidR="00C740F6">
        <w:rPr>
          <w:rFonts w:ascii="Verdana" w:hAnsi="Verdana"/>
          <w:bCs/>
        </w:rPr>
        <w:t>11 de novembro de 2025.</w:t>
      </w:r>
    </w:p>
    <w:p w14:paraId="590EEBEF" w14:textId="77777777" w:rsidR="00D44381" w:rsidRPr="00C740F6" w:rsidRDefault="00D44381" w:rsidP="00853AB8">
      <w:pPr>
        <w:widowControl w:val="0"/>
        <w:jc w:val="center"/>
        <w:rPr>
          <w:rFonts w:ascii="Verdana" w:hAnsi="Verdana"/>
          <w:bCs/>
        </w:rPr>
      </w:pPr>
    </w:p>
    <w:p w14:paraId="7CF77163" w14:textId="6551CDBE" w:rsidR="00D44381" w:rsidRPr="00C740F6" w:rsidRDefault="00D44381" w:rsidP="00853AB8">
      <w:pPr>
        <w:widowControl w:val="0"/>
        <w:jc w:val="center"/>
        <w:rPr>
          <w:rFonts w:ascii="Verdana" w:hAnsi="Verdana"/>
          <w:bCs/>
        </w:rPr>
      </w:pPr>
    </w:p>
    <w:p w14:paraId="0E4EF154" w14:textId="77777777" w:rsidR="00782ED2" w:rsidRPr="00C740F6" w:rsidRDefault="00782ED2" w:rsidP="00853AB8">
      <w:pPr>
        <w:widowControl w:val="0"/>
        <w:jc w:val="center"/>
        <w:rPr>
          <w:rFonts w:ascii="Verdana" w:hAnsi="Verdana"/>
          <w:bCs/>
        </w:rPr>
      </w:pPr>
    </w:p>
    <w:p w14:paraId="56A49120" w14:textId="27F9C4EE" w:rsidR="007B65A8" w:rsidRPr="00C740F6" w:rsidRDefault="007B65A8" w:rsidP="00853AB8">
      <w:pPr>
        <w:widowControl w:val="0"/>
        <w:jc w:val="center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>EDUARDO CORR</w:t>
      </w:r>
      <w:r w:rsidR="00654709" w:rsidRPr="00C740F6">
        <w:rPr>
          <w:rFonts w:ascii="Verdana" w:hAnsi="Verdana"/>
          <w:bCs/>
        </w:rPr>
        <w:t>Ê</w:t>
      </w:r>
      <w:r w:rsidR="00330F0B" w:rsidRPr="00C740F6">
        <w:rPr>
          <w:rFonts w:ascii="Verdana" w:hAnsi="Verdana"/>
          <w:bCs/>
        </w:rPr>
        <w:t xml:space="preserve">A </w:t>
      </w:r>
      <w:proofErr w:type="spellStart"/>
      <w:r w:rsidR="00330F0B" w:rsidRPr="00C740F6">
        <w:rPr>
          <w:rFonts w:ascii="Verdana" w:hAnsi="Verdana"/>
          <w:bCs/>
        </w:rPr>
        <w:t>RIEDEL</w:t>
      </w:r>
      <w:proofErr w:type="spellEnd"/>
    </w:p>
    <w:p w14:paraId="02606833" w14:textId="77777777" w:rsidR="007B65A8" w:rsidRPr="00C740F6" w:rsidRDefault="007B65A8" w:rsidP="00853AB8">
      <w:pPr>
        <w:widowControl w:val="0"/>
        <w:jc w:val="center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>Governador do Estado</w:t>
      </w:r>
    </w:p>
    <w:p w14:paraId="478A0B66" w14:textId="058CEE4C" w:rsidR="007B65A8" w:rsidRPr="00C740F6" w:rsidRDefault="007B65A8" w:rsidP="00853AB8">
      <w:pPr>
        <w:widowControl w:val="0"/>
        <w:jc w:val="center"/>
        <w:rPr>
          <w:rFonts w:ascii="Verdana" w:hAnsi="Verdana"/>
          <w:bCs/>
        </w:rPr>
      </w:pPr>
    </w:p>
    <w:p w14:paraId="0A9E97BB" w14:textId="77777777" w:rsidR="00782ED2" w:rsidRPr="00C740F6" w:rsidRDefault="00782ED2" w:rsidP="00F50180">
      <w:pPr>
        <w:widowControl w:val="0"/>
        <w:tabs>
          <w:tab w:val="left" w:pos="4678"/>
        </w:tabs>
        <w:jc w:val="center"/>
        <w:rPr>
          <w:rFonts w:ascii="Verdana" w:hAnsi="Verdana"/>
          <w:bCs/>
        </w:rPr>
      </w:pPr>
    </w:p>
    <w:p w14:paraId="6B03C1BA" w14:textId="77777777" w:rsidR="007B65A8" w:rsidRPr="00C740F6" w:rsidRDefault="007B65A8" w:rsidP="00853AB8">
      <w:pPr>
        <w:widowControl w:val="0"/>
        <w:jc w:val="center"/>
        <w:rPr>
          <w:rFonts w:ascii="Verdana" w:hAnsi="Verdana"/>
          <w:bCs/>
        </w:rPr>
      </w:pPr>
    </w:p>
    <w:p w14:paraId="0A2BF429" w14:textId="77777777" w:rsidR="007B65A8" w:rsidRPr="00C740F6" w:rsidRDefault="007B65A8" w:rsidP="00853AB8">
      <w:pPr>
        <w:widowControl w:val="0"/>
        <w:jc w:val="center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>FLÁVIO CÉSAR MENDES DE OLIVEIRA</w:t>
      </w:r>
    </w:p>
    <w:p w14:paraId="53427879" w14:textId="06B153C9" w:rsidR="007B65A8" w:rsidRPr="00C740F6" w:rsidRDefault="007B65A8" w:rsidP="00853AB8">
      <w:pPr>
        <w:widowControl w:val="0"/>
        <w:jc w:val="center"/>
        <w:rPr>
          <w:rFonts w:ascii="Verdana" w:hAnsi="Verdana"/>
          <w:bCs/>
        </w:rPr>
      </w:pPr>
      <w:r w:rsidRPr="00C740F6">
        <w:rPr>
          <w:rFonts w:ascii="Verdana" w:hAnsi="Verdana"/>
          <w:bCs/>
        </w:rPr>
        <w:t>Secretário de Estado de Fazenda</w:t>
      </w:r>
    </w:p>
    <w:sectPr w:rsidR="007B65A8" w:rsidRPr="00C740F6" w:rsidSect="00C740F6"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3142B"/>
    <w:multiLevelType w:val="hybridMultilevel"/>
    <w:tmpl w:val="33C22418"/>
    <w:lvl w:ilvl="0" w:tplc="89028426">
      <w:start w:val="1"/>
      <w:numFmt w:val="lowerLetter"/>
      <w:lvlText w:val="%1.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3F014F4"/>
    <w:multiLevelType w:val="hybridMultilevel"/>
    <w:tmpl w:val="309C21D2"/>
    <w:lvl w:ilvl="0" w:tplc="E880282E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8BC280D"/>
    <w:multiLevelType w:val="hybridMultilevel"/>
    <w:tmpl w:val="6C6CC4AE"/>
    <w:lvl w:ilvl="0" w:tplc="F7BEF17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ED506D6"/>
    <w:multiLevelType w:val="hybridMultilevel"/>
    <w:tmpl w:val="47A61918"/>
    <w:lvl w:ilvl="0" w:tplc="FF947B00">
      <w:start w:val="1"/>
      <w:numFmt w:val="upperRoman"/>
      <w:lvlText w:val="%1-"/>
      <w:lvlJc w:val="left"/>
      <w:pPr>
        <w:ind w:left="2138" w:hanging="720"/>
      </w:pPr>
      <w:rPr>
        <w:rFonts w:hint="default"/>
        <w:i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2AF53E8B"/>
    <w:multiLevelType w:val="hybridMultilevel"/>
    <w:tmpl w:val="29C4CC54"/>
    <w:lvl w:ilvl="0" w:tplc="5D7834F4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37027D10"/>
    <w:multiLevelType w:val="hybridMultilevel"/>
    <w:tmpl w:val="1158A112"/>
    <w:lvl w:ilvl="0" w:tplc="BD422F18">
      <w:start w:val="1"/>
      <w:numFmt w:val="lowerLetter"/>
      <w:lvlText w:val="%1.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4EC1135A"/>
    <w:multiLevelType w:val="hybridMultilevel"/>
    <w:tmpl w:val="9C4473FC"/>
    <w:lvl w:ilvl="0" w:tplc="F7BEF176">
      <w:start w:val="1"/>
      <w:numFmt w:val="lowerLetter"/>
      <w:lvlText w:val="%1)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 w15:restartNumberingAfterBreak="0">
    <w:nsid w:val="542C611F"/>
    <w:multiLevelType w:val="hybridMultilevel"/>
    <w:tmpl w:val="0368F388"/>
    <w:lvl w:ilvl="0" w:tplc="D7EC0F44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54337B89"/>
    <w:multiLevelType w:val="hybridMultilevel"/>
    <w:tmpl w:val="0590A496"/>
    <w:lvl w:ilvl="0" w:tplc="E880282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9" w15:restartNumberingAfterBreak="0">
    <w:nsid w:val="6D3144C9"/>
    <w:multiLevelType w:val="hybridMultilevel"/>
    <w:tmpl w:val="3B940AA8"/>
    <w:lvl w:ilvl="0" w:tplc="C5F24CEA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1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25C"/>
    <w:rsid w:val="00004C83"/>
    <w:rsid w:val="000055DE"/>
    <w:rsid w:val="00006665"/>
    <w:rsid w:val="0001041E"/>
    <w:rsid w:val="00017553"/>
    <w:rsid w:val="00021EE0"/>
    <w:rsid w:val="00023979"/>
    <w:rsid w:val="00024FDE"/>
    <w:rsid w:val="000272D4"/>
    <w:rsid w:val="0003435E"/>
    <w:rsid w:val="00044A2F"/>
    <w:rsid w:val="00050A6A"/>
    <w:rsid w:val="000548A4"/>
    <w:rsid w:val="000577F5"/>
    <w:rsid w:val="0006161E"/>
    <w:rsid w:val="00061811"/>
    <w:rsid w:val="00067A24"/>
    <w:rsid w:val="00072587"/>
    <w:rsid w:val="0008163F"/>
    <w:rsid w:val="000902EB"/>
    <w:rsid w:val="00091531"/>
    <w:rsid w:val="00092090"/>
    <w:rsid w:val="000B056A"/>
    <w:rsid w:val="000B64AC"/>
    <w:rsid w:val="000C068E"/>
    <w:rsid w:val="000C1C26"/>
    <w:rsid w:val="000C4843"/>
    <w:rsid w:val="000C6AC1"/>
    <w:rsid w:val="000C718E"/>
    <w:rsid w:val="000D2D40"/>
    <w:rsid w:val="000D3414"/>
    <w:rsid w:val="000E247E"/>
    <w:rsid w:val="000E24EA"/>
    <w:rsid w:val="000E4581"/>
    <w:rsid w:val="00110B75"/>
    <w:rsid w:val="00124293"/>
    <w:rsid w:val="00136511"/>
    <w:rsid w:val="00136C3D"/>
    <w:rsid w:val="001400C0"/>
    <w:rsid w:val="00141D1F"/>
    <w:rsid w:val="00141DDA"/>
    <w:rsid w:val="001451D7"/>
    <w:rsid w:val="00146CE5"/>
    <w:rsid w:val="00150154"/>
    <w:rsid w:val="00150BB9"/>
    <w:rsid w:val="0015111D"/>
    <w:rsid w:val="001518BE"/>
    <w:rsid w:val="00154DBB"/>
    <w:rsid w:val="00155737"/>
    <w:rsid w:val="00162F25"/>
    <w:rsid w:val="00165698"/>
    <w:rsid w:val="001728A5"/>
    <w:rsid w:val="00174FBB"/>
    <w:rsid w:val="00175FD1"/>
    <w:rsid w:val="00180305"/>
    <w:rsid w:val="00180338"/>
    <w:rsid w:val="00181EF9"/>
    <w:rsid w:val="00184ABC"/>
    <w:rsid w:val="00185F98"/>
    <w:rsid w:val="001934F6"/>
    <w:rsid w:val="00197E95"/>
    <w:rsid w:val="001A06FC"/>
    <w:rsid w:val="001A30CD"/>
    <w:rsid w:val="001A39F9"/>
    <w:rsid w:val="001B0A14"/>
    <w:rsid w:val="001B7AC8"/>
    <w:rsid w:val="001C0512"/>
    <w:rsid w:val="001C0E36"/>
    <w:rsid w:val="001C106E"/>
    <w:rsid w:val="001C27EB"/>
    <w:rsid w:val="001C5DF9"/>
    <w:rsid w:val="001C6E12"/>
    <w:rsid w:val="001D2C7F"/>
    <w:rsid w:val="001D2E0E"/>
    <w:rsid w:val="001D35AC"/>
    <w:rsid w:val="001E2ED6"/>
    <w:rsid w:val="001E444C"/>
    <w:rsid w:val="001E5A35"/>
    <w:rsid w:val="00202BA3"/>
    <w:rsid w:val="00203053"/>
    <w:rsid w:val="00204BB5"/>
    <w:rsid w:val="002063B5"/>
    <w:rsid w:val="0021194E"/>
    <w:rsid w:val="00214034"/>
    <w:rsid w:val="00214780"/>
    <w:rsid w:val="00216336"/>
    <w:rsid w:val="00220D69"/>
    <w:rsid w:val="002233AC"/>
    <w:rsid w:val="00223C16"/>
    <w:rsid w:val="00242E72"/>
    <w:rsid w:val="00243C57"/>
    <w:rsid w:val="00243D10"/>
    <w:rsid w:val="00247627"/>
    <w:rsid w:val="00252EC5"/>
    <w:rsid w:val="00253B64"/>
    <w:rsid w:val="00254BEE"/>
    <w:rsid w:val="00256B04"/>
    <w:rsid w:val="00261181"/>
    <w:rsid w:val="00267598"/>
    <w:rsid w:val="00271BE5"/>
    <w:rsid w:val="00274C1A"/>
    <w:rsid w:val="0027729A"/>
    <w:rsid w:val="00281417"/>
    <w:rsid w:val="00285F27"/>
    <w:rsid w:val="00291905"/>
    <w:rsid w:val="002942E8"/>
    <w:rsid w:val="002A3578"/>
    <w:rsid w:val="002A7A8C"/>
    <w:rsid w:val="002B0ADF"/>
    <w:rsid w:val="002B1A58"/>
    <w:rsid w:val="002B3757"/>
    <w:rsid w:val="002C0923"/>
    <w:rsid w:val="002C0EF2"/>
    <w:rsid w:val="002C1692"/>
    <w:rsid w:val="002C5FD7"/>
    <w:rsid w:val="002D5674"/>
    <w:rsid w:val="002D6AE3"/>
    <w:rsid w:val="002D6D1E"/>
    <w:rsid w:val="002D764B"/>
    <w:rsid w:val="002E143A"/>
    <w:rsid w:val="002F765C"/>
    <w:rsid w:val="00300362"/>
    <w:rsid w:val="0030050F"/>
    <w:rsid w:val="00306B2E"/>
    <w:rsid w:val="0031615E"/>
    <w:rsid w:val="00317683"/>
    <w:rsid w:val="00317A7E"/>
    <w:rsid w:val="00324C81"/>
    <w:rsid w:val="00330F0B"/>
    <w:rsid w:val="00335911"/>
    <w:rsid w:val="00342A98"/>
    <w:rsid w:val="00344116"/>
    <w:rsid w:val="00351303"/>
    <w:rsid w:val="003523EF"/>
    <w:rsid w:val="003622B8"/>
    <w:rsid w:val="00374894"/>
    <w:rsid w:val="00374F85"/>
    <w:rsid w:val="00376387"/>
    <w:rsid w:val="003763E4"/>
    <w:rsid w:val="00380C0C"/>
    <w:rsid w:val="003848FF"/>
    <w:rsid w:val="003875A2"/>
    <w:rsid w:val="00396D10"/>
    <w:rsid w:val="003A5C13"/>
    <w:rsid w:val="003B1B24"/>
    <w:rsid w:val="003B5AAD"/>
    <w:rsid w:val="003C039B"/>
    <w:rsid w:val="003C1C18"/>
    <w:rsid w:val="003C1D63"/>
    <w:rsid w:val="003C1E37"/>
    <w:rsid w:val="003E7EE8"/>
    <w:rsid w:val="003F6BF3"/>
    <w:rsid w:val="003F71D4"/>
    <w:rsid w:val="003F726C"/>
    <w:rsid w:val="0040029C"/>
    <w:rsid w:val="00400349"/>
    <w:rsid w:val="004139AF"/>
    <w:rsid w:val="00414CB7"/>
    <w:rsid w:val="00420E87"/>
    <w:rsid w:val="00422DB6"/>
    <w:rsid w:val="00427321"/>
    <w:rsid w:val="00433CB2"/>
    <w:rsid w:val="00437AF6"/>
    <w:rsid w:val="00442546"/>
    <w:rsid w:val="00444DE7"/>
    <w:rsid w:val="0044673B"/>
    <w:rsid w:val="00446A07"/>
    <w:rsid w:val="0046160D"/>
    <w:rsid w:val="00462B83"/>
    <w:rsid w:val="00464489"/>
    <w:rsid w:val="00464FD3"/>
    <w:rsid w:val="00467976"/>
    <w:rsid w:val="00472CC6"/>
    <w:rsid w:val="00485216"/>
    <w:rsid w:val="00490966"/>
    <w:rsid w:val="00491BD0"/>
    <w:rsid w:val="00491CB4"/>
    <w:rsid w:val="00491D31"/>
    <w:rsid w:val="0049302C"/>
    <w:rsid w:val="0049381C"/>
    <w:rsid w:val="004A057F"/>
    <w:rsid w:val="004A2A51"/>
    <w:rsid w:val="004A38BA"/>
    <w:rsid w:val="004A6257"/>
    <w:rsid w:val="004B6642"/>
    <w:rsid w:val="004B7A35"/>
    <w:rsid w:val="004C0F4C"/>
    <w:rsid w:val="004C7402"/>
    <w:rsid w:val="004C781B"/>
    <w:rsid w:val="004D048D"/>
    <w:rsid w:val="004D533E"/>
    <w:rsid w:val="004D5F21"/>
    <w:rsid w:val="004D6744"/>
    <w:rsid w:val="004E5EBB"/>
    <w:rsid w:val="004F0207"/>
    <w:rsid w:val="004F2249"/>
    <w:rsid w:val="004F3094"/>
    <w:rsid w:val="004F4A12"/>
    <w:rsid w:val="004F56B1"/>
    <w:rsid w:val="00510F9C"/>
    <w:rsid w:val="00513451"/>
    <w:rsid w:val="005173D8"/>
    <w:rsid w:val="00521624"/>
    <w:rsid w:val="00523909"/>
    <w:rsid w:val="00530482"/>
    <w:rsid w:val="00531F03"/>
    <w:rsid w:val="00533752"/>
    <w:rsid w:val="00535C47"/>
    <w:rsid w:val="00537151"/>
    <w:rsid w:val="00537173"/>
    <w:rsid w:val="00540FFC"/>
    <w:rsid w:val="005452F9"/>
    <w:rsid w:val="00547768"/>
    <w:rsid w:val="00547F83"/>
    <w:rsid w:val="00553773"/>
    <w:rsid w:val="00557AB8"/>
    <w:rsid w:val="00557EBD"/>
    <w:rsid w:val="005608D9"/>
    <w:rsid w:val="00561E70"/>
    <w:rsid w:val="005643E9"/>
    <w:rsid w:val="00567A9C"/>
    <w:rsid w:val="0057136A"/>
    <w:rsid w:val="00571A7A"/>
    <w:rsid w:val="005720D9"/>
    <w:rsid w:val="00572950"/>
    <w:rsid w:val="00573338"/>
    <w:rsid w:val="00577275"/>
    <w:rsid w:val="00582487"/>
    <w:rsid w:val="0058747D"/>
    <w:rsid w:val="0059358F"/>
    <w:rsid w:val="0059408A"/>
    <w:rsid w:val="00594C9E"/>
    <w:rsid w:val="005A50E9"/>
    <w:rsid w:val="005A7651"/>
    <w:rsid w:val="005B0976"/>
    <w:rsid w:val="005B2516"/>
    <w:rsid w:val="005B491E"/>
    <w:rsid w:val="005B4BBC"/>
    <w:rsid w:val="005C1B97"/>
    <w:rsid w:val="005C265B"/>
    <w:rsid w:val="005E007B"/>
    <w:rsid w:val="005E56A3"/>
    <w:rsid w:val="005E5826"/>
    <w:rsid w:val="005F56D8"/>
    <w:rsid w:val="00603E47"/>
    <w:rsid w:val="006052A8"/>
    <w:rsid w:val="00605672"/>
    <w:rsid w:val="006077A6"/>
    <w:rsid w:val="00613418"/>
    <w:rsid w:val="00613AC8"/>
    <w:rsid w:val="006149E0"/>
    <w:rsid w:val="00615FBE"/>
    <w:rsid w:val="00617FAF"/>
    <w:rsid w:val="0063085D"/>
    <w:rsid w:val="006335FA"/>
    <w:rsid w:val="00634DA2"/>
    <w:rsid w:val="0063625F"/>
    <w:rsid w:val="006427DC"/>
    <w:rsid w:val="00643409"/>
    <w:rsid w:val="006435F2"/>
    <w:rsid w:val="0065020A"/>
    <w:rsid w:val="00654709"/>
    <w:rsid w:val="00657040"/>
    <w:rsid w:val="006631FB"/>
    <w:rsid w:val="00664255"/>
    <w:rsid w:val="006702F5"/>
    <w:rsid w:val="00672815"/>
    <w:rsid w:val="00672E7E"/>
    <w:rsid w:val="00676087"/>
    <w:rsid w:val="00681EAE"/>
    <w:rsid w:val="00693509"/>
    <w:rsid w:val="00693F8C"/>
    <w:rsid w:val="00694823"/>
    <w:rsid w:val="00697436"/>
    <w:rsid w:val="006A04A6"/>
    <w:rsid w:val="006B0EC2"/>
    <w:rsid w:val="006C00A5"/>
    <w:rsid w:val="006C1E66"/>
    <w:rsid w:val="006C484F"/>
    <w:rsid w:val="006C6FD8"/>
    <w:rsid w:val="006D522C"/>
    <w:rsid w:val="006E1780"/>
    <w:rsid w:val="006E1F91"/>
    <w:rsid w:val="006E3958"/>
    <w:rsid w:val="006E3AE6"/>
    <w:rsid w:val="006E46B8"/>
    <w:rsid w:val="006F3E4B"/>
    <w:rsid w:val="006F66E7"/>
    <w:rsid w:val="00700F74"/>
    <w:rsid w:val="0070231A"/>
    <w:rsid w:val="0070342A"/>
    <w:rsid w:val="00703FE0"/>
    <w:rsid w:val="00705D2C"/>
    <w:rsid w:val="00706F33"/>
    <w:rsid w:val="007071EF"/>
    <w:rsid w:val="0071025C"/>
    <w:rsid w:val="00712768"/>
    <w:rsid w:val="00712D23"/>
    <w:rsid w:val="00715224"/>
    <w:rsid w:val="00721984"/>
    <w:rsid w:val="00721D72"/>
    <w:rsid w:val="007245E0"/>
    <w:rsid w:val="007366B0"/>
    <w:rsid w:val="00737EE1"/>
    <w:rsid w:val="00742744"/>
    <w:rsid w:val="00745C63"/>
    <w:rsid w:val="0075222F"/>
    <w:rsid w:val="00761EF6"/>
    <w:rsid w:val="00765B7F"/>
    <w:rsid w:val="007669C1"/>
    <w:rsid w:val="007726DB"/>
    <w:rsid w:val="0077332F"/>
    <w:rsid w:val="00782129"/>
    <w:rsid w:val="00782ED2"/>
    <w:rsid w:val="00791E6C"/>
    <w:rsid w:val="007A0095"/>
    <w:rsid w:val="007A1914"/>
    <w:rsid w:val="007A2E4E"/>
    <w:rsid w:val="007A30E5"/>
    <w:rsid w:val="007A5217"/>
    <w:rsid w:val="007B65A8"/>
    <w:rsid w:val="007C02BA"/>
    <w:rsid w:val="007C309B"/>
    <w:rsid w:val="007C55FD"/>
    <w:rsid w:val="007D0B99"/>
    <w:rsid w:val="007D30FF"/>
    <w:rsid w:val="007D7DE3"/>
    <w:rsid w:val="007E0056"/>
    <w:rsid w:val="007E4EE6"/>
    <w:rsid w:val="007E5A1E"/>
    <w:rsid w:val="007E77D3"/>
    <w:rsid w:val="007F2471"/>
    <w:rsid w:val="007F284F"/>
    <w:rsid w:val="007F7A5E"/>
    <w:rsid w:val="0080015F"/>
    <w:rsid w:val="0080246D"/>
    <w:rsid w:val="0080441D"/>
    <w:rsid w:val="00805CF4"/>
    <w:rsid w:val="0081027A"/>
    <w:rsid w:val="00812249"/>
    <w:rsid w:val="0082259D"/>
    <w:rsid w:val="008237D2"/>
    <w:rsid w:val="0082564C"/>
    <w:rsid w:val="00827220"/>
    <w:rsid w:val="00832B4E"/>
    <w:rsid w:val="00835B60"/>
    <w:rsid w:val="00836209"/>
    <w:rsid w:val="00836A88"/>
    <w:rsid w:val="00841483"/>
    <w:rsid w:val="00841602"/>
    <w:rsid w:val="00845BFE"/>
    <w:rsid w:val="00846E2D"/>
    <w:rsid w:val="00846FFE"/>
    <w:rsid w:val="00853AB8"/>
    <w:rsid w:val="0085544B"/>
    <w:rsid w:val="00861082"/>
    <w:rsid w:val="008731CA"/>
    <w:rsid w:val="00880D73"/>
    <w:rsid w:val="0088184E"/>
    <w:rsid w:val="00881EAB"/>
    <w:rsid w:val="00885668"/>
    <w:rsid w:val="00885BA3"/>
    <w:rsid w:val="0089744F"/>
    <w:rsid w:val="008976C7"/>
    <w:rsid w:val="008A069B"/>
    <w:rsid w:val="008B2B16"/>
    <w:rsid w:val="008B7719"/>
    <w:rsid w:val="008C36AA"/>
    <w:rsid w:val="008C639F"/>
    <w:rsid w:val="008D011E"/>
    <w:rsid w:val="008D2CD0"/>
    <w:rsid w:val="008D4EEC"/>
    <w:rsid w:val="008E5DF7"/>
    <w:rsid w:val="008F23C5"/>
    <w:rsid w:val="008F2575"/>
    <w:rsid w:val="008F572E"/>
    <w:rsid w:val="00905FCB"/>
    <w:rsid w:val="0091232E"/>
    <w:rsid w:val="00913175"/>
    <w:rsid w:val="00914BB2"/>
    <w:rsid w:val="0091649F"/>
    <w:rsid w:val="00916B64"/>
    <w:rsid w:val="00916CD9"/>
    <w:rsid w:val="009229A9"/>
    <w:rsid w:val="0092328B"/>
    <w:rsid w:val="00926135"/>
    <w:rsid w:val="009356A1"/>
    <w:rsid w:val="00940CE7"/>
    <w:rsid w:val="00942E91"/>
    <w:rsid w:val="00947A46"/>
    <w:rsid w:val="00962288"/>
    <w:rsid w:val="00963059"/>
    <w:rsid w:val="00966103"/>
    <w:rsid w:val="00970032"/>
    <w:rsid w:val="00973665"/>
    <w:rsid w:val="009752C9"/>
    <w:rsid w:val="00977D40"/>
    <w:rsid w:val="009808A8"/>
    <w:rsid w:val="00981B48"/>
    <w:rsid w:val="00985C7A"/>
    <w:rsid w:val="009866D9"/>
    <w:rsid w:val="0098708C"/>
    <w:rsid w:val="0099248B"/>
    <w:rsid w:val="00994B72"/>
    <w:rsid w:val="009A1974"/>
    <w:rsid w:val="009A207C"/>
    <w:rsid w:val="009A44ED"/>
    <w:rsid w:val="009A639F"/>
    <w:rsid w:val="009A6545"/>
    <w:rsid w:val="009B2963"/>
    <w:rsid w:val="009C0271"/>
    <w:rsid w:val="009C3E98"/>
    <w:rsid w:val="009C4DA8"/>
    <w:rsid w:val="009D459F"/>
    <w:rsid w:val="009D6CAA"/>
    <w:rsid w:val="009E3658"/>
    <w:rsid w:val="009E5BE7"/>
    <w:rsid w:val="009F0CB7"/>
    <w:rsid w:val="009F4C63"/>
    <w:rsid w:val="009F6893"/>
    <w:rsid w:val="009F7E5E"/>
    <w:rsid w:val="00A006B7"/>
    <w:rsid w:val="00A02496"/>
    <w:rsid w:val="00A037F6"/>
    <w:rsid w:val="00A0439E"/>
    <w:rsid w:val="00A04D10"/>
    <w:rsid w:val="00A05548"/>
    <w:rsid w:val="00A0653C"/>
    <w:rsid w:val="00A1024D"/>
    <w:rsid w:val="00A10D45"/>
    <w:rsid w:val="00A13340"/>
    <w:rsid w:val="00A23E65"/>
    <w:rsid w:val="00A23F7F"/>
    <w:rsid w:val="00A24E4B"/>
    <w:rsid w:val="00A3160F"/>
    <w:rsid w:val="00A316A3"/>
    <w:rsid w:val="00A36BE7"/>
    <w:rsid w:val="00A370B0"/>
    <w:rsid w:val="00A37C22"/>
    <w:rsid w:val="00A4040F"/>
    <w:rsid w:val="00A47D55"/>
    <w:rsid w:val="00A53C3A"/>
    <w:rsid w:val="00A54551"/>
    <w:rsid w:val="00A56C35"/>
    <w:rsid w:val="00A61B7C"/>
    <w:rsid w:val="00A64354"/>
    <w:rsid w:val="00A70DB8"/>
    <w:rsid w:val="00A71B26"/>
    <w:rsid w:val="00A730D3"/>
    <w:rsid w:val="00A762D6"/>
    <w:rsid w:val="00A84784"/>
    <w:rsid w:val="00A85484"/>
    <w:rsid w:val="00A93E40"/>
    <w:rsid w:val="00A97ABC"/>
    <w:rsid w:val="00A97EB3"/>
    <w:rsid w:val="00AA526E"/>
    <w:rsid w:val="00AB04B0"/>
    <w:rsid w:val="00AB3BE6"/>
    <w:rsid w:val="00AB745B"/>
    <w:rsid w:val="00AB7DAE"/>
    <w:rsid w:val="00AC0A1D"/>
    <w:rsid w:val="00AD10AD"/>
    <w:rsid w:val="00AD2F95"/>
    <w:rsid w:val="00AE014E"/>
    <w:rsid w:val="00AE03B2"/>
    <w:rsid w:val="00AE205F"/>
    <w:rsid w:val="00AE3A9B"/>
    <w:rsid w:val="00AE603A"/>
    <w:rsid w:val="00AF0EC5"/>
    <w:rsid w:val="00AF24B6"/>
    <w:rsid w:val="00AF751B"/>
    <w:rsid w:val="00B03965"/>
    <w:rsid w:val="00B0480F"/>
    <w:rsid w:val="00B06775"/>
    <w:rsid w:val="00B072DC"/>
    <w:rsid w:val="00B10BCD"/>
    <w:rsid w:val="00B13CC1"/>
    <w:rsid w:val="00B17409"/>
    <w:rsid w:val="00B174CE"/>
    <w:rsid w:val="00B21529"/>
    <w:rsid w:val="00B27CA3"/>
    <w:rsid w:val="00B27DD7"/>
    <w:rsid w:val="00B27FE1"/>
    <w:rsid w:val="00B33A24"/>
    <w:rsid w:val="00B35A06"/>
    <w:rsid w:val="00B35D44"/>
    <w:rsid w:val="00B47C77"/>
    <w:rsid w:val="00B54516"/>
    <w:rsid w:val="00B54543"/>
    <w:rsid w:val="00B55D26"/>
    <w:rsid w:val="00B56068"/>
    <w:rsid w:val="00B65CE2"/>
    <w:rsid w:val="00B6623D"/>
    <w:rsid w:val="00B6779B"/>
    <w:rsid w:val="00B728C9"/>
    <w:rsid w:val="00B73FE3"/>
    <w:rsid w:val="00B80CAB"/>
    <w:rsid w:val="00B8138E"/>
    <w:rsid w:val="00B828E1"/>
    <w:rsid w:val="00B82F75"/>
    <w:rsid w:val="00B927EA"/>
    <w:rsid w:val="00B96332"/>
    <w:rsid w:val="00B96F32"/>
    <w:rsid w:val="00BA2BDE"/>
    <w:rsid w:val="00BA3C83"/>
    <w:rsid w:val="00BA4296"/>
    <w:rsid w:val="00BA55D7"/>
    <w:rsid w:val="00BA728C"/>
    <w:rsid w:val="00BA7B01"/>
    <w:rsid w:val="00BB15E1"/>
    <w:rsid w:val="00BB4CE8"/>
    <w:rsid w:val="00BB63BB"/>
    <w:rsid w:val="00BB76C0"/>
    <w:rsid w:val="00BC54FB"/>
    <w:rsid w:val="00BC5D9A"/>
    <w:rsid w:val="00BD058A"/>
    <w:rsid w:val="00BD64F5"/>
    <w:rsid w:val="00BD6EFD"/>
    <w:rsid w:val="00BD7E90"/>
    <w:rsid w:val="00BE128D"/>
    <w:rsid w:val="00BE5263"/>
    <w:rsid w:val="00BE5834"/>
    <w:rsid w:val="00C041CA"/>
    <w:rsid w:val="00C05B7B"/>
    <w:rsid w:val="00C05EFF"/>
    <w:rsid w:val="00C07A88"/>
    <w:rsid w:val="00C170DF"/>
    <w:rsid w:val="00C2351D"/>
    <w:rsid w:val="00C236A4"/>
    <w:rsid w:val="00C23846"/>
    <w:rsid w:val="00C24AC5"/>
    <w:rsid w:val="00C312B9"/>
    <w:rsid w:val="00C31CA4"/>
    <w:rsid w:val="00C36FA2"/>
    <w:rsid w:val="00C47A98"/>
    <w:rsid w:val="00C52303"/>
    <w:rsid w:val="00C530D6"/>
    <w:rsid w:val="00C555F5"/>
    <w:rsid w:val="00C63E64"/>
    <w:rsid w:val="00C6500A"/>
    <w:rsid w:val="00C72D2A"/>
    <w:rsid w:val="00C72D84"/>
    <w:rsid w:val="00C7376C"/>
    <w:rsid w:val="00C740F6"/>
    <w:rsid w:val="00C74687"/>
    <w:rsid w:val="00C748B6"/>
    <w:rsid w:val="00C90C19"/>
    <w:rsid w:val="00C91E3E"/>
    <w:rsid w:val="00C9222C"/>
    <w:rsid w:val="00CA0DA4"/>
    <w:rsid w:val="00CA142B"/>
    <w:rsid w:val="00CA4DD8"/>
    <w:rsid w:val="00CB0298"/>
    <w:rsid w:val="00CB0485"/>
    <w:rsid w:val="00CB06E9"/>
    <w:rsid w:val="00CB7335"/>
    <w:rsid w:val="00CC3A76"/>
    <w:rsid w:val="00CC4D88"/>
    <w:rsid w:val="00CC7810"/>
    <w:rsid w:val="00CD1FFC"/>
    <w:rsid w:val="00CD25B4"/>
    <w:rsid w:val="00CD5F30"/>
    <w:rsid w:val="00CD6AF1"/>
    <w:rsid w:val="00CE4E7D"/>
    <w:rsid w:val="00CE625D"/>
    <w:rsid w:val="00CF16A1"/>
    <w:rsid w:val="00D0114A"/>
    <w:rsid w:val="00D02255"/>
    <w:rsid w:val="00D03552"/>
    <w:rsid w:val="00D07EB6"/>
    <w:rsid w:val="00D13DA2"/>
    <w:rsid w:val="00D20AD7"/>
    <w:rsid w:val="00D21A6D"/>
    <w:rsid w:val="00D23130"/>
    <w:rsid w:val="00D2414F"/>
    <w:rsid w:val="00D26B42"/>
    <w:rsid w:val="00D31751"/>
    <w:rsid w:val="00D31D60"/>
    <w:rsid w:val="00D4181C"/>
    <w:rsid w:val="00D44381"/>
    <w:rsid w:val="00D53E91"/>
    <w:rsid w:val="00D65D7E"/>
    <w:rsid w:val="00D67F00"/>
    <w:rsid w:val="00D74E6A"/>
    <w:rsid w:val="00D75B74"/>
    <w:rsid w:val="00D77194"/>
    <w:rsid w:val="00D8426C"/>
    <w:rsid w:val="00D94494"/>
    <w:rsid w:val="00D95F78"/>
    <w:rsid w:val="00D96CDE"/>
    <w:rsid w:val="00D97573"/>
    <w:rsid w:val="00DA344F"/>
    <w:rsid w:val="00DA35AB"/>
    <w:rsid w:val="00DA4D4C"/>
    <w:rsid w:val="00DB554C"/>
    <w:rsid w:val="00DC12E6"/>
    <w:rsid w:val="00DC16B8"/>
    <w:rsid w:val="00DD27FE"/>
    <w:rsid w:val="00DD3174"/>
    <w:rsid w:val="00DD3C39"/>
    <w:rsid w:val="00DD6086"/>
    <w:rsid w:val="00DE0FD4"/>
    <w:rsid w:val="00DE6F41"/>
    <w:rsid w:val="00DE6FC4"/>
    <w:rsid w:val="00DE7B1D"/>
    <w:rsid w:val="00DF0B52"/>
    <w:rsid w:val="00DF3D07"/>
    <w:rsid w:val="00DF71BB"/>
    <w:rsid w:val="00E0074A"/>
    <w:rsid w:val="00E02127"/>
    <w:rsid w:val="00E06B3C"/>
    <w:rsid w:val="00E07846"/>
    <w:rsid w:val="00E10942"/>
    <w:rsid w:val="00E200EA"/>
    <w:rsid w:val="00E219D5"/>
    <w:rsid w:val="00E228D6"/>
    <w:rsid w:val="00E32AF6"/>
    <w:rsid w:val="00E34B8E"/>
    <w:rsid w:val="00E375C3"/>
    <w:rsid w:val="00E415C6"/>
    <w:rsid w:val="00E42DD8"/>
    <w:rsid w:val="00E42E95"/>
    <w:rsid w:val="00E44DBD"/>
    <w:rsid w:val="00E4524A"/>
    <w:rsid w:val="00E452C4"/>
    <w:rsid w:val="00E51E74"/>
    <w:rsid w:val="00E55870"/>
    <w:rsid w:val="00E5676A"/>
    <w:rsid w:val="00E5684E"/>
    <w:rsid w:val="00E57568"/>
    <w:rsid w:val="00E67E63"/>
    <w:rsid w:val="00E7019D"/>
    <w:rsid w:val="00E712D1"/>
    <w:rsid w:val="00E719ED"/>
    <w:rsid w:val="00E7416D"/>
    <w:rsid w:val="00E75C8D"/>
    <w:rsid w:val="00E761D8"/>
    <w:rsid w:val="00E77F1E"/>
    <w:rsid w:val="00E83D83"/>
    <w:rsid w:val="00E85B85"/>
    <w:rsid w:val="00E90463"/>
    <w:rsid w:val="00E9175D"/>
    <w:rsid w:val="00E9425D"/>
    <w:rsid w:val="00E95A29"/>
    <w:rsid w:val="00E9753D"/>
    <w:rsid w:val="00EA6DFC"/>
    <w:rsid w:val="00EB0CD1"/>
    <w:rsid w:val="00EB60E7"/>
    <w:rsid w:val="00EB6366"/>
    <w:rsid w:val="00EC20FD"/>
    <w:rsid w:val="00EC3380"/>
    <w:rsid w:val="00EC733C"/>
    <w:rsid w:val="00EC750C"/>
    <w:rsid w:val="00ED3143"/>
    <w:rsid w:val="00EE2851"/>
    <w:rsid w:val="00EE344B"/>
    <w:rsid w:val="00EE6CCA"/>
    <w:rsid w:val="00EF2002"/>
    <w:rsid w:val="00F06348"/>
    <w:rsid w:val="00F1062B"/>
    <w:rsid w:val="00F163AD"/>
    <w:rsid w:val="00F20FCD"/>
    <w:rsid w:val="00F23C5E"/>
    <w:rsid w:val="00F255DB"/>
    <w:rsid w:val="00F3371D"/>
    <w:rsid w:val="00F357DE"/>
    <w:rsid w:val="00F40205"/>
    <w:rsid w:val="00F4258F"/>
    <w:rsid w:val="00F43357"/>
    <w:rsid w:val="00F46D25"/>
    <w:rsid w:val="00F50180"/>
    <w:rsid w:val="00F5386D"/>
    <w:rsid w:val="00F55AB5"/>
    <w:rsid w:val="00F56F6C"/>
    <w:rsid w:val="00F709D6"/>
    <w:rsid w:val="00F714DC"/>
    <w:rsid w:val="00F80DED"/>
    <w:rsid w:val="00F81F5F"/>
    <w:rsid w:val="00F87CFB"/>
    <w:rsid w:val="00F9155C"/>
    <w:rsid w:val="00F926B8"/>
    <w:rsid w:val="00F93E83"/>
    <w:rsid w:val="00F94327"/>
    <w:rsid w:val="00F95807"/>
    <w:rsid w:val="00FA0CFF"/>
    <w:rsid w:val="00FA100A"/>
    <w:rsid w:val="00FA53D2"/>
    <w:rsid w:val="00FB1662"/>
    <w:rsid w:val="00FB4663"/>
    <w:rsid w:val="00FB6FA4"/>
    <w:rsid w:val="00FB74BA"/>
    <w:rsid w:val="00FC11DD"/>
    <w:rsid w:val="00FC1337"/>
    <w:rsid w:val="00FD0642"/>
    <w:rsid w:val="00FD07C8"/>
    <w:rsid w:val="00FD2F52"/>
    <w:rsid w:val="00FD6037"/>
    <w:rsid w:val="00FE469B"/>
    <w:rsid w:val="00FE6707"/>
    <w:rsid w:val="00FE79E6"/>
    <w:rsid w:val="00FF3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287F1"/>
  <w15:chartTrackingRefBased/>
  <w15:docId w15:val="{2E43CDE0-0D17-4569-AE8C-773EA3BCE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C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BA3C83"/>
    <w:pPr>
      <w:spacing w:line="240" w:lineRule="atLeast"/>
      <w:jc w:val="center"/>
    </w:pPr>
    <w:rPr>
      <w:sz w:val="28"/>
    </w:rPr>
  </w:style>
  <w:style w:type="character" w:customStyle="1" w:styleId="TtuloChar">
    <w:name w:val="Título Char"/>
    <w:basedOn w:val="Fontepargpadro"/>
    <w:link w:val="Ttulo"/>
    <w:rsid w:val="00BA3C83"/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styleId="Hyperlink">
    <w:name w:val="Hyperlink"/>
    <w:uiPriority w:val="99"/>
    <w:rsid w:val="00BA3C83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DC16B8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C16B8"/>
  </w:style>
  <w:style w:type="paragraph" w:customStyle="1" w:styleId="Padro">
    <w:name w:val="Padrão"/>
    <w:basedOn w:val="Normal"/>
    <w:rsid w:val="006C00A5"/>
    <w:pPr>
      <w:spacing w:before="240"/>
      <w:ind w:firstLine="1418"/>
      <w:jc w:val="both"/>
    </w:pPr>
    <w:rPr>
      <w:snapToGrid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C5D9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5D9A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a5-1textoacordo">
    <w:name w:val="a5-1textoacordo"/>
    <w:basedOn w:val="Normal"/>
    <w:rsid w:val="00E42DD8"/>
    <w:pPr>
      <w:spacing w:before="100" w:beforeAutospacing="1" w:after="100" w:afterAutospacing="1"/>
    </w:pPr>
    <w:rPr>
      <w:sz w:val="24"/>
      <w:szCs w:val="24"/>
    </w:rPr>
  </w:style>
  <w:style w:type="paragraph" w:customStyle="1" w:styleId="a8-2remissaoant">
    <w:name w:val="a8-2remissaoant"/>
    <w:basedOn w:val="Normal"/>
    <w:rsid w:val="00E42DD8"/>
    <w:pPr>
      <w:spacing w:before="100" w:beforeAutospacing="1" w:after="100" w:afterAutospacing="1"/>
    </w:pPr>
    <w:rPr>
      <w:sz w:val="24"/>
      <w:szCs w:val="24"/>
    </w:rPr>
  </w:style>
  <w:style w:type="paragraph" w:customStyle="1" w:styleId="a8-3redacaoant">
    <w:name w:val="a8-3redacaoant"/>
    <w:basedOn w:val="Normal"/>
    <w:rsid w:val="00E42DD8"/>
    <w:pPr>
      <w:spacing w:before="100" w:beforeAutospacing="1" w:after="100" w:afterAutospacing="1"/>
    </w:pPr>
    <w:rPr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F80DE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80DED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80DE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80DE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80DED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BB1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3">
    <w:name w:val="Body Text 3"/>
    <w:basedOn w:val="Normal"/>
    <w:link w:val="Corpodetexto3Char"/>
    <w:rsid w:val="00203053"/>
    <w:pPr>
      <w:jc w:val="both"/>
    </w:pPr>
    <w:rPr>
      <w:sz w:val="22"/>
    </w:rPr>
  </w:style>
  <w:style w:type="character" w:customStyle="1" w:styleId="Corpodetexto3Char">
    <w:name w:val="Corpo de texto 3 Char"/>
    <w:basedOn w:val="Fontepargpadro"/>
    <w:link w:val="Corpodetexto3"/>
    <w:rsid w:val="00203053"/>
    <w:rPr>
      <w:rFonts w:ascii="Times New Roman" w:eastAsia="Times New Roman" w:hAnsi="Times New Roman" w:cs="Times New Roman"/>
      <w:szCs w:val="20"/>
      <w:lang w:eastAsia="pt-BR"/>
    </w:rPr>
  </w:style>
  <w:style w:type="paragraph" w:styleId="NormalWeb">
    <w:name w:val="Normal (Web)"/>
    <w:basedOn w:val="Normal"/>
    <w:uiPriority w:val="99"/>
    <w:rsid w:val="000548A4"/>
    <w:pPr>
      <w:spacing w:before="100" w:beforeAutospacing="1" w:after="100" w:afterAutospacing="1"/>
    </w:pPr>
    <w:rPr>
      <w:sz w:val="24"/>
      <w:szCs w:val="24"/>
    </w:rPr>
  </w:style>
  <w:style w:type="paragraph" w:customStyle="1" w:styleId="a5-2novaredacao">
    <w:name w:val="a5-2novaredacao"/>
    <w:basedOn w:val="Normal"/>
    <w:rsid w:val="002C1692"/>
    <w:pPr>
      <w:spacing w:before="100" w:beforeAutospacing="1" w:after="100" w:afterAutospacing="1"/>
    </w:pPr>
    <w:rPr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D07EB6"/>
    <w:rPr>
      <w:color w:val="954F72" w:themeColor="followedHyperlink"/>
      <w:u w:val="single"/>
    </w:rPr>
  </w:style>
  <w:style w:type="paragraph" w:customStyle="1" w:styleId="textoacordo">
    <w:name w:val="textoacordo"/>
    <w:basedOn w:val="Normal"/>
    <w:rsid w:val="003B1B24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70032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202BA3"/>
    <w:rPr>
      <w:color w:val="808080"/>
    </w:rPr>
  </w:style>
  <w:style w:type="character" w:styleId="Forte">
    <w:name w:val="Strong"/>
    <w:basedOn w:val="Fontepargpadro"/>
    <w:uiPriority w:val="22"/>
    <w:qFormat/>
    <w:rsid w:val="00572950"/>
    <w:rPr>
      <w:b/>
      <w:bCs/>
    </w:rPr>
  </w:style>
  <w:style w:type="paragraph" w:customStyle="1" w:styleId="a8-1remissao">
    <w:name w:val="a8-1remissao"/>
    <w:basedOn w:val="Normal"/>
    <w:rsid w:val="00B5454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2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9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9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faz.fazenda.gov.br/legislacao/ajustes/2025/AJ001_25" TargetMode="External"/><Relationship Id="rId13" Type="http://schemas.openxmlformats.org/officeDocument/2006/relationships/hyperlink" Target="https://aacpdappls.net.ms.gov.br/appls/legislacao/serc/legato.nsf/34248fea4d6a6d2a04256b210079ce20/4d05d74af632087d04256c2900654e0b?OpenDocument" TargetMode="External"/><Relationship Id="rId18" Type="http://schemas.openxmlformats.org/officeDocument/2006/relationships/hyperlink" Target="https://aacpdappls.net.ms.gov.br/appls/legislacao/serc/legato.nsf/7a2675fdf26e910204256b1f005348a7/d3cc39d3a6aeeda803256cc20066f1fb?OpenDocument" TargetMode="External"/><Relationship Id="rId26" Type="http://schemas.openxmlformats.org/officeDocument/2006/relationships/hyperlink" Target="https://aacpdappls.net.ms.gov.br/appls/legislacao/serc/legato.nsf/7a2675fdf26e910204256b1f005348a7/d3cc39d3a6aeeda803256cc20066f1fb?OpenDocument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confaz.fazenda.gov.br/legislacao/ajustes/2025/AJ017_25" TargetMode="External"/><Relationship Id="rId7" Type="http://schemas.openxmlformats.org/officeDocument/2006/relationships/hyperlink" Target="https://www.confaz.fazenda.gov.br/legislacao/ajustes/2019/AJ036_19" TargetMode="External"/><Relationship Id="rId12" Type="http://schemas.openxmlformats.org/officeDocument/2006/relationships/hyperlink" Target="https://aacpdappls.net.ms.gov.br/appls/legislacao/serc/legato.nsf/34248fea4d6a6d2a04256b210079ce20/3f713aab096dab8c0425866b0064df2a?OpenDocument" TargetMode="External"/><Relationship Id="rId17" Type="http://schemas.openxmlformats.org/officeDocument/2006/relationships/hyperlink" Target="https://aacpdappls.net.ms.gov.br/appls/legislacao/serc/legato.nsf/7a2675fdf26e910204256b1f005348a7/d3cc39d3a6aeeda803256cc20066f1fb?OpenDocument" TargetMode="External"/><Relationship Id="rId25" Type="http://schemas.openxmlformats.org/officeDocument/2006/relationships/hyperlink" Target="https://aacpdappls.net.ms.gov.br/appls/legislacao/serc/legato.nsf/34248fea4d6a6d2a04256b210079ce20/4d05d74af632087d04256c2900654e0b?OpenDocume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acpdappls.net.ms.gov.br/appls/legislacao/serc/legato.nsf/34248fea4d6a6d2a04256b210079ce20/4d05d74af632087d04256c2900654e0b?OpenDocument" TargetMode="External"/><Relationship Id="rId20" Type="http://schemas.openxmlformats.org/officeDocument/2006/relationships/hyperlink" Target="https://www.confaz.fazenda.gov.br/legislacao/ajustes/2025/AJ001_25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11" Type="http://schemas.openxmlformats.org/officeDocument/2006/relationships/hyperlink" Target="https://www.confaz.fazenda.gov.br/legislacao/ajustes/2025/AJ009_25" TargetMode="External"/><Relationship Id="rId24" Type="http://schemas.openxmlformats.org/officeDocument/2006/relationships/hyperlink" Target="https://aacpdappls.net.ms.gov.br/appls/legislacao/serc/legato.nsf/34248fea4d6a6d2a04256b210079ce20/3f713aab096dab8c0425866b0064df2a?OpenDocumen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acpdappls.net.ms.gov.br/appls/legislacao/serc/legato.nsf/34248fea4d6a6d2a04256b210079ce20/80eb4f15b6220106042589080051e886?OpenDocument" TargetMode="External"/><Relationship Id="rId23" Type="http://schemas.openxmlformats.org/officeDocument/2006/relationships/hyperlink" Target="https://www.confaz.fazenda.gov.br/legislacao/ajustes/2025/AJ009_25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confaz.fazenda.gov.br/legislacao/ajustes/2020/ajuste-sinief-03-20" TargetMode="External"/><Relationship Id="rId19" Type="http://schemas.openxmlformats.org/officeDocument/2006/relationships/hyperlink" Target="https://www.confaz.fazenda.gov.br/legislacao/ajustes/2019/AJ036_1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nfaz.fazenda.gov.br/legislacao/ajustes/2025/AJ017_25" TargetMode="External"/><Relationship Id="rId14" Type="http://schemas.openxmlformats.org/officeDocument/2006/relationships/hyperlink" Target="https://aacpdappls.net.ms.gov.br/appls/legislacao/serc/legato.nsf/7a2675fdf26e910204256b1f005348a7/d3cc39d3a6aeeda803256cc20066f1fb?OpenDocument" TargetMode="External"/><Relationship Id="rId22" Type="http://schemas.openxmlformats.org/officeDocument/2006/relationships/hyperlink" Target="https://www.confaz.fazenda.gov.br/legislacao/ajustes/2020/ajuste-sinief-03-20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967F9F-4DAE-4305-A171-89192F0B4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975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Valter Rodrigues Mariano</dc:creator>
  <cp:keywords/>
  <dc:description/>
  <cp:lastModifiedBy>Felipe Cezario Guimaraes Pereira</cp:lastModifiedBy>
  <cp:revision>3</cp:revision>
  <cp:lastPrinted>2025-07-29T15:43:00Z</cp:lastPrinted>
  <dcterms:created xsi:type="dcterms:W3CDTF">2025-10-24T13:07:00Z</dcterms:created>
  <dcterms:modified xsi:type="dcterms:W3CDTF">2025-11-12T18:30:00Z</dcterms:modified>
</cp:coreProperties>
</file>